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31" w:rsidRPr="001E378E" w:rsidRDefault="00B21231" w:rsidP="00B21231">
      <w:pPr>
        <w:jc w:val="center"/>
        <w:rPr>
          <w:lang w:val="en-US"/>
        </w:rPr>
      </w:pPr>
      <w:r w:rsidRPr="001E378E">
        <w:rPr>
          <w:noProof/>
        </w:rPr>
        <w:drawing>
          <wp:inline distT="0" distB="0" distL="0" distR="0">
            <wp:extent cx="57150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1500" cy="685800"/>
                    </a:xfrm>
                    <a:prstGeom prst="rect">
                      <a:avLst/>
                    </a:prstGeom>
                    <a:noFill/>
                    <a:ln>
                      <a:noFill/>
                    </a:ln>
                  </pic:spPr>
                </pic:pic>
              </a:graphicData>
            </a:graphic>
          </wp:inline>
        </w:drawing>
      </w:r>
    </w:p>
    <w:p w:rsidR="00B21231" w:rsidRPr="001E378E" w:rsidRDefault="00B21231" w:rsidP="00B21231">
      <w:pPr>
        <w:jc w:val="center"/>
        <w:rPr>
          <w:lang w:val="en-US"/>
        </w:rPr>
      </w:pPr>
    </w:p>
    <w:p w:rsidR="00B21231" w:rsidRPr="001E378E" w:rsidRDefault="00B21231" w:rsidP="00B21231">
      <w:pPr>
        <w:jc w:val="center"/>
        <w:rPr>
          <w:rFonts w:ascii="Arial" w:hAnsi="Arial"/>
          <w:b/>
          <w:sz w:val="28"/>
        </w:rPr>
      </w:pPr>
      <w:r w:rsidRPr="001E378E">
        <w:rPr>
          <w:rFonts w:ascii="Arial" w:hAnsi="Arial"/>
          <w:b/>
          <w:sz w:val="28"/>
        </w:rPr>
        <w:t xml:space="preserve">АДМИНИСТРАЦИЯ ЛЮБИНСКОГО МУНИЦИПАЛЬНОГО РАЙОНА </w:t>
      </w:r>
    </w:p>
    <w:p w:rsidR="00B21231" w:rsidRPr="001E378E" w:rsidRDefault="00B21231" w:rsidP="00B21231">
      <w:pPr>
        <w:jc w:val="center"/>
        <w:rPr>
          <w:b/>
        </w:rPr>
      </w:pPr>
      <w:r w:rsidRPr="001E378E">
        <w:rPr>
          <w:b/>
          <w:sz w:val="28"/>
        </w:rPr>
        <w:t>О</w:t>
      </w:r>
      <w:r w:rsidRPr="001E378E">
        <w:rPr>
          <w:b/>
        </w:rPr>
        <w:t>МСКОЙ ОБЛАСТИ</w:t>
      </w:r>
    </w:p>
    <w:p w:rsidR="00B21231" w:rsidRPr="001E378E" w:rsidRDefault="00B21231" w:rsidP="00B21231">
      <w:pPr>
        <w:jc w:val="center"/>
        <w:rPr>
          <w:b/>
          <w:sz w:val="22"/>
        </w:rPr>
      </w:pPr>
    </w:p>
    <w:p w:rsidR="00B21231" w:rsidRPr="001E378E" w:rsidRDefault="00B21231" w:rsidP="00B21231">
      <w:pPr>
        <w:pBdr>
          <w:bottom w:val="thickThinSmallGap" w:sz="24" w:space="3" w:color="auto"/>
        </w:pBdr>
        <w:jc w:val="center"/>
        <w:rPr>
          <w:b/>
          <w:sz w:val="16"/>
        </w:rPr>
      </w:pPr>
      <w:r w:rsidRPr="001E378E">
        <w:rPr>
          <w:b/>
          <w:sz w:val="44"/>
        </w:rPr>
        <w:t>П О С Т А Н О В Л Е Н И Е</w:t>
      </w:r>
    </w:p>
    <w:p w:rsidR="00B21231" w:rsidRPr="001E378E" w:rsidRDefault="00B21231" w:rsidP="00B21231">
      <w:pPr>
        <w:spacing w:line="240" w:lineRule="atLeast"/>
        <w:jc w:val="center"/>
        <w:rPr>
          <w:b/>
          <w:sz w:val="28"/>
          <w:u w:val="single"/>
        </w:rPr>
      </w:pPr>
    </w:p>
    <w:p w:rsidR="00B21231" w:rsidRPr="001E378E" w:rsidRDefault="00D57B0E" w:rsidP="006421E7">
      <w:pPr>
        <w:spacing w:line="240" w:lineRule="atLeast"/>
        <w:jc w:val="both"/>
        <w:rPr>
          <w:b/>
          <w:sz w:val="28"/>
        </w:rPr>
      </w:pPr>
      <w:r w:rsidRPr="001E378E">
        <w:rPr>
          <w:b/>
          <w:sz w:val="28"/>
          <w:u w:val="single"/>
        </w:rPr>
        <w:t>___________</w:t>
      </w:r>
      <w:r w:rsidR="00ED15EF" w:rsidRPr="001E378E">
        <w:rPr>
          <w:b/>
          <w:sz w:val="28"/>
        </w:rPr>
        <w:t xml:space="preserve"> </w:t>
      </w:r>
      <w:r w:rsidR="00B21231" w:rsidRPr="001E378E">
        <w:rPr>
          <w:b/>
          <w:sz w:val="28"/>
        </w:rPr>
        <w:t>№</w:t>
      </w:r>
      <w:r w:rsidR="00ED15EF" w:rsidRPr="001E378E">
        <w:rPr>
          <w:b/>
          <w:sz w:val="28"/>
        </w:rPr>
        <w:t xml:space="preserve"> </w:t>
      </w:r>
      <w:r w:rsidRPr="001E378E">
        <w:rPr>
          <w:b/>
          <w:sz w:val="28"/>
          <w:u w:val="single"/>
        </w:rPr>
        <w:t>_____</w:t>
      </w:r>
      <w:r w:rsidR="00B21231" w:rsidRPr="001E378E">
        <w:rPr>
          <w:b/>
          <w:sz w:val="28"/>
        </w:rPr>
        <w:tab/>
      </w:r>
      <w:r w:rsidR="00B21231" w:rsidRPr="001E378E">
        <w:rPr>
          <w:b/>
          <w:sz w:val="28"/>
        </w:rPr>
        <w:tab/>
      </w:r>
      <w:r w:rsidR="00B21231" w:rsidRPr="001E378E">
        <w:rPr>
          <w:b/>
          <w:sz w:val="28"/>
        </w:rPr>
        <w:tab/>
      </w:r>
      <w:r w:rsidR="00B21231" w:rsidRPr="001E378E">
        <w:rPr>
          <w:b/>
          <w:sz w:val="28"/>
        </w:rPr>
        <w:tab/>
      </w:r>
      <w:r w:rsidR="000D0416" w:rsidRPr="001E378E">
        <w:rPr>
          <w:b/>
          <w:sz w:val="28"/>
        </w:rPr>
        <w:t xml:space="preserve">       </w:t>
      </w:r>
      <w:r w:rsidR="00B21231" w:rsidRPr="001E378E">
        <w:rPr>
          <w:b/>
          <w:sz w:val="28"/>
        </w:rPr>
        <w:tab/>
      </w:r>
      <w:r w:rsidR="000D0416" w:rsidRPr="001E378E">
        <w:rPr>
          <w:b/>
          <w:sz w:val="28"/>
        </w:rPr>
        <w:t xml:space="preserve">             </w:t>
      </w:r>
      <w:r w:rsidR="005D52D6" w:rsidRPr="001E378E">
        <w:rPr>
          <w:b/>
          <w:sz w:val="28"/>
        </w:rPr>
        <w:t xml:space="preserve"> </w:t>
      </w:r>
      <w:r w:rsidR="00B21231" w:rsidRPr="001E378E">
        <w:rPr>
          <w:b/>
          <w:sz w:val="28"/>
        </w:rPr>
        <w:t>р. п. Любинский</w:t>
      </w:r>
    </w:p>
    <w:p w:rsidR="00B21231" w:rsidRPr="001E378E" w:rsidRDefault="00B21231" w:rsidP="006421E7">
      <w:pPr>
        <w:jc w:val="both"/>
      </w:pPr>
    </w:p>
    <w:p w:rsidR="005472B4" w:rsidRPr="001E378E" w:rsidRDefault="005472B4" w:rsidP="005472B4">
      <w:pPr>
        <w:ind w:left="426"/>
        <w:jc w:val="center"/>
        <w:rPr>
          <w:sz w:val="27"/>
          <w:szCs w:val="27"/>
        </w:rPr>
      </w:pPr>
      <w:r w:rsidRPr="001E378E">
        <w:rPr>
          <w:sz w:val="27"/>
          <w:szCs w:val="27"/>
        </w:rPr>
        <w:t xml:space="preserve">О внесении изменений в постановление Администрации Любинского муниципального района Омской области от 07.11.2018 года № 751-п </w:t>
      </w:r>
    </w:p>
    <w:p w:rsidR="005472B4" w:rsidRPr="001E378E" w:rsidRDefault="005472B4" w:rsidP="005472B4">
      <w:pPr>
        <w:jc w:val="center"/>
        <w:rPr>
          <w:sz w:val="27"/>
          <w:szCs w:val="27"/>
        </w:rPr>
      </w:pPr>
      <w:r w:rsidRPr="001E378E">
        <w:rPr>
          <w:sz w:val="27"/>
          <w:szCs w:val="27"/>
        </w:rPr>
        <w:t xml:space="preserve">«Об утверждении муниципальной программы «Развитие экономического потенциала Любинского муниципального района Омской области» </w:t>
      </w:r>
    </w:p>
    <w:p w:rsidR="005472B4" w:rsidRPr="001E378E" w:rsidRDefault="005472B4" w:rsidP="005472B4">
      <w:pPr>
        <w:pStyle w:val="ConsPlusNormal"/>
        <w:jc w:val="both"/>
        <w:rPr>
          <w:rFonts w:ascii="Times New Roman" w:hAnsi="Times New Roman" w:cs="Times New Roman"/>
          <w:sz w:val="27"/>
          <w:szCs w:val="27"/>
        </w:rPr>
      </w:pPr>
    </w:p>
    <w:p w:rsidR="005472B4" w:rsidRPr="001E378E" w:rsidRDefault="005472B4" w:rsidP="00007712">
      <w:pPr>
        <w:autoSpaceDE w:val="0"/>
        <w:autoSpaceDN w:val="0"/>
        <w:adjustRightInd w:val="0"/>
        <w:jc w:val="both"/>
        <w:rPr>
          <w:rFonts w:eastAsiaTheme="minorHAnsi"/>
          <w:sz w:val="27"/>
          <w:szCs w:val="27"/>
          <w:lang w:eastAsia="en-US"/>
        </w:rPr>
      </w:pPr>
      <w:r w:rsidRPr="001E378E">
        <w:rPr>
          <w:sz w:val="27"/>
          <w:szCs w:val="27"/>
        </w:rPr>
        <w:t xml:space="preserve">         В соответствии с</w:t>
      </w:r>
      <w:r w:rsidR="00FD7EAF" w:rsidRPr="001E378E">
        <w:rPr>
          <w:sz w:val="27"/>
          <w:szCs w:val="27"/>
        </w:rPr>
        <w:t>о статьями</w:t>
      </w:r>
      <w:r w:rsidR="00007712" w:rsidRPr="001E378E">
        <w:rPr>
          <w:sz w:val="27"/>
          <w:szCs w:val="27"/>
        </w:rPr>
        <w:t xml:space="preserve"> 78</w:t>
      </w:r>
      <w:r w:rsidR="00FD7EAF" w:rsidRPr="001E378E">
        <w:rPr>
          <w:sz w:val="27"/>
          <w:szCs w:val="27"/>
        </w:rPr>
        <w:t>, 78.1</w:t>
      </w:r>
      <w:r w:rsidR="00007712" w:rsidRPr="001E378E">
        <w:rPr>
          <w:sz w:val="27"/>
          <w:szCs w:val="27"/>
        </w:rPr>
        <w:t xml:space="preserve">  </w:t>
      </w:r>
      <w:r w:rsidR="00007712" w:rsidRPr="001E378E">
        <w:rPr>
          <w:rFonts w:eastAsiaTheme="minorHAnsi"/>
          <w:sz w:val="27"/>
          <w:szCs w:val="27"/>
          <w:lang w:eastAsia="en-US"/>
        </w:rPr>
        <w:t>Бюджетного кодекса Российской Федерации,</w:t>
      </w:r>
      <w:r w:rsidR="0056278C" w:rsidRPr="001E378E">
        <w:rPr>
          <w:rFonts w:eastAsiaTheme="minorHAnsi"/>
          <w:sz w:val="27"/>
          <w:szCs w:val="27"/>
          <w:lang w:eastAsia="en-US"/>
        </w:rPr>
        <w:t xml:space="preserve"> </w:t>
      </w:r>
      <w:r w:rsidR="0009780C" w:rsidRPr="001E378E">
        <w:rPr>
          <w:color w:val="000000"/>
          <w:sz w:val="28"/>
          <w:szCs w:val="28"/>
          <w:bdr w:val="none" w:sz="0" w:space="0" w:color="auto" w:frame="1"/>
        </w:rPr>
        <w:t>постановлением Правительства Р</w:t>
      </w:r>
      <w:r w:rsidR="00115CA7" w:rsidRPr="001E378E">
        <w:rPr>
          <w:color w:val="000000"/>
          <w:sz w:val="28"/>
          <w:szCs w:val="28"/>
          <w:bdr w:val="none" w:sz="0" w:space="0" w:color="auto" w:frame="1"/>
        </w:rPr>
        <w:t xml:space="preserve">оссийской </w:t>
      </w:r>
      <w:r w:rsidR="0009780C" w:rsidRPr="001E378E">
        <w:rPr>
          <w:color w:val="000000"/>
          <w:sz w:val="28"/>
          <w:szCs w:val="28"/>
          <w:bdr w:val="none" w:sz="0" w:space="0" w:color="auto" w:frame="1"/>
        </w:rPr>
        <w:t>Ф</w:t>
      </w:r>
      <w:r w:rsidR="00115CA7" w:rsidRPr="001E378E">
        <w:rPr>
          <w:color w:val="000000"/>
          <w:sz w:val="28"/>
          <w:szCs w:val="28"/>
          <w:bdr w:val="none" w:sz="0" w:space="0" w:color="auto" w:frame="1"/>
        </w:rPr>
        <w:t>едерации</w:t>
      </w:r>
      <w:r w:rsidR="009F5425" w:rsidRPr="001E378E">
        <w:rPr>
          <w:color w:val="000000"/>
          <w:sz w:val="28"/>
          <w:szCs w:val="28"/>
          <w:bdr w:val="none" w:sz="0" w:space="0" w:color="auto" w:frame="1"/>
        </w:rPr>
        <w:t xml:space="preserve"> от 25 октября 2023 г. </w:t>
      </w:r>
      <w:r w:rsidR="009F5425" w:rsidRPr="001E378E">
        <w:rPr>
          <w:sz w:val="27"/>
          <w:szCs w:val="27"/>
        </w:rPr>
        <w:t xml:space="preserve">№ </w:t>
      </w:r>
      <w:r w:rsidR="0009780C" w:rsidRPr="001E378E">
        <w:rPr>
          <w:color w:val="000000"/>
          <w:sz w:val="28"/>
          <w:szCs w:val="28"/>
          <w:bdr w:val="none" w:sz="0" w:space="0" w:color="auto" w:frame="1"/>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07712" w:rsidRPr="001E378E">
        <w:rPr>
          <w:rFonts w:eastAsiaTheme="minorHAnsi"/>
          <w:sz w:val="27"/>
          <w:szCs w:val="27"/>
          <w:lang w:eastAsia="en-US"/>
        </w:rPr>
        <w:t xml:space="preserve"> </w:t>
      </w:r>
      <w:r w:rsidRPr="001E378E">
        <w:rPr>
          <w:sz w:val="27"/>
          <w:szCs w:val="27"/>
        </w:rPr>
        <w:t>руководствуясь Уставом Любинского муниципального района Омской области, Администрация Любинского муниципального района Омской области</w:t>
      </w:r>
    </w:p>
    <w:p w:rsidR="005472B4" w:rsidRPr="001E378E" w:rsidRDefault="005472B4" w:rsidP="005472B4">
      <w:pPr>
        <w:jc w:val="both"/>
        <w:rPr>
          <w:sz w:val="27"/>
          <w:szCs w:val="27"/>
        </w:rPr>
      </w:pPr>
    </w:p>
    <w:p w:rsidR="005472B4" w:rsidRPr="001E378E" w:rsidRDefault="005472B4" w:rsidP="005472B4">
      <w:pPr>
        <w:jc w:val="both"/>
        <w:rPr>
          <w:sz w:val="27"/>
          <w:szCs w:val="27"/>
        </w:rPr>
      </w:pPr>
      <w:r w:rsidRPr="001E378E">
        <w:rPr>
          <w:sz w:val="27"/>
          <w:szCs w:val="27"/>
        </w:rPr>
        <w:t>ПОСТАНОВЛЯЕТ:</w:t>
      </w:r>
    </w:p>
    <w:p w:rsidR="005472B4" w:rsidRPr="001E378E" w:rsidRDefault="005472B4" w:rsidP="005472B4">
      <w:pPr>
        <w:ind w:firstLine="567"/>
        <w:jc w:val="both"/>
        <w:rPr>
          <w:sz w:val="27"/>
          <w:szCs w:val="27"/>
        </w:rPr>
      </w:pPr>
      <w:r w:rsidRPr="001E378E">
        <w:rPr>
          <w:sz w:val="27"/>
          <w:szCs w:val="27"/>
        </w:rPr>
        <w:t>1. Внести   изменения в постановление Администрации Любинского муниципального района Омской области от 07.11.2018 года № 751-п «Об утверждении муниципальной программы «Развитие экономического потенциала Любинского муниципального района Омской области»:</w:t>
      </w:r>
    </w:p>
    <w:p w:rsidR="005472B4" w:rsidRPr="001E378E" w:rsidRDefault="005472B4" w:rsidP="005472B4">
      <w:pPr>
        <w:ind w:firstLine="567"/>
        <w:jc w:val="both"/>
        <w:rPr>
          <w:sz w:val="27"/>
          <w:szCs w:val="27"/>
        </w:rPr>
      </w:pPr>
      <w:r w:rsidRPr="001E378E">
        <w:rPr>
          <w:sz w:val="27"/>
          <w:szCs w:val="27"/>
        </w:rPr>
        <w:t>1.1 Приложение №1 к</w:t>
      </w:r>
      <w:r w:rsidR="002A4379" w:rsidRPr="001E378E">
        <w:rPr>
          <w:sz w:val="27"/>
          <w:szCs w:val="27"/>
        </w:rPr>
        <w:t xml:space="preserve"> подпрограмме «Развитие малого </w:t>
      </w:r>
      <w:r w:rsidRPr="001E378E">
        <w:rPr>
          <w:sz w:val="27"/>
          <w:szCs w:val="27"/>
        </w:rPr>
        <w:t>и среднего предпринимательства  в Любинском муниципальном районе  Омской области»  муниципальной программы Любинского  муниципального района Омской области «Развитие экономического потенциал Любинского муниципального района  Омской области» изложить в новой редакции согласно приложению</w:t>
      </w:r>
      <w:r w:rsidR="00C0061B" w:rsidRPr="001E378E">
        <w:rPr>
          <w:sz w:val="27"/>
          <w:szCs w:val="27"/>
        </w:rPr>
        <w:t xml:space="preserve"> № 1</w:t>
      </w:r>
      <w:r w:rsidRPr="001E378E">
        <w:rPr>
          <w:sz w:val="27"/>
          <w:szCs w:val="27"/>
        </w:rPr>
        <w:t>.</w:t>
      </w:r>
    </w:p>
    <w:p w:rsidR="005472B4" w:rsidRPr="001E378E" w:rsidRDefault="005472B4" w:rsidP="005472B4">
      <w:pPr>
        <w:ind w:firstLine="708"/>
        <w:jc w:val="both"/>
        <w:rPr>
          <w:sz w:val="27"/>
          <w:szCs w:val="27"/>
        </w:rPr>
      </w:pPr>
      <w:r w:rsidRPr="001E378E">
        <w:rPr>
          <w:sz w:val="27"/>
          <w:szCs w:val="27"/>
        </w:rPr>
        <w:t>2. Организационному отделу Администрации Любинского муниципального района (Гаврильчик М.В.) внести отметки о внесенных изменениях в правовой акт, опубликовать настоящее постановление в бюллетене «Вестник Любинского муниципального района» и разместить на официальном сайте Любинского муниципального района в информационно-телекоммуникационной сети «Интернет».</w:t>
      </w:r>
    </w:p>
    <w:p w:rsidR="0056278C" w:rsidRPr="001E378E" w:rsidRDefault="0056278C" w:rsidP="005472B4">
      <w:pPr>
        <w:ind w:firstLine="708"/>
        <w:jc w:val="both"/>
        <w:rPr>
          <w:sz w:val="27"/>
          <w:szCs w:val="27"/>
        </w:rPr>
      </w:pPr>
    </w:p>
    <w:p w:rsidR="00C61FC0" w:rsidRPr="001E378E" w:rsidRDefault="00F61DD9" w:rsidP="00F61DD9">
      <w:pPr>
        <w:jc w:val="both"/>
        <w:rPr>
          <w:sz w:val="27"/>
          <w:szCs w:val="27"/>
        </w:rPr>
      </w:pPr>
      <w:r w:rsidRPr="001E378E">
        <w:rPr>
          <w:sz w:val="27"/>
          <w:szCs w:val="27"/>
        </w:rPr>
        <w:t>Глава</w:t>
      </w:r>
      <w:r w:rsidR="005D52D6" w:rsidRPr="001E378E">
        <w:rPr>
          <w:sz w:val="27"/>
          <w:szCs w:val="27"/>
        </w:rPr>
        <w:t xml:space="preserve"> </w:t>
      </w:r>
      <w:r w:rsidRPr="001E378E">
        <w:rPr>
          <w:sz w:val="27"/>
          <w:szCs w:val="27"/>
        </w:rPr>
        <w:t>Любинского</w:t>
      </w:r>
    </w:p>
    <w:p w:rsidR="00D46F4D" w:rsidRPr="001E378E" w:rsidRDefault="005D52D6" w:rsidP="00FD7EAF">
      <w:pPr>
        <w:jc w:val="both"/>
        <w:rPr>
          <w:sz w:val="28"/>
          <w:szCs w:val="28"/>
        </w:rPr>
      </w:pPr>
      <w:r w:rsidRPr="001E378E">
        <w:rPr>
          <w:sz w:val="27"/>
          <w:szCs w:val="27"/>
        </w:rPr>
        <w:t>м</w:t>
      </w:r>
      <w:r w:rsidR="00F61DD9" w:rsidRPr="001E378E">
        <w:rPr>
          <w:sz w:val="27"/>
          <w:szCs w:val="27"/>
        </w:rPr>
        <w:t>униципального</w:t>
      </w:r>
      <w:r w:rsidRPr="001E378E">
        <w:rPr>
          <w:sz w:val="27"/>
          <w:szCs w:val="27"/>
        </w:rPr>
        <w:t xml:space="preserve"> </w:t>
      </w:r>
      <w:r w:rsidR="005472B4" w:rsidRPr="001E378E">
        <w:rPr>
          <w:sz w:val="27"/>
          <w:szCs w:val="27"/>
        </w:rPr>
        <w:t xml:space="preserve">района             </w:t>
      </w:r>
      <w:r w:rsidRPr="001E378E">
        <w:rPr>
          <w:sz w:val="27"/>
          <w:szCs w:val="27"/>
        </w:rPr>
        <w:t xml:space="preserve">                                              </w:t>
      </w:r>
      <w:r w:rsidR="005472B4" w:rsidRPr="001E378E">
        <w:rPr>
          <w:sz w:val="27"/>
          <w:szCs w:val="27"/>
        </w:rPr>
        <w:t xml:space="preserve">  А.К. Ракимжанов</w:t>
      </w:r>
    </w:p>
    <w:p w:rsidR="00FC378A" w:rsidRPr="001E378E" w:rsidRDefault="00FC378A" w:rsidP="00FC2AB4">
      <w:pPr>
        <w:autoSpaceDE w:val="0"/>
        <w:autoSpaceDN w:val="0"/>
        <w:adjustRightInd w:val="0"/>
        <w:jc w:val="right"/>
        <w:outlineLvl w:val="0"/>
        <w:rPr>
          <w:sz w:val="28"/>
          <w:szCs w:val="28"/>
        </w:rPr>
      </w:pPr>
      <w:r w:rsidRPr="001E378E">
        <w:rPr>
          <w:sz w:val="28"/>
          <w:szCs w:val="28"/>
        </w:rPr>
        <w:lastRenderedPageBreak/>
        <w:t>Приложение</w:t>
      </w:r>
      <w:r w:rsidR="0056278C" w:rsidRPr="001E378E">
        <w:rPr>
          <w:sz w:val="28"/>
          <w:szCs w:val="28"/>
        </w:rPr>
        <w:t xml:space="preserve"> № 1</w:t>
      </w:r>
    </w:p>
    <w:p w:rsidR="00FC378A" w:rsidRPr="001E378E" w:rsidRDefault="00FC378A" w:rsidP="00FC2AB4">
      <w:pPr>
        <w:autoSpaceDE w:val="0"/>
        <w:autoSpaceDN w:val="0"/>
        <w:adjustRightInd w:val="0"/>
        <w:jc w:val="right"/>
        <w:outlineLvl w:val="0"/>
        <w:rPr>
          <w:sz w:val="28"/>
          <w:szCs w:val="28"/>
        </w:rPr>
      </w:pPr>
      <w:r w:rsidRPr="001E378E">
        <w:rPr>
          <w:sz w:val="28"/>
          <w:szCs w:val="28"/>
        </w:rPr>
        <w:t xml:space="preserve">к постановлению Администрации </w:t>
      </w:r>
    </w:p>
    <w:p w:rsidR="00FC378A" w:rsidRPr="001E378E" w:rsidRDefault="00FC378A" w:rsidP="00FC2AB4">
      <w:pPr>
        <w:autoSpaceDE w:val="0"/>
        <w:autoSpaceDN w:val="0"/>
        <w:adjustRightInd w:val="0"/>
        <w:jc w:val="right"/>
        <w:outlineLvl w:val="0"/>
        <w:rPr>
          <w:sz w:val="28"/>
          <w:szCs w:val="28"/>
        </w:rPr>
      </w:pPr>
      <w:r w:rsidRPr="001E378E">
        <w:rPr>
          <w:sz w:val="28"/>
          <w:szCs w:val="28"/>
        </w:rPr>
        <w:t>Любинского муниципального района</w:t>
      </w:r>
    </w:p>
    <w:p w:rsidR="00FC378A" w:rsidRPr="001E378E" w:rsidRDefault="00FC378A" w:rsidP="00FC2AB4">
      <w:pPr>
        <w:autoSpaceDE w:val="0"/>
        <w:autoSpaceDN w:val="0"/>
        <w:adjustRightInd w:val="0"/>
        <w:jc w:val="right"/>
        <w:outlineLvl w:val="0"/>
        <w:rPr>
          <w:sz w:val="28"/>
          <w:szCs w:val="28"/>
        </w:rPr>
      </w:pPr>
      <w:r w:rsidRPr="001E378E">
        <w:rPr>
          <w:sz w:val="28"/>
          <w:szCs w:val="28"/>
        </w:rPr>
        <w:t xml:space="preserve">от </w:t>
      </w:r>
      <w:r w:rsidR="00982863" w:rsidRPr="001E378E">
        <w:rPr>
          <w:sz w:val="28"/>
          <w:szCs w:val="28"/>
        </w:rPr>
        <w:t>_____________</w:t>
      </w:r>
      <w:r w:rsidRPr="001E378E">
        <w:rPr>
          <w:sz w:val="28"/>
          <w:szCs w:val="28"/>
        </w:rPr>
        <w:t xml:space="preserve"> № </w:t>
      </w:r>
      <w:r w:rsidR="00982863" w:rsidRPr="001E378E">
        <w:rPr>
          <w:sz w:val="28"/>
          <w:szCs w:val="28"/>
        </w:rPr>
        <w:t>_______</w:t>
      </w:r>
    </w:p>
    <w:p w:rsidR="00FC378A" w:rsidRPr="001E378E" w:rsidRDefault="00FC378A" w:rsidP="00FC2AB4">
      <w:pPr>
        <w:autoSpaceDE w:val="0"/>
        <w:autoSpaceDN w:val="0"/>
        <w:adjustRightInd w:val="0"/>
        <w:jc w:val="right"/>
        <w:outlineLvl w:val="0"/>
        <w:rPr>
          <w:sz w:val="28"/>
          <w:szCs w:val="28"/>
        </w:rPr>
      </w:pPr>
    </w:p>
    <w:p w:rsidR="00FC2AB4" w:rsidRPr="001E378E" w:rsidRDefault="00FC2AB4" w:rsidP="005472B4">
      <w:pPr>
        <w:autoSpaceDE w:val="0"/>
        <w:autoSpaceDN w:val="0"/>
        <w:adjustRightInd w:val="0"/>
        <w:jc w:val="right"/>
        <w:outlineLvl w:val="0"/>
        <w:rPr>
          <w:sz w:val="28"/>
          <w:szCs w:val="28"/>
        </w:rPr>
      </w:pPr>
      <w:r w:rsidRPr="001E378E">
        <w:rPr>
          <w:sz w:val="28"/>
          <w:szCs w:val="28"/>
        </w:rPr>
        <w:t>Приложение № 1</w:t>
      </w:r>
    </w:p>
    <w:p w:rsidR="00FC2AB4" w:rsidRPr="001E378E" w:rsidRDefault="00FC2AB4" w:rsidP="005472B4">
      <w:pPr>
        <w:autoSpaceDE w:val="0"/>
        <w:autoSpaceDN w:val="0"/>
        <w:adjustRightInd w:val="0"/>
        <w:jc w:val="right"/>
        <w:rPr>
          <w:sz w:val="28"/>
          <w:szCs w:val="28"/>
        </w:rPr>
      </w:pPr>
      <w:r w:rsidRPr="001E378E">
        <w:rPr>
          <w:sz w:val="28"/>
          <w:szCs w:val="28"/>
        </w:rPr>
        <w:t xml:space="preserve">к подпрограмме «Развитие малого </w:t>
      </w:r>
    </w:p>
    <w:p w:rsidR="00FC2AB4" w:rsidRPr="001E378E" w:rsidRDefault="00FC2AB4" w:rsidP="005472B4">
      <w:pPr>
        <w:autoSpaceDE w:val="0"/>
        <w:autoSpaceDN w:val="0"/>
        <w:adjustRightInd w:val="0"/>
        <w:jc w:val="right"/>
        <w:rPr>
          <w:sz w:val="28"/>
          <w:szCs w:val="28"/>
        </w:rPr>
      </w:pPr>
      <w:r w:rsidRPr="001E378E">
        <w:rPr>
          <w:sz w:val="28"/>
          <w:szCs w:val="28"/>
        </w:rPr>
        <w:t xml:space="preserve">и среднего предпринимательства </w:t>
      </w:r>
    </w:p>
    <w:p w:rsidR="00FC2AB4" w:rsidRPr="001E378E" w:rsidRDefault="00FC2AB4" w:rsidP="005472B4">
      <w:pPr>
        <w:autoSpaceDE w:val="0"/>
        <w:autoSpaceDN w:val="0"/>
        <w:adjustRightInd w:val="0"/>
        <w:jc w:val="right"/>
        <w:rPr>
          <w:sz w:val="28"/>
          <w:szCs w:val="28"/>
        </w:rPr>
      </w:pPr>
      <w:r w:rsidRPr="001E378E">
        <w:rPr>
          <w:sz w:val="28"/>
          <w:szCs w:val="28"/>
        </w:rPr>
        <w:t xml:space="preserve">в Любинском муниципальном районе </w:t>
      </w:r>
    </w:p>
    <w:p w:rsidR="00FC2AB4" w:rsidRPr="001E378E" w:rsidRDefault="00FC2AB4" w:rsidP="005472B4">
      <w:pPr>
        <w:tabs>
          <w:tab w:val="left" w:pos="1134"/>
        </w:tabs>
        <w:spacing w:line="240" w:lineRule="atLeast"/>
        <w:ind w:firstLine="709"/>
        <w:jc w:val="right"/>
        <w:rPr>
          <w:sz w:val="28"/>
          <w:szCs w:val="28"/>
        </w:rPr>
      </w:pPr>
      <w:r w:rsidRPr="001E378E">
        <w:rPr>
          <w:sz w:val="28"/>
          <w:szCs w:val="28"/>
        </w:rPr>
        <w:t xml:space="preserve">Омской области» </w:t>
      </w:r>
    </w:p>
    <w:p w:rsidR="00FC2AB4" w:rsidRPr="001E378E" w:rsidRDefault="00FC2AB4" w:rsidP="005472B4">
      <w:pPr>
        <w:tabs>
          <w:tab w:val="left" w:pos="1134"/>
        </w:tabs>
        <w:spacing w:line="240" w:lineRule="atLeast"/>
        <w:ind w:firstLine="709"/>
        <w:jc w:val="right"/>
        <w:rPr>
          <w:sz w:val="28"/>
          <w:szCs w:val="28"/>
        </w:rPr>
      </w:pPr>
      <w:r w:rsidRPr="001E378E">
        <w:rPr>
          <w:sz w:val="28"/>
          <w:szCs w:val="28"/>
        </w:rPr>
        <w:t>муниципальной программы Любинского</w:t>
      </w:r>
    </w:p>
    <w:p w:rsidR="00FC2AB4" w:rsidRPr="001E378E" w:rsidRDefault="00FC2AB4" w:rsidP="005472B4">
      <w:pPr>
        <w:tabs>
          <w:tab w:val="left" w:pos="1134"/>
        </w:tabs>
        <w:spacing w:line="240" w:lineRule="atLeast"/>
        <w:ind w:firstLine="709"/>
        <w:jc w:val="right"/>
        <w:rPr>
          <w:sz w:val="28"/>
          <w:szCs w:val="28"/>
        </w:rPr>
      </w:pPr>
      <w:r w:rsidRPr="001E378E">
        <w:rPr>
          <w:sz w:val="28"/>
          <w:szCs w:val="28"/>
        </w:rPr>
        <w:t xml:space="preserve">                                                     муниципального района Омской области</w:t>
      </w:r>
    </w:p>
    <w:p w:rsidR="00FC2AB4" w:rsidRPr="001E378E" w:rsidRDefault="00FC2AB4" w:rsidP="005472B4">
      <w:pPr>
        <w:tabs>
          <w:tab w:val="left" w:pos="1134"/>
        </w:tabs>
        <w:spacing w:line="240" w:lineRule="atLeast"/>
        <w:ind w:firstLine="709"/>
        <w:jc w:val="right"/>
        <w:rPr>
          <w:sz w:val="28"/>
          <w:szCs w:val="28"/>
        </w:rPr>
      </w:pPr>
      <w:r w:rsidRPr="001E378E">
        <w:rPr>
          <w:sz w:val="28"/>
          <w:szCs w:val="28"/>
        </w:rPr>
        <w:t xml:space="preserve">                                                        «Развитие экономического потенциала</w:t>
      </w:r>
    </w:p>
    <w:p w:rsidR="00FC2AB4" w:rsidRPr="001E378E" w:rsidRDefault="00FC2AB4" w:rsidP="005472B4">
      <w:pPr>
        <w:tabs>
          <w:tab w:val="left" w:pos="1134"/>
        </w:tabs>
        <w:spacing w:line="240" w:lineRule="atLeast"/>
        <w:ind w:firstLine="709"/>
        <w:jc w:val="right"/>
        <w:rPr>
          <w:sz w:val="28"/>
          <w:szCs w:val="28"/>
        </w:rPr>
      </w:pPr>
      <w:r w:rsidRPr="001E378E">
        <w:rPr>
          <w:sz w:val="28"/>
          <w:szCs w:val="28"/>
        </w:rPr>
        <w:t xml:space="preserve">                                                           Любинского муниципального района</w:t>
      </w:r>
    </w:p>
    <w:p w:rsidR="00FC2AB4" w:rsidRPr="001E378E" w:rsidRDefault="00FC2AB4" w:rsidP="005472B4">
      <w:pPr>
        <w:spacing w:line="360" w:lineRule="auto"/>
        <w:jc w:val="right"/>
        <w:rPr>
          <w:color w:val="000000"/>
          <w:sz w:val="28"/>
          <w:szCs w:val="28"/>
        </w:rPr>
      </w:pPr>
      <w:r w:rsidRPr="001E378E">
        <w:rPr>
          <w:sz w:val="28"/>
          <w:szCs w:val="28"/>
        </w:rPr>
        <w:t xml:space="preserve">                                                             Омской области»</w:t>
      </w:r>
    </w:p>
    <w:p w:rsidR="00FC2AB4" w:rsidRPr="001E378E" w:rsidRDefault="00B659FA" w:rsidP="006751CF">
      <w:pPr>
        <w:spacing w:line="240" w:lineRule="atLeast"/>
        <w:jc w:val="center"/>
        <w:rPr>
          <w:color w:val="000000"/>
          <w:sz w:val="28"/>
          <w:szCs w:val="28"/>
        </w:rPr>
      </w:pPr>
      <w:r w:rsidRPr="001E378E">
        <w:rPr>
          <w:color w:val="000000"/>
          <w:sz w:val="28"/>
          <w:szCs w:val="28"/>
        </w:rPr>
        <w:t xml:space="preserve">Порядок предоставления грантов в форме субсидий </w:t>
      </w:r>
      <w:r w:rsidR="00BE767B" w:rsidRPr="001E378E">
        <w:rPr>
          <w:color w:val="000000"/>
          <w:sz w:val="28"/>
          <w:szCs w:val="28"/>
        </w:rPr>
        <w:t xml:space="preserve">начинающим </w:t>
      </w:r>
      <w:r w:rsidRPr="001E378E">
        <w:rPr>
          <w:color w:val="000000"/>
          <w:sz w:val="28"/>
          <w:szCs w:val="28"/>
        </w:rPr>
        <w:t xml:space="preserve">субъектам малого предпринимательства </w:t>
      </w:r>
      <w:r w:rsidR="00FC2AB4" w:rsidRPr="001E378E">
        <w:rPr>
          <w:color w:val="000000"/>
          <w:sz w:val="28"/>
          <w:szCs w:val="28"/>
        </w:rPr>
        <w:t xml:space="preserve"> на территории Любинского муниципального района Омской области</w:t>
      </w:r>
    </w:p>
    <w:p w:rsidR="00E3584F" w:rsidRPr="001E378E" w:rsidRDefault="00E3584F" w:rsidP="006751CF">
      <w:pPr>
        <w:spacing w:line="240" w:lineRule="atLeast"/>
        <w:jc w:val="center"/>
        <w:rPr>
          <w:color w:val="000000"/>
          <w:spacing w:val="-13"/>
          <w:sz w:val="28"/>
          <w:szCs w:val="28"/>
        </w:rPr>
      </w:pPr>
    </w:p>
    <w:p w:rsidR="00FC2AB4" w:rsidRPr="001E378E" w:rsidRDefault="00BE64B4" w:rsidP="006751CF">
      <w:pPr>
        <w:shd w:val="clear" w:color="auto" w:fill="FFFFFF"/>
        <w:spacing w:line="240" w:lineRule="atLeast"/>
        <w:jc w:val="center"/>
        <w:rPr>
          <w:color w:val="000000"/>
          <w:spacing w:val="-13"/>
          <w:sz w:val="28"/>
          <w:szCs w:val="28"/>
        </w:rPr>
      </w:pPr>
      <w:r w:rsidRPr="001E378E">
        <w:rPr>
          <w:color w:val="000000"/>
          <w:spacing w:val="-13"/>
          <w:sz w:val="28"/>
          <w:szCs w:val="28"/>
          <w:lang w:val="en-US"/>
        </w:rPr>
        <w:t>I</w:t>
      </w:r>
      <w:r w:rsidR="00FC2AB4" w:rsidRPr="001E378E">
        <w:rPr>
          <w:color w:val="000000"/>
          <w:spacing w:val="-13"/>
          <w:sz w:val="28"/>
          <w:szCs w:val="28"/>
        </w:rPr>
        <w:t>.  Общие положения</w:t>
      </w:r>
    </w:p>
    <w:p w:rsidR="006751CF" w:rsidRPr="001E378E" w:rsidRDefault="006751CF" w:rsidP="006751CF">
      <w:pPr>
        <w:shd w:val="clear" w:color="auto" w:fill="FFFFFF"/>
        <w:spacing w:line="240" w:lineRule="atLeast"/>
        <w:jc w:val="center"/>
        <w:rPr>
          <w:color w:val="000000"/>
          <w:spacing w:val="-13"/>
          <w:sz w:val="28"/>
          <w:szCs w:val="28"/>
        </w:rPr>
      </w:pPr>
    </w:p>
    <w:p w:rsidR="00714FA5" w:rsidRPr="001E378E" w:rsidRDefault="002F291D" w:rsidP="006751CF">
      <w:pPr>
        <w:spacing w:line="240" w:lineRule="atLeast"/>
        <w:ind w:firstLine="708"/>
        <w:jc w:val="both"/>
        <w:rPr>
          <w:spacing w:val="-9"/>
          <w:sz w:val="28"/>
          <w:szCs w:val="28"/>
        </w:rPr>
      </w:pPr>
      <w:r w:rsidRPr="001E378E">
        <w:rPr>
          <w:color w:val="000000"/>
          <w:spacing w:val="-1"/>
          <w:sz w:val="28"/>
          <w:szCs w:val="28"/>
        </w:rPr>
        <w:t>1. </w:t>
      </w:r>
      <w:r w:rsidR="00FC2AB4" w:rsidRPr="001E378E">
        <w:rPr>
          <w:color w:val="000000"/>
          <w:spacing w:val="-1"/>
          <w:sz w:val="28"/>
          <w:szCs w:val="28"/>
        </w:rPr>
        <w:t>Настоящ</w:t>
      </w:r>
      <w:r w:rsidR="00F37571" w:rsidRPr="001E378E">
        <w:rPr>
          <w:color w:val="000000"/>
          <w:spacing w:val="-1"/>
          <w:sz w:val="28"/>
          <w:szCs w:val="28"/>
        </w:rPr>
        <w:t>ий</w:t>
      </w:r>
      <w:r w:rsidR="00A9064F" w:rsidRPr="001E378E">
        <w:rPr>
          <w:color w:val="000000"/>
          <w:spacing w:val="-1"/>
          <w:sz w:val="28"/>
          <w:szCs w:val="28"/>
        </w:rPr>
        <w:t xml:space="preserve"> </w:t>
      </w:r>
      <w:r w:rsidR="00BE767B" w:rsidRPr="001E378E">
        <w:rPr>
          <w:color w:val="000000"/>
          <w:spacing w:val="-1"/>
          <w:sz w:val="28"/>
          <w:szCs w:val="28"/>
        </w:rPr>
        <w:t>Порядок</w:t>
      </w:r>
      <w:r w:rsidR="00027E7A" w:rsidRPr="001E378E">
        <w:rPr>
          <w:color w:val="000000"/>
          <w:sz w:val="28"/>
          <w:szCs w:val="28"/>
        </w:rPr>
        <w:t xml:space="preserve"> предоставления</w:t>
      </w:r>
      <w:r w:rsidR="00FC2AB4" w:rsidRPr="001E378E">
        <w:rPr>
          <w:color w:val="000000"/>
          <w:sz w:val="28"/>
          <w:szCs w:val="28"/>
        </w:rPr>
        <w:t xml:space="preserve"> </w:t>
      </w:r>
      <w:r w:rsidR="007C1DDF" w:rsidRPr="001E378E">
        <w:rPr>
          <w:color w:val="000000"/>
          <w:sz w:val="28"/>
          <w:szCs w:val="28"/>
        </w:rPr>
        <w:t xml:space="preserve">грантов </w:t>
      </w:r>
      <w:r w:rsidR="00BE767B" w:rsidRPr="001E378E">
        <w:rPr>
          <w:color w:val="000000"/>
          <w:sz w:val="28"/>
          <w:szCs w:val="28"/>
        </w:rPr>
        <w:t xml:space="preserve">в форме субсидий </w:t>
      </w:r>
      <w:r w:rsidR="007C1DDF" w:rsidRPr="001E378E">
        <w:rPr>
          <w:color w:val="000000"/>
          <w:sz w:val="28"/>
          <w:szCs w:val="28"/>
        </w:rPr>
        <w:t>начинающим субъектам малого предпринимательства</w:t>
      </w:r>
      <w:r w:rsidR="00FC2AB4" w:rsidRPr="001E378E">
        <w:rPr>
          <w:color w:val="000000"/>
          <w:sz w:val="28"/>
          <w:szCs w:val="28"/>
        </w:rPr>
        <w:t xml:space="preserve"> на территории Любинского муниципального района Омской области</w:t>
      </w:r>
      <w:r w:rsidR="00027E7A" w:rsidRPr="001E378E">
        <w:rPr>
          <w:color w:val="000000"/>
          <w:sz w:val="28"/>
          <w:szCs w:val="28"/>
        </w:rPr>
        <w:t xml:space="preserve"> </w:t>
      </w:r>
      <w:r w:rsidR="00FC2AB4" w:rsidRPr="001E378E">
        <w:rPr>
          <w:color w:val="000000"/>
          <w:sz w:val="28"/>
          <w:szCs w:val="28"/>
        </w:rPr>
        <w:t xml:space="preserve">(далее - </w:t>
      </w:r>
      <w:r w:rsidR="00BE767B" w:rsidRPr="001E378E">
        <w:rPr>
          <w:color w:val="000000"/>
          <w:sz w:val="28"/>
          <w:szCs w:val="28"/>
        </w:rPr>
        <w:t>Порядок</w:t>
      </w:r>
      <w:r w:rsidR="00FC2AB4" w:rsidRPr="001E378E">
        <w:rPr>
          <w:color w:val="000000"/>
          <w:sz w:val="28"/>
          <w:szCs w:val="28"/>
        </w:rPr>
        <w:t xml:space="preserve">) разработан в целях оказания муниципальной </w:t>
      </w:r>
      <w:r w:rsidR="00FC2AB4" w:rsidRPr="001E378E">
        <w:rPr>
          <w:color w:val="000000"/>
          <w:spacing w:val="-6"/>
          <w:sz w:val="28"/>
          <w:szCs w:val="28"/>
        </w:rPr>
        <w:t xml:space="preserve">поддержки </w:t>
      </w:r>
      <w:r w:rsidR="00C07B38" w:rsidRPr="001E378E">
        <w:rPr>
          <w:rFonts w:eastAsiaTheme="minorHAnsi"/>
          <w:sz w:val="28"/>
          <w:szCs w:val="28"/>
          <w:lang w:eastAsia="en-US"/>
        </w:rPr>
        <w:t>начинающим субъектам</w:t>
      </w:r>
      <w:r w:rsidR="007C1DDF" w:rsidRPr="001E378E">
        <w:rPr>
          <w:rFonts w:eastAsiaTheme="minorHAnsi"/>
          <w:sz w:val="28"/>
          <w:szCs w:val="28"/>
          <w:lang w:eastAsia="en-US"/>
        </w:rPr>
        <w:t xml:space="preserve"> малого предпринимательства </w:t>
      </w:r>
      <w:r w:rsidR="00FC2AB4" w:rsidRPr="001E378E">
        <w:rPr>
          <w:sz w:val="28"/>
          <w:szCs w:val="28"/>
        </w:rPr>
        <w:t>(впервые зарегистрированных и действующих менее одного года субъектов малого предпринимательства, включая крестьянские (фермерские) хозяйства и потребительские кооперативы)</w:t>
      </w:r>
      <w:r w:rsidR="00FC2AB4" w:rsidRPr="001E378E">
        <w:rPr>
          <w:color w:val="000000"/>
          <w:spacing w:val="-4"/>
          <w:sz w:val="28"/>
          <w:szCs w:val="28"/>
        </w:rPr>
        <w:t xml:space="preserve"> для </w:t>
      </w:r>
      <w:r w:rsidR="00FC2AB4" w:rsidRPr="001E378E">
        <w:rPr>
          <w:color w:val="000000"/>
          <w:spacing w:val="-5"/>
          <w:sz w:val="28"/>
          <w:szCs w:val="28"/>
        </w:rPr>
        <w:t>предоставления</w:t>
      </w:r>
      <w:r w:rsidR="00A9064F" w:rsidRPr="001E378E">
        <w:rPr>
          <w:color w:val="000000"/>
          <w:spacing w:val="-5"/>
          <w:sz w:val="28"/>
          <w:szCs w:val="28"/>
        </w:rPr>
        <w:t xml:space="preserve"> </w:t>
      </w:r>
      <w:r w:rsidR="008D4D69" w:rsidRPr="001E378E">
        <w:rPr>
          <w:color w:val="000000"/>
          <w:sz w:val="28"/>
          <w:szCs w:val="28"/>
        </w:rPr>
        <w:t>грантов</w:t>
      </w:r>
      <w:r w:rsidR="00FC2AB4" w:rsidRPr="001E378E">
        <w:rPr>
          <w:color w:val="000000"/>
          <w:spacing w:val="-5"/>
          <w:sz w:val="28"/>
          <w:szCs w:val="28"/>
        </w:rPr>
        <w:t xml:space="preserve"> на конкурсной основе </w:t>
      </w:r>
      <w:r w:rsidR="00714FA5" w:rsidRPr="001E378E">
        <w:rPr>
          <w:color w:val="000000"/>
          <w:spacing w:val="-5"/>
          <w:sz w:val="28"/>
          <w:szCs w:val="28"/>
        </w:rPr>
        <w:t xml:space="preserve">в рамках национального проекта </w:t>
      </w:r>
      <w:r w:rsidR="00662C18" w:rsidRPr="001E378E">
        <w:rPr>
          <w:bCs/>
          <w:color w:val="000000"/>
          <w:sz w:val="28"/>
          <w:szCs w:val="28"/>
          <w:shd w:val="clear" w:color="auto" w:fill="FFFFFF"/>
        </w:rPr>
        <w:t>«Малое и среднее предпринимательство и поддержка индивидуальной предпринимательской инициативы»</w:t>
      </w:r>
      <w:r w:rsidR="00714FA5" w:rsidRPr="001E378E">
        <w:rPr>
          <w:sz w:val="28"/>
          <w:szCs w:val="28"/>
        </w:rPr>
        <w:t>,</w:t>
      </w:r>
      <w:r w:rsidR="00662C18" w:rsidRPr="001E378E">
        <w:rPr>
          <w:sz w:val="28"/>
          <w:szCs w:val="28"/>
        </w:rPr>
        <w:t> </w:t>
      </w:r>
      <w:r w:rsidR="00063142" w:rsidRPr="001E378E">
        <w:rPr>
          <w:sz w:val="28"/>
          <w:szCs w:val="28"/>
        </w:rPr>
        <w:t>в рамках федерального проекта «</w:t>
      </w:r>
      <w:r w:rsidR="007B77AF" w:rsidRPr="001E378E">
        <w:rPr>
          <w:sz w:val="28"/>
          <w:szCs w:val="28"/>
        </w:rPr>
        <w:t>Создание условий для легкого старта и комфортного ведения бизнеса</w:t>
      </w:r>
      <w:r w:rsidR="00714FA5" w:rsidRPr="001E378E">
        <w:rPr>
          <w:sz w:val="28"/>
          <w:szCs w:val="28"/>
        </w:rPr>
        <w:t>», регионального проекта «</w:t>
      </w:r>
      <w:r w:rsidR="007B77AF" w:rsidRPr="001E378E">
        <w:rPr>
          <w:sz w:val="28"/>
          <w:szCs w:val="28"/>
        </w:rPr>
        <w:t>Создание условий для легкого старта и комфортного ведения бизнеса</w:t>
      </w:r>
      <w:r w:rsidR="00714FA5" w:rsidRPr="001E378E">
        <w:rPr>
          <w:sz w:val="28"/>
          <w:szCs w:val="28"/>
        </w:rPr>
        <w:t xml:space="preserve">» </w:t>
      </w:r>
      <w:r w:rsidR="00714FA5" w:rsidRPr="001E378E">
        <w:rPr>
          <w:spacing w:val="-5"/>
          <w:sz w:val="28"/>
          <w:szCs w:val="28"/>
        </w:rPr>
        <w:t xml:space="preserve">за счет средств </w:t>
      </w:r>
      <w:r w:rsidR="00714FA5" w:rsidRPr="001E378E">
        <w:rPr>
          <w:spacing w:val="-9"/>
          <w:sz w:val="28"/>
          <w:szCs w:val="28"/>
        </w:rPr>
        <w:t>бюджета Любинского муниципального района (далее - бюджетные средства) и определяет порядок  проведения конкурса.</w:t>
      </w:r>
    </w:p>
    <w:p w:rsidR="002469DA" w:rsidRPr="001E378E" w:rsidRDefault="002F291D" w:rsidP="002469DA">
      <w:pPr>
        <w:widowControl w:val="0"/>
        <w:ind w:firstLine="567"/>
        <w:jc w:val="both"/>
        <w:rPr>
          <w:sz w:val="28"/>
          <w:szCs w:val="28"/>
        </w:rPr>
      </w:pPr>
      <w:r w:rsidRPr="001E378E">
        <w:rPr>
          <w:spacing w:val="-2"/>
          <w:sz w:val="28"/>
          <w:szCs w:val="28"/>
        </w:rPr>
        <w:t>2. </w:t>
      </w:r>
      <w:r w:rsidR="002469DA" w:rsidRPr="001E378E">
        <w:rPr>
          <w:sz w:val="28"/>
          <w:szCs w:val="28"/>
        </w:rPr>
        <w:t>Основные понятия, используемые в настоящем По</w:t>
      </w:r>
      <w:r w:rsidR="00F37571" w:rsidRPr="001E378E">
        <w:rPr>
          <w:sz w:val="28"/>
          <w:szCs w:val="28"/>
        </w:rPr>
        <w:t>рядке</w:t>
      </w:r>
      <w:r w:rsidR="002469DA" w:rsidRPr="001E378E">
        <w:rPr>
          <w:sz w:val="28"/>
          <w:szCs w:val="28"/>
        </w:rPr>
        <w:t>:</w:t>
      </w:r>
    </w:p>
    <w:p w:rsidR="002469DA" w:rsidRPr="001E378E" w:rsidRDefault="00F37571" w:rsidP="002469DA">
      <w:pPr>
        <w:widowControl w:val="0"/>
        <w:ind w:firstLine="567"/>
        <w:jc w:val="both"/>
        <w:rPr>
          <w:sz w:val="28"/>
          <w:szCs w:val="28"/>
        </w:rPr>
      </w:pPr>
      <w:r w:rsidRPr="001E378E">
        <w:rPr>
          <w:sz w:val="28"/>
          <w:szCs w:val="28"/>
        </w:rPr>
        <w:t>1) г</w:t>
      </w:r>
      <w:r w:rsidR="002F291D" w:rsidRPr="001E378E">
        <w:rPr>
          <w:sz w:val="28"/>
          <w:szCs w:val="28"/>
        </w:rPr>
        <w:t>рант</w:t>
      </w:r>
      <w:r w:rsidRPr="001E378E">
        <w:rPr>
          <w:sz w:val="28"/>
          <w:szCs w:val="28"/>
        </w:rPr>
        <w:t>овая поддержка</w:t>
      </w:r>
      <w:r w:rsidR="002469DA" w:rsidRPr="001E378E">
        <w:rPr>
          <w:sz w:val="28"/>
          <w:szCs w:val="28"/>
        </w:rPr>
        <w:t xml:space="preserve"> – это долевое финансирование целевых расходов, </w:t>
      </w:r>
      <w:r w:rsidRPr="001E378E">
        <w:rPr>
          <w:sz w:val="28"/>
          <w:szCs w:val="28"/>
        </w:rPr>
        <w:t>по государственной регистрации юридического лица или индивидуального предпринимателя, расходов, связанных с началом предпринимательской деятельности, выплат по передаче прав на франшизу (паушальный взнос) и приобретение основных средств, в том числе при заключении договора коммерческой концессии (далее - целевые расходы),</w:t>
      </w:r>
      <w:r w:rsidR="007F1323" w:rsidRPr="001E378E">
        <w:rPr>
          <w:sz w:val="28"/>
          <w:szCs w:val="28"/>
        </w:rPr>
        <w:t xml:space="preserve"> </w:t>
      </w:r>
      <w:r w:rsidR="002469DA" w:rsidRPr="001E378E">
        <w:rPr>
          <w:sz w:val="28"/>
          <w:szCs w:val="28"/>
        </w:rPr>
        <w:t>предоставляемое на безвозмездной и безвозвратной основе индивидуальным предпринимателям и юридическим лицам – производителям товаров, работ, услуг, для реализации проектов, отвечающих требованиям настоящего По</w:t>
      </w:r>
      <w:r w:rsidR="009F1461" w:rsidRPr="001E378E">
        <w:rPr>
          <w:sz w:val="28"/>
          <w:szCs w:val="28"/>
        </w:rPr>
        <w:t>рядка;</w:t>
      </w:r>
    </w:p>
    <w:p w:rsidR="0078036B" w:rsidRPr="001E378E" w:rsidRDefault="009F1461" w:rsidP="0078036B">
      <w:pPr>
        <w:widowControl w:val="0"/>
        <w:ind w:firstLine="567"/>
        <w:jc w:val="both"/>
        <w:rPr>
          <w:sz w:val="28"/>
          <w:szCs w:val="28"/>
        </w:rPr>
      </w:pPr>
      <w:r w:rsidRPr="001E378E">
        <w:rPr>
          <w:sz w:val="28"/>
          <w:szCs w:val="28"/>
        </w:rPr>
        <w:t>2) з</w:t>
      </w:r>
      <w:r w:rsidR="00F37571" w:rsidRPr="001E378E">
        <w:rPr>
          <w:sz w:val="28"/>
          <w:szCs w:val="28"/>
        </w:rPr>
        <w:t xml:space="preserve">аявка на участие в конкурсе – заявление на предоставление гранта и </w:t>
      </w:r>
      <w:r w:rsidR="00F37571" w:rsidRPr="001E378E">
        <w:rPr>
          <w:sz w:val="28"/>
          <w:szCs w:val="28"/>
        </w:rPr>
        <w:lastRenderedPageBreak/>
        <w:t>прилагаемые к нему документы, предоставляемые в соответст</w:t>
      </w:r>
      <w:r w:rsidR="00786A7B" w:rsidRPr="001E378E">
        <w:rPr>
          <w:sz w:val="28"/>
          <w:szCs w:val="28"/>
        </w:rPr>
        <w:t xml:space="preserve">вии с настоящим Порядком (далее - </w:t>
      </w:r>
      <w:r w:rsidRPr="001E378E">
        <w:rPr>
          <w:sz w:val="28"/>
          <w:szCs w:val="28"/>
        </w:rPr>
        <w:t>заявка);</w:t>
      </w:r>
    </w:p>
    <w:p w:rsidR="00F37571" w:rsidRPr="001E378E" w:rsidRDefault="00F37571" w:rsidP="0078036B">
      <w:pPr>
        <w:widowControl w:val="0"/>
        <w:ind w:firstLine="567"/>
        <w:jc w:val="both"/>
        <w:rPr>
          <w:sz w:val="28"/>
          <w:szCs w:val="28"/>
        </w:rPr>
      </w:pPr>
      <w:r w:rsidRPr="001E378E">
        <w:rPr>
          <w:sz w:val="28"/>
          <w:szCs w:val="28"/>
        </w:rPr>
        <w:t xml:space="preserve">3) </w:t>
      </w:r>
      <w:r w:rsidR="009F1461" w:rsidRPr="001E378E">
        <w:rPr>
          <w:sz w:val="28"/>
          <w:szCs w:val="28"/>
        </w:rPr>
        <w:t>п</w:t>
      </w:r>
      <w:r w:rsidRPr="001E378E">
        <w:rPr>
          <w:sz w:val="28"/>
          <w:szCs w:val="28"/>
        </w:rPr>
        <w:t xml:space="preserve">обедитель отбора - участник отбора, проект которого соответствует критериям предварительного рассмотрения заявок и набрал по результатам защиты проектов в соответствии с решением комиссии по предоставлению грантов в форме субсидий субъектам малого предпринимательства </w:t>
      </w:r>
      <w:r w:rsidR="0078036B" w:rsidRPr="001E378E">
        <w:rPr>
          <w:sz w:val="28"/>
          <w:szCs w:val="28"/>
        </w:rPr>
        <w:t xml:space="preserve">Администрации Любинского муниципального района </w:t>
      </w:r>
      <w:r w:rsidRPr="001E378E">
        <w:rPr>
          <w:sz w:val="28"/>
          <w:szCs w:val="28"/>
        </w:rPr>
        <w:t xml:space="preserve"> (далее - комиссия) необходимую</w:t>
      </w:r>
      <w:r w:rsidR="009F1461" w:rsidRPr="001E378E">
        <w:rPr>
          <w:sz w:val="28"/>
          <w:szCs w:val="28"/>
        </w:rPr>
        <w:t xml:space="preserve"> количественную оценку в баллах;</w:t>
      </w:r>
    </w:p>
    <w:p w:rsidR="00F37571" w:rsidRPr="001E378E" w:rsidRDefault="00D76452" w:rsidP="00332037">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4) </w:t>
      </w:r>
      <w:r w:rsidR="009F1461" w:rsidRPr="001E378E">
        <w:rPr>
          <w:rFonts w:ascii="Times New Roman" w:hAnsi="Times New Roman" w:cs="Times New Roman"/>
          <w:sz w:val="28"/>
          <w:szCs w:val="28"/>
        </w:rPr>
        <w:t>г</w:t>
      </w:r>
      <w:r w:rsidR="00F37571" w:rsidRPr="001E378E">
        <w:rPr>
          <w:rFonts w:ascii="Times New Roman" w:hAnsi="Times New Roman" w:cs="Times New Roman"/>
          <w:sz w:val="28"/>
          <w:szCs w:val="28"/>
        </w:rPr>
        <w:t xml:space="preserve">рантополучатель - победитель отбора, с которым главным распорядителем средств бюджета </w:t>
      </w:r>
      <w:r w:rsidR="0078036B" w:rsidRPr="001E378E">
        <w:rPr>
          <w:rFonts w:ascii="Times New Roman" w:hAnsi="Times New Roman" w:cs="Times New Roman"/>
          <w:sz w:val="28"/>
          <w:szCs w:val="28"/>
        </w:rPr>
        <w:t xml:space="preserve">Любинского муниципального района  </w:t>
      </w:r>
      <w:r w:rsidR="00F37571" w:rsidRPr="001E378E">
        <w:rPr>
          <w:rFonts w:ascii="Times New Roman" w:hAnsi="Times New Roman" w:cs="Times New Roman"/>
          <w:sz w:val="28"/>
          <w:szCs w:val="28"/>
        </w:rPr>
        <w:t>заключается соглашение</w:t>
      </w:r>
      <w:r w:rsidR="00CB0409" w:rsidRPr="001E378E">
        <w:rPr>
          <w:rFonts w:ascii="Times New Roman" w:hAnsi="Times New Roman" w:cs="Times New Roman"/>
          <w:sz w:val="28"/>
          <w:szCs w:val="28"/>
        </w:rPr>
        <w:t>,</w:t>
      </w:r>
      <w:r w:rsidR="00F37571" w:rsidRPr="001E378E">
        <w:rPr>
          <w:rFonts w:ascii="Times New Roman" w:hAnsi="Times New Roman" w:cs="Times New Roman"/>
          <w:sz w:val="28"/>
          <w:szCs w:val="28"/>
        </w:rPr>
        <w:t xml:space="preserve"> в соответствии с типовой формой соглашения о предоставлении из бюджета </w:t>
      </w:r>
      <w:r w:rsidR="0078036B" w:rsidRPr="001E378E">
        <w:rPr>
          <w:rFonts w:ascii="Times New Roman" w:hAnsi="Times New Roman" w:cs="Times New Roman"/>
          <w:sz w:val="28"/>
          <w:szCs w:val="28"/>
        </w:rPr>
        <w:t xml:space="preserve">Любинского муниципального района  </w:t>
      </w:r>
      <w:r w:rsidR="00DF61F3" w:rsidRPr="001E378E">
        <w:rPr>
          <w:rFonts w:ascii="Times New Roman" w:hAnsi="Times New Roman" w:cs="Times New Roman"/>
          <w:sz w:val="28"/>
          <w:szCs w:val="28"/>
        </w:rPr>
        <w:t>грантов в форме субсидий</w:t>
      </w:r>
      <w:r w:rsidR="00F37571" w:rsidRPr="001E378E">
        <w:rPr>
          <w:rFonts w:ascii="Times New Roman" w:hAnsi="Times New Roman" w:cs="Times New Roman"/>
          <w:sz w:val="28"/>
          <w:szCs w:val="28"/>
        </w:rPr>
        <w:t xml:space="preserve"> (далее - соглашение</w:t>
      </w:r>
      <w:r w:rsidR="0078036B" w:rsidRPr="001E378E">
        <w:rPr>
          <w:rFonts w:ascii="Times New Roman" w:hAnsi="Times New Roman" w:cs="Times New Roman"/>
          <w:sz w:val="28"/>
          <w:szCs w:val="28"/>
        </w:rPr>
        <w:t>)</w:t>
      </w:r>
      <w:r w:rsidR="009F1461" w:rsidRPr="001E378E">
        <w:rPr>
          <w:rFonts w:ascii="Times New Roman" w:hAnsi="Times New Roman" w:cs="Times New Roman"/>
          <w:sz w:val="28"/>
          <w:szCs w:val="28"/>
        </w:rPr>
        <w:t>;</w:t>
      </w:r>
    </w:p>
    <w:p w:rsidR="00D71E5E" w:rsidRPr="001E378E" w:rsidRDefault="00D76452" w:rsidP="00D76452">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5) </w:t>
      </w:r>
      <w:r w:rsidR="009F1461" w:rsidRPr="001E378E">
        <w:rPr>
          <w:rFonts w:ascii="Times New Roman" w:hAnsi="Times New Roman" w:cs="Times New Roman"/>
          <w:sz w:val="28"/>
          <w:szCs w:val="28"/>
        </w:rPr>
        <w:t>п</w:t>
      </w:r>
      <w:r w:rsidR="00F37571" w:rsidRPr="001E378E">
        <w:rPr>
          <w:rFonts w:ascii="Times New Roman" w:hAnsi="Times New Roman" w:cs="Times New Roman"/>
          <w:sz w:val="28"/>
          <w:szCs w:val="28"/>
        </w:rPr>
        <w:t>роект - план действий, направленных на начало и развитие предпринимательской деятельности за счет создания и развития материально-технической базы и совершенст</w:t>
      </w:r>
      <w:r w:rsidR="00332037" w:rsidRPr="001E378E">
        <w:rPr>
          <w:rFonts w:ascii="Times New Roman" w:hAnsi="Times New Roman" w:cs="Times New Roman"/>
          <w:sz w:val="28"/>
          <w:szCs w:val="28"/>
        </w:rPr>
        <w:t>вования технологии деятельности.</w:t>
      </w:r>
    </w:p>
    <w:p w:rsidR="002469DA" w:rsidRPr="001E378E" w:rsidRDefault="008B2543" w:rsidP="00CF7B2A">
      <w:pPr>
        <w:autoSpaceDE w:val="0"/>
        <w:autoSpaceDN w:val="0"/>
        <w:adjustRightInd w:val="0"/>
        <w:ind w:firstLine="567"/>
        <w:jc w:val="both"/>
        <w:rPr>
          <w:sz w:val="28"/>
          <w:szCs w:val="28"/>
        </w:rPr>
      </w:pPr>
      <w:r w:rsidRPr="001E378E">
        <w:rPr>
          <w:sz w:val="28"/>
          <w:szCs w:val="28"/>
        </w:rPr>
        <w:t>3. </w:t>
      </w:r>
      <w:r w:rsidR="00D71E5E" w:rsidRPr="001E378E">
        <w:rPr>
          <w:sz w:val="28"/>
          <w:szCs w:val="28"/>
        </w:rPr>
        <w:t xml:space="preserve">Участниками в отборе могут стать </w:t>
      </w:r>
      <w:r w:rsidR="002469DA" w:rsidRPr="001E378E">
        <w:rPr>
          <w:sz w:val="28"/>
          <w:szCs w:val="28"/>
        </w:rPr>
        <w:t xml:space="preserve"> – </w:t>
      </w:r>
      <w:r w:rsidR="00CF7B2A" w:rsidRPr="001E378E">
        <w:rPr>
          <w:rFonts w:eastAsiaTheme="minorHAnsi"/>
          <w:sz w:val="28"/>
          <w:szCs w:val="28"/>
          <w:lang w:eastAsia="en-US"/>
        </w:rPr>
        <w:t xml:space="preserve">юридические лица и индивидуальные предприниматели, отнесенные Федеральным </w:t>
      </w:r>
      <w:hyperlink r:id="rId9" w:history="1">
        <w:r w:rsidR="00CF7B2A" w:rsidRPr="001E378E">
          <w:rPr>
            <w:rFonts w:eastAsiaTheme="minorHAnsi"/>
            <w:sz w:val="28"/>
            <w:szCs w:val="28"/>
            <w:lang w:eastAsia="en-US"/>
          </w:rPr>
          <w:t>законом</w:t>
        </w:r>
      </w:hyperlink>
      <w:r w:rsidRPr="001E378E">
        <w:t xml:space="preserve"> </w:t>
      </w:r>
      <w:r w:rsidR="00153070" w:rsidRPr="001E378E">
        <w:rPr>
          <w:spacing w:val="-6"/>
          <w:sz w:val="28"/>
          <w:szCs w:val="28"/>
        </w:rPr>
        <w:t>от 24.07.2007 г.</w:t>
      </w:r>
      <w:r w:rsidR="00153070" w:rsidRPr="001E378E">
        <w:rPr>
          <w:spacing w:val="-7"/>
          <w:sz w:val="28"/>
          <w:szCs w:val="28"/>
        </w:rPr>
        <w:t xml:space="preserve">  № </w:t>
      </w:r>
      <w:r w:rsidR="00153070" w:rsidRPr="001E378E">
        <w:rPr>
          <w:spacing w:val="-6"/>
          <w:sz w:val="28"/>
          <w:szCs w:val="28"/>
        </w:rPr>
        <w:t>209-ФЗ</w:t>
      </w:r>
      <w:r w:rsidR="00F84059" w:rsidRPr="001E378E">
        <w:rPr>
          <w:rFonts w:eastAsiaTheme="minorHAnsi"/>
          <w:sz w:val="28"/>
          <w:szCs w:val="28"/>
          <w:lang w:eastAsia="en-US"/>
        </w:rPr>
        <w:t xml:space="preserve"> «</w:t>
      </w:r>
      <w:r w:rsidR="00CF7B2A" w:rsidRPr="001E378E">
        <w:rPr>
          <w:rFonts w:eastAsiaTheme="minorHAnsi"/>
          <w:sz w:val="28"/>
          <w:szCs w:val="28"/>
          <w:lang w:eastAsia="en-US"/>
        </w:rPr>
        <w:t>О развитии малого и среднего предпринима</w:t>
      </w:r>
      <w:r w:rsidR="00F84059" w:rsidRPr="001E378E">
        <w:rPr>
          <w:rFonts w:eastAsiaTheme="minorHAnsi"/>
          <w:sz w:val="28"/>
          <w:szCs w:val="28"/>
          <w:lang w:eastAsia="en-US"/>
        </w:rPr>
        <w:t>тельства в Российской Федерации»</w:t>
      </w:r>
      <w:r w:rsidR="00CF7B2A" w:rsidRPr="001E378E">
        <w:rPr>
          <w:rFonts w:eastAsiaTheme="minorHAnsi"/>
          <w:sz w:val="28"/>
          <w:szCs w:val="28"/>
          <w:lang w:eastAsia="en-US"/>
        </w:rPr>
        <w:t xml:space="preserve"> к субъектам малого предпринимательства, впервые зарегист</w:t>
      </w:r>
      <w:r w:rsidR="00CF7CDC" w:rsidRPr="001E378E">
        <w:rPr>
          <w:rFonts w:eastAsiaTheme="minorHAnsi"/>
          <w:sz w:val="28"/>
          <w:szCs w:val="28"/>
          <w:lang w:eastAsia="en-US"/>
        </w:rPr>
        <w:t>рированные и действующие менее одного</w:t>
      </w:r>
      <w:r w:rsidR="00CF7B2A" w:rsidRPr="001E378E">
        <w:rPr>
          <w:rFonts w:eastAsiaTheme="minorHAnsi"/>
          <w:sz w:val="28"/>
          <w:szCs w:val="28"/>
          <w:lang w:eastAsia="en-US"/>
        </w:rPr>
        <w:t xml:space="preserve"> года на момент подачи заявки, физические лица, не являющиеся индивидуальными предпринимателями, учредителями (участниками) юридического лица, относящиеся к целевым группам, определенным настоящим Порядком, зарегистрированные на территории </w:t>
      </w:r>
      <w:r w:rsidR="00B04A80" w:rsidRPr="001E378E">
        <w:rPr>
          <w:sz w:val="28"/>
          <w:szCs w:val="28"/>
        </w:rPr>
        <w:t>Любинского муниципального района Омской области</w:t>
      </w:r>
      <w:r w:rsidR="00CF7B2A" w:rsidRPr="001E378E">
        <w:rPr>
          <w:rFonts w:eastAsiaTheme="minorHAnsi"/>
          <w:sz w:val="28"/>
          <w:szCs w:val="28"/>
          <w:lang w:eastAsia="en-US"/>
        </w:rPr>
        <w:t xml:space="preserve">, впервые принявшие решение о создании собственного дела </w:t>
      </w:r>
      <w:r w:rsidR="002469DA" w:rsidRPr="001E378E">
        <w:rPr>
          <w:sz w:val="28"/>
          <w:szCs w:val="28"/>
        </w:rPr>
        <w:t>(далее – претендент).</w:t>
      </w:r>
    </w:p>
    <w:p w:rsidR="00062153" w:rsidRPr="001E378E" w:rsidRDefault="00062153" w:rsidP="002469DA">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 xml:space="preserve"> Главным распорядителем средств бюджета, до которого в соответствии с бюджетным законодательством Российской Федерации как </w:t>
      </w:r>
      <w:r w:rsidR="00F167B6" w:rsidRPr="001E378E">
        <w:rPr>
          <w:rFonts w:eastAsiaTheme="minorHAnsi"/>
          <w:sz w:val="28"/>
          <w:szCs w:val="28"/>
          <w:lang w:eastAsia="en-US"/>
        </w:rPr>
        <w:t xml:space="preserve">до </w:t>
      </w:r>
      <w:r w:rsidRPr="001E378E">
        <w:rPr>
          <w:rFonts w:eastAsiaTheme="minorHAnsi"/>
          <w:sz w:val="28"/>
          <w:szCs w:val="28"/>
          <w:lang w:eastAsia="en-US"/>
        </w:rPr>
        <w:t>получат</w:t>
      </w:r>
      <w:r w:rsidR="00F167B6" w:rsidRPr="001E378E">
        <w:rPr>
          <w:rFonts w:eastAsiaTheme="minorHAnsi"/>
          <w:sz w:val="28"/>
          <w:szCs w:val="28"/>
          <w:lang w:eastAsia="en-US"/>
        </w:rPr>
        <w:t>еля</w:t>
      </w:r>
      <w:r w:rsidR="00673758" w:rsidRPr="001E378E">
        <w:rPr>
          <w:rFonts w:eastAsiaTheme="minorHAnsi"/>
          <w:sz w:val="28"/>
          <w:szCs w:val="28"/>
          <w:lang w:eastAsia="en-US"/>
        </w:rPr>
        <w:t xml:space="preserve"> бюджетных средств доведены в</w:t>
      </w:r>
      <w:r w:rsidRPr="001E378E">
        <w:rPr>
          <w:rFonts w:eastAsiaTheme="minorHAnsi"/>
          <w:sz w:val="28"/>
          <w:szCs w:val="28"/>
          <w:lang w:eastAsia="en-US"/>
        </w:rPr>
        <w:t xml:space="preserve"> установленном порядке лимиты бюджетных обязательств на предоставление грантов на соответствующий финансовый год и плановый период, является Администрация Любинского муниципального района Омской области.</w:t>
      </w:r>
    </w:p>
    <w:p w:rsidR="00065CBA" w:rsidRPr="001E378E" w:rsidRDefault="00065CBA" w:rsidP="009547CC">
      <w:pPr>
        <w:pStyle w:val="ConsPlusNormal"/>
        <w:ind w:firstLine="540"/>
        <w:jc w:val="both"/>
        <w:rPr>
          <w:rFonts w:ascii="Times New Roman" w:eastAsiaTheme="minorHAnsi" w:hAnsi="Times New Roman" w:cs="Times New Roman"/>
          <w:sz w:val="28"/>
          <w:szCs w:val="28"/>
          <w:lang w:eastAsia="en-US"/>
        </w:rPr>
      </w:pPr>
      <w:r w:rsidRPr="001E378E">
        <w:rPr>
          <w:rFonts w:ascii="Times New Roman" w:hAnsi="Times New Roman" w:cs="Times New Roman"/>
          <w:sz w:val="28"/>
          <w:szCs w:val="28"/>
        </w:rPr>
        <w:t>Гранты предоставляются в пределах бюджетных ассигнований, предусмотренных в бюджете Любинского муниципального района Омской области на соответствующий финансовый год и плановый период, и лимитов бюджетных обязательств, утвержденных в установленном порядке Администрации Любинского муниципального района.</w:t>
      </w:r>
    </w:p>
    <w:p w:rsidR="00EB2C0C" w:rsidRPr="001E378E" w:rsidRDefault="00EB2C0C" w:rsidP="00EB2C0C">
      <w:pPr>
        <w:ind w:firstLine="567"/>
        <w:jc w:val="both"/>
        <w:rPr>
          <w:color w:val="000000"/>
          <w:sz w:val="28"/>
          <w:szCs w:val="28"/>
        </w:rPr>
      </w:pPr>
      <w:r w:rsidRPr="001E378E">
        <w:rPr>
          <w:color w:val="000000"/>
          <w:spacing w:val="-3"/>
          <w:sz w:val="28"/>
          <w:szCs w:val="28"/>
        </w:rPr>
        <w:t xml:space="preserve">4. </w:t>
      </w:r>
      <w:r w:rsidRPr="001E378E">
        <w:rPr>
          <w:color w:val="000000"/>
          <w:sz w:val="28"/>
          <w:szCs w:val="28"/>
        </w:rPr>
        <w:t xml:space="preserve">Участниками конкурса могут </w:t>
      </w:r>
      <w:r w:rsidR="006E03E2" w:rsidRPr="001E378E">
        <w:rPr>
          <w:color w:val="000000"/>
          <w:sz w:val="28"/>
          <w:szCs w:val="28"/>
        </w:rPr>
        <w:t>стать</w:t>
      </w:r>
      <w:r w:rsidRPr="001E378E">
        <w:rPr>
          <w:color w:val="000000"/>
          <w:sz w:val="28"/>
          <w:szCs w:val="28"/>
        </w:rPr>
        <w:t>:</w:t>
      </w:r>
    </w:p>
    <w:p w:rsidR="00EB2C0C" w:rsidRPr="001E378E" w:rsidRDefault="005B477C" w:rsidP="00EB2C0C">
      <w:pPr>
        <w:ind w:firstLine="567"/>
        <w:jc w:val="both"/>
        <w:rPr>
          <w:color w:val="000000"/>
          <w:spacing w:val="-11"/>
          <w:sz w:val="28"/>
          <w:szCs w:val="28"/>
        </w:rPr>
      </w:pPr>
      <w:r w:rsidRPr="001E378E">
        <w:rPr>
          <w:color w:val="000000"/>
          <w:sz w:val="28"/>
          <w:szCs w:val="28"/>
        </w:rPr>
        <w:t>4.1. </w:t>
      </w:r>
      <w:r w:rsidR="00EB2C0C" w:rsidRPr="001E378E">
        <w:rPr>
          <w:color w:val="000000"/>
          <w:spacing w:val="-7"/>
          <w:sz w:val="28"/>
          <w:szCs w:val="28"/>
        </w:rPr>
        <w:t xml:space="preserve">Юридические лица, индивидуальные </w:t>
      </w:r>
      <w:r w:rsidR="00EB2C0C" w:rsidRPr="001E378E">
        <w:rPr>
          <w:color w:val="000000"/>
          <w:spacing w:val="-6"/>
          <w:sz w:val="28"/>
          <w:szCs w:val="28"/>
        </w:rPr>
        <w:t xml:space="preserve">предприниматели, относящиеся к категории субъектов малого </w:t>
      </w:r>
      <w:r w:rsidR="00EB2C0C" w:rsidRPr="001E378E">
        <w:rPr>
          <w:color w:val="000000"/>
          <w:spacing w:val="-7"/>
          <w:sz w:val="28"/>
          <w:szCs w:val="28"/>
        </w:rPr>
        <w:t>предпринимательств</w:t>
      </w:r>
      <w:r w:rsidR="005A17F5" w:rsidRPr="001E378E">
        <w:rPr>
          <w:color w:val="000000"/>
          <w:spacing w:val="-7"/>
          <w:sz w:val="28"/>
          <w:szCs w:val="28"/>
        </w:rPr>
        <w:t>а в соответствии с условиями статьи</w:t>
      </w:r>
      <w:r w:rsidR="00EB2C0C" w:rsidRPr="001E378E">
        <w:rPr>
          <w:color w:val="000000"/>
          <w:spacing w:val="-7"/>
          <w:sz w:val="28"/>
          <w:szCs w:val="28"/>
        </w:rPr>
        <w:t xml:space="preserve"> 4 Федерального закона </w:t>
      </w:r>
      <w:r w:rsidR="00EB2C0C" w:rsidRPr="001E378E">
        <w:rPr>
          <w:color w:val="000000"/>
          <w:spacing w:val="-6"/>
          <w:sz w:val="28"/>
          <w:szCs w:val="28"/>
        </w:rPr>
        <w:t>от 24.07.2007 г.</w:t>
      </w:r>
      <w:r w:rsidR="00EB2C0C" w:rsidRPr="001E378E">
        <w:rPr>
          <w:color w:val="000000"/>
          <w:spacing w:val="-7"/>
          <w:sz w:val="28"/>
          <w:szCs w:val="28"/>
        </w:rPr>
        <w:t xml:space="preserve"> № </w:t>
      </w:r>
      <w:r w:rsidR="00EB2C0C" w:rsidRPr="001E378E">
        <w:rPr>
          <w:color w:val="000000"/>
          <w:spacing w:val="-6"/>
          <w:sz w:val="28"/>
          <w:szCs w:val="28"/>
        </w:rPr>
        <w:t xml:space="preserve">209-ФЗ «О развитии малого и среднего предпринимательства в </w:t>
      </w:r>
      <w:r w:rsidR="00EB2C0C" w:rsidRPr="001E378E">
        <w:rPr>
          <w:color w:val="000000"/>
          <w:spacing w:val="-11"/>
          <w:sz w:val="28"/>
          <w:szCs w:val="28"/>
        </w:rPr>
        <w:t xml:space="preserve">Российской Федерации», включая крестьянские (фермерские) хозяйства, потребительские кооперативы, </w:t>
      </w:r>
      <w:r w:rsidR="00EB2C0C" w:rsidRPr="001E378E">
        <w:rPr>
          <w:color w:val="000000"/>
          <w:sz w:val="28"/>
          <w:szCs w:val="28"/>
        </w:rPr>
        <w:t>осуществляющие деятельность на территории Любинского муниципального района, впервые зарегистрированные и действующие менее 1 (одного) года на момент подачи заявки на участие в конкурсе</w:t>
      </w:r>
      <w:r w:rsidR="00EB2C0C" w:rsidRPr="001E378E">
        <w:rPr>
          <w:color w:val="000000"/>
          <w:spacing w:val="-11"/>
          <w:sz w:val="28"/>
          <w:szCs w:val="28"/>
        </w:rPr>
        <w:t xml:space="preserve">. </w:t>
      </w:r>
    </w:p>
    <w:p w:rsidR="00EB2C0C" w:rsidRPr="001E378E" w:rsidRDefault="00EB2C0C" w:rsidP="00EB2C0C">
      <w:pPr>
        <w:ind w:firstLine="567"/>
        <w:jc w:val="both"/>
        <w:rPr>
          <w:color w:val="000000"/>
          <w:spacing w:val="-11"/>
          <w:sz w:val="28"/>
          <w:szCs w:val="28"/>
        </w:rPr>
      </w:pPr>
      <w:r w:rsidRPr="001E378E">
        <w:rPr>
          <w:color w:val="000000"/>
          <w:spacing w:val="-11"/>
          <w:sz w:val="28"/>
          <w:szCs w:val="28"/>
        </w:rPr>
        <w:lastRenderedPageBreak/>
        <w:t>Приоритетными целевыми группами являются:</w:t>
      </w:r>
    </w:p>
    <w:p w:rsidR="00EB2C0C" w:rsidRPr="001E378E" w:rsidRDefault="00EB2C0C" w:rsidP="00EB2C0C">
      <w:pPr>
        <w:shd w:val="clear" w:color="auto" w:fill="FFFFFF"/>
        <w:tabs>
          <w:tab w:val="left" w:pos="426"/>
        </w:tabs>
        <w:ind w:firstLine="567"/>
        <w:jc w:val="both"/>
        <w:rPr>
          <w:color w:val="000000"/>
          <w:spacing w:val="-2"/>
          <w:sz w:val="28"/>
          <w:szCs w:val="28"/>
        </w:rPr>
      </w:pPr>
      <w:r w:rsidRPr="001E378E">
        <w:rPr>
          <w:color w:val="000000"/>
          <w:sz w:val="28"/>
          <w:szCs w:val="28"/>
        </w:rPr>
        <w:t>- субъекты малого предпринимательства, относящиеся к субъектам социального предпринимательства;</w:t>
      </w:r>
    </w:p>
    <w:p w:rsidR="00EB2C0C" w:rsidRPr="001E378E" w:rsidRDefault="00EB2C0C" w:rsidP="00EB2C0C">
      <w:pPr>
        <w:shd w:val="clear" w:color="auto" w:fill="FFFFFF"/>
        <w:tabs>
          <w:tab w:val="left" w:pos="709"/>
        </w:tabs>
        <w:ind w:firstLine="567"/>
        <w:jc w:val="both"/>
        <w:rPr>
          <w:color w:val="000000"/>
          <w:sz w:val="28"/>
          <w:szCs w:val="28"/>
        </w:rPr>
      </w:pPr>
      <w:r w:rsidRPr="001E378E">
        <w:rPr>
          <w:color w:val="000000"/>
          <w:spacing w:val="-2"/>
          <w:sz w:val="28"/>
          <w:szCs w:val="28"/>
        </w:rPr>
        <w:t>- </w:t>
      </w:r>
      <w:r w:rsidRPr="001E378E">
        <w:rPr>
          <w:color w:val="000000"/>
          <w:sz w:val="28"/>
          <w:szCs w:val="28"/>
        </w:rPr>
        <w:t>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EB2C0C" w:rsidRPr="001E378E" w:rsidRDefault="00EB2C0C" w:rsidP="00EB2C0C">
      <w:pPr>
        <w:ind w:firstLine="567"/>
        <w:jc w:val="both"/>
        <w:rPr>
          <w:sz w:val="28"/>
          <w:szCs w:val="28"/>
        </w:rPr>
      </w:pPr>
      <w:r w:rsidRPr="001E378E">
        <w:rPr>
          <w:spacing w:val="-2"/>
          <w:sz w:val="28"/>
          <w:szCs w:val="28"/>
        </w:rPr>
        <w:t xml:space="preserve">4.2. Физические лица, </w:t>
      </w:r>
      <w:r w:rsidRPr="001E378E">
        <w:rPr>
          <w:snapToGrid w:val="0"/>
          <w:sz w:val="28"/>
          <w:szCs w:val="28"/>
        </w:rPr>
        <w:t>не являющиеся индивидуальными предпринимателями, учредителями (участниками) юридического лица,</w:t>
      </w:r>
      <w:r w:rsidR="00B44C5A" w:rsidRPr="001E378E">
        <w:rPr>
          <w:rFonts w:eastAsiaTheme="minorHAnsi"/>
          <w:sz w:val="28"/>
          <w:szCs w:val="28"/>
          <w:lang w:eastAsia="en-US"/>
        </w:rPr>
        <w:t xml:space="preserve"> впервые принявшие решение о создании собственного дела</w:t>
      </w:r>
      <w:r w:rsidR="00B72B4F" w:rsidRPr="001E378E">
        <w:rPr>
          <w:rFonts w:eastAsiaTheme="minorHAnsi"/>
          <w:sz w:val="28"/>
          <w:szCs w:val="28"/>
          <w:lang w:eastAsia="en-US"/>
        </w:rPr>
        <w:t xml:space="preserve">, </w:t>
      </w:r>
      <w:r w:rsidRPr="001E378E">
        <w:rPr>
          <w:spacing w:val="-2"/>
          <w:sz w:val="28"/>
          <w:szCs w:val="28"/>
        </w:rPr>
        <w:t>проживающие</w:t>
      </w:r>
      <w:r w:rsidRPr="001E378E">
        <w:rPr>
          <w:sz w:val="28"/>
          <w:szCs w:val="28"/>
        </w:rPr>
        <w:t xml:space="preserve"> на территории Любинского муниципального района и относящиеся к приоритетным целевым группам:</w:t>
      </w:r>
    </w:p>
    <w:p w:rsidR="00EB2C0C" w:rsidRPr="001E378E" w:rsidRDefault="00EB2C0C" w:rsidP="00EB2C0C">
      <w:pPr>
        <w:autoSpaceDE w:val="0"/>
        <w:autoSpaceDN w:val="0"/>
        <w:adjustRightInd w:val="0"/>
        <w:ind w:firstLine="567"/>
        <w:jc w:val="both"/>
        <w:rPr>
          <w:sz w:val="28"/>
          <w:szCs w:val="28"/>
        </w:rPr>
      </w:pPr>
      <w:r w:rsidRPr="001E378E">
        <w:rPr>
          <w:sz w:val="28"/>
          <w:szCs w:val="28"/>
        </w:rPr>
        <w:t xml:space="preserve">1) </w:t>
      </w:r>
      <w:r w:rsidRPr="001E378E">
        <w:rPr>
          <w:rFonts w:eastAsiaTheme="minorHAnsi"/>
          <w:sz w:val="28"/>
          <w:szCs w:val="28"/>
          <w:lang w:eastAsia="en-US"/>
        </w:rPr>
        <w:t>граждане, признанные в установленном порядке безработными</w:t>
      </w:r>
      <w:r w:rsidRPr="001E378E">
        <w:rPr>
          <w:sz w:val="28"/>
          <w:szCs w:val="28"/>
        </w:rPr>
        <w:t>;</w:t>
      </w:r>
    </w:p>
    <w:p w:rsidR="00EB2C0C" w:rsidRPr="001E378E" w:rsidRDefault="00EB2C0C" w:rsidP="00EB2C0C">
      <w:pPr>
        <w:tabs>
          <w:tab w:val="left" w:pos="0"/>
        </w:tabs>
        <w:ind w:firstLine="567"/>
        <w:jc w:val="both"/>
        <w:rPr>
          <w:sz w:val="28"/>
          <w:szCs w:val="28"/>
        </w:rPr>
      </w:pPr>
      <w:r w:rsidRPr="001E378E">
        <w:rPr>
          <w:sz w:val="28"/>
          <w:szCs w:val="28"/>
        </w:rPr>
        <w:t xml:space="preserve">2) молодые семьи, имеющие детей, </w:t>
      </w:r>
      <w:r w:rsidR="00F94225" w:rsidRPr="001E378E">
        <w:rPr>
          <w:sz w:val="28"/>
          <w:szCs w:val="28"/>
        </w:rPr>
        <w:t>неполные семьи,</w:t>
      </w:r>
      <w:r w:rsidRPr="001E378E">
        <w:rPr>
          <w:sz w:val="28"/>
          <w:szCs w:val="28"/>
        </w:rPr>
        <w:t xml:space="preserve"> многодетные семьи, семьи, воспитывающие детей-инвалидов;</w:t>
      </w:r>
    </w:p>
    <w:p w:rsidR="00EB2C0C" w:rsidRPr="001E378E" w:rsidRDefault="00CE662D" w:rsidP="00EB2C0C">
      <w:pPr>
        <w:tabs>
          <w:tab w:val="left" w:pos="0"/>
        </w:tabs>
        <w:ind w:firstLine="567"/>
        <w:jc w:val="both"/>
        <w:rPr>
          <w:sz w:val="28"/>
          <w:szCs w:val="28"/>
        </w:rPr>
      </w:pPr>
      <w:bookmarkStart w:id="0" w:name="Par47"/>
      <w:bookmarkEnd w:id="0"/>
      <w:r w:rsidRPr="001E378E">
        <w:rPr>
          <w:sz w:val="28"/>
          <w:szCs w:val="28"/>
        </w:rPr>
        <w:t>3) </w:t>
      </w:r>
      <w:r w:rsidR="00EB2C0C" w:rsidRPr="001E378E">
        <w:rPr>
          <w:sz w:val="28"/>
          <w:szCs w:val="28"/>
        </w:rPr>
        <w:t>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EB2C0C" w:rsidRPr="001E378E" w:rsidRDefault="00EB2C0C" w:rsidP="00EB2C0C">
      <w:pPr>
        <w:tabs>
          <w:tab w:val="left" w:pos="0"/>
        </w:tabs>
        <w:ind w:firstLine="567"/>
        <w:jc w:val="both"/>
        <w:rPr>
          <w:sz w:val="28"/>
          <w:szCs w:val="28"/>
        </w:rPr>
      </w:pPr>
      <w:r w:rsidRPr="001E378E">
        <w:rPr>
          <w:sz w:val="28"/>
          <w:szCs w:val="28"/>
        </w:rPr>
        <w:t>4) инвалиды и иные лица с ограниченными возможностями;</w:t>
      </w:r>
    </w:p>
    <w:p w:rsidR="00EB2C0C" w:rsidRPr="001E378E" w:rsidRDefault="00EB2C0C" w:rsidP="00EB2C0C">
      <w:pPr>
        <w:tabs>
          <w:tab w:val="left" w:pos="0"/>
        </w:tabs>
        <w:ind w:firstLine="567"/>
        <w:jc w:val="both"/>
        <w:rPr>
          <w:sz w:val="28"/>
          <w:szCs w:val="28"/>
        </w:rPr>
      </w:pPr>
      <w:bookmarkStart w:id="1" w:name="Par49"/>
      <w:bookmarkEnd w:id="1"/>
      <w:r w:rsidRPr="001E378E">
        <w:rPr>
          <w:sz w:val="28"/>
          <w:szCs w:val="28"/>
        </w:rPr>
        <w:t>5)</w:t>
      </w:r>
      <w:r w:rsidR="00C25FF1" w:rsidRPr="001E378E">
        <w:rPr>
          <w:sz w:val="28"/>
          <w:szCs w:val="28"/>
        </w:rPr>
        <w:t> </w:t>
      </w:r>
      <w:r w:rsidRPr="001E378E">
        <w:rPr>
          <w:sz w:val="28"/>
          <w:szCs w:val="28"/>
        </w:rPr>
        <w:t>военнослужащие, уволенные в запас в связи с сокращением Вооруженных Сил Российской Федерации;</w:t>
      </w:r>
    </w:p>
    <w:p w:rsidR="00065CBA" w:rsidRPr="001E378E" w:rsidRDefault="00EB2C0C" w:rsidP="009547CC">
      <w:pPr>
        <w:tabs>
          <w:tab w:val="left" w:pos="0"/>
        </w:tabs>
        <w:ind w:firstLine="567"/>
        <w:jc w:val="both"/>
        <w:rPr>
          <w:rFonts w:eastAsiaTheme="minorHAnsi"/>
          <w:sz w:val="28"/>
          <w:szCs w:val="28"/>
          <w:lang w:eastAsia="en-US"/>
        </w:rPr>
      </w:pPr>
      <w:r w:rsidRPr="001E378E">
        <w:rPr>
          <w:sz w:val="28"/>
          <w:szCs w:val="28"/>
        </w:rPr>
        <w:t>6) физические лица в возрасте до 30 лет (включительно).</w:t>
      </w:r>
    </w:p>
    <w:p w:rsidR="00EB2C0C" w:rsidRPr="001E378E" w:rsidRDefault="00EB2C0C" w:rsidP="00EB2C0C">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5. Субсидирование в рамках мероприятий по поддержке начинающих предпринимателей затрат субъектов малого предпринимательства, осуществляющих деятельность в следующих сферах:</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 xml:space="preserve">1) </w:t>
      </w:r>
      <w:r w:rsidR="00EB2C0C" w:rsidRPr="001E378E">
        <w:rPr>
          <w:color w:val="000000"/>
          <w:sz w:val="28"/>
          <w:szCs w:val="28"/>
        </w:rPr>
        <w:t>туристическая деятельность;</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 xml:space="preserve">2) </w:t>
      </w:r>
      <w:r w:rsidR="00EB2C0C" w:rsidRPr="001E378E">
        <w:rPr>
          <w:color w:val="000000"/>
          <w:sz w:val="28"/>
          <w:szCs w:val="28"/>
        </w:rPr>
        <w:t>сельское хозяйство;</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3) </w:t>
      </w:r>
      <w:r w:rsidR="00EB2C0C" w:rsidRPr="001E378E">
        <w:rPr>
          <w:color w:val="000000"/>
          <w:sz w:val="28"/>
          <w:szCs w:val="28"/>
        </w:rPr>
        <w:t>народно-художественные промыслы, ремесленная деятельность;</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4) </w:t>
      </w:r>
      <w:r w:rsidR="00EB2C0C" w:rsidRPr="001E378E">
        <w:rPr>
          <w:color w:val="000000"/>
          <w:sz w:val="28"/>
          <w:szCs w:val="28"/>
        </w:rPr>
        <w:t>обрабатывающие производства;</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5) </w:t>
      </w:r>
      <w:r w:rsidR="00EB2C0C" w:rsidRPr="001E378E">
        <w:rPr>
          <w:color w:val="000000"/>
          <w:sz w:val="28"/>
          <w:szCs w:val="28"/>
        </w:rPr>
        <w:t>бытовое обслуживание;</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6) </w:t>
      </w:r>
      <w:r w:rsidR="00EB2C0C" w:rsidRPr="001E378E">
        <w:rPr>
          <w:color w:val="000000"/>
          <w:sz w:val="28"/>
          <w:szCs w:val="28"/>
        </w:rPr>
        <w:t>общественное питание;</w:t>
      </w:r>
    </w:p>
    <w:p w:rsidR="00EB2C0C" w:rsidRPr="001E378E" w:rsidRDefault="0058068B" w:rsidP="0058068B">
      <w:pPr>
        <w:rPr>
          <w:color w:val="000000"/>
          <w:sz w:val="28"/>
          <w:szCs w:val="28"/>
        </w:rPr>
      </w:pPr>
      <w:r w:rsidRPr="001E378E">
        <w:rPr>
          <w:color w:val="000000"/>
          <w:sz w:val="28"/>
          <w:szCs w:val="28"/>
        </w:rPr>
        <w:t>7) </w:t>
      </w:r>
      <w:r w:rsidR="00EB2C0C" w:rsidRPr="001E378E">
        <w:rPr>
          <w:color w:val="000000"/>
          <w:sz w:val="28"/>
          <w:szCs w:val="28"/>
        </w:rPr>
        <w:t>оказание жилищно-коммунальных услуг;</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8) </w:t>
      </w:r>
      <w:r w:rsidR="00EB2C0C" w:rsidRPr="001E378E">
        <w:rPr>
          <w:color w:val="000000"/>
          <w:sz w:val="28"/>
          <w:szCs w:val="28"/>
        </w:rPr>
        <w:t>оказание транспортных услуг;</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9) </w:t>
      </w:r>
      <w:r w:rsidR="00EB2C0C" w:rsidRPr="001E378E">
        <w:rPr>
          <w:color w:val="000000"/>
          <w:sz w:val="28"/>
          <w:szCs w:val="28"/>
        </w:rPr>
        <w:t>строительство;</w:t>
      </w:r>
    </w:p>
    <w:p w:rsidR="00EB2C0C" w:rsidRPr="001E378E" w:rsidRDefault="0058068B" w:rsidP="0058068B">
      <w:pPr>
        <w:autoSpaceDE w:val="0"/>
        <w:autoSpaceDN w:val="0"/>
        <w:adjustRightInd w:val="0"/>
        <w:jc w:val="both"/>
        <w:rPr>
          <w:color w:val="000000"/>
          <w:sz w:val="28"/>
          <w:szCs w:val="28"/>
        </w:rPr>
      </w:pPr>
      <w:r w:rsidRPr="001E378E">
        <w:rPr>
          <w:color w:val="000000"/>
          <w:sz w:val="28"/>
          <w:szCs w:val="28"/>
        </w:rPr>
        <w:t>10) </w:t>
      </w:r>
      <w:r w:rsidR="00EB2C0C" w:rsidRPr="001E378E">
        <w:rPr>
          <w:color w:val="000000"/>
          <w:sz w:val="28"/>
          <w:szCs w:val="28"/>
        </w:rPr>
        <w:t>социальное предпринимательство;</w:t>
      </w:r>
    </w:p>
    <w:p w:rsidR="00EB2C0C" w:rsidRPr="001E378E" w:rsidRDefault="0058068B" w:rsidP="00506FC1">
      <w:pPr>
        <w:autoSpaceDE w:val="0"/>
        <w:autoSpaceDN w:val="0"/>
        <w:adjustRightInd w:val="0"/>
        <w:spacing w:line="240" w:lineRule="atLeast"/>
        <w:jc w:val="both"/>
        <w:rPr>
          <w:color w:val="000000"/>
          <w:sz w:val="28"/>
          <w:szCs w:val="28"/>
        </w:rPr>
      </w:pPr>
      <w:r w:rsidRPr="001E378E">
        <w:rPr>
          <w:color w:val="000000"/>
          <w:sz w:val="28"/>
          <w:szCs w:val="28"/>
        </w:rPr>
        <w:t>11) </w:t>
      </w:r>
      <w:r w:rsidR="00EB2C0C" w:rsidRPr="001E378E">
        <w:rPr>
          <w:color w:val="000000"/>
          <w:sz w:val="28"/>
          <w:szCs w:val="28"/>
        </w:rPr>
        <w:t>услуги по техническому обслуживанию и ремонту автотранспортных средств.</w:t>
      </w:r>
    </w:p>
    <w:p w:rsidR="00F61DD9" w:rsidRPr="001E378E" w:rsidRDefault="00E25773" w:rsidP="00506FC1">
      <w:pPr>
        <w:pStyle w:val="ConsPlusNormal"/>
        <w:spacing w:line="240" w:lineRule="atLeast"/>
        <w:ind w:firstLine="540"/>
        <w:jc w:val="both"/>
        <w:rPr>
          <w:rFonts w:ascii="Times New Roman" w:hAnsi="Times New Roman" w:cs="Times New Roman"/>
          <w:sz w:val="28"/>
          <w:szCs w:val="28"/>
        </w:rPr>
      </w:pPr>
      <w:r w:rsidRPr="001E378E">
        <w:rPr>
          <w:rFonts w:ascii="Times New Roman" w:hAnsi="Times New Roman" w:cs="Times New Roman"/>
          <w:sz w:val="28"/>
          <w:szCs w:val="28"/>
        </w:rPr>
        <w:t> </w:t>
      </w:r>
      <w:r w:rsidR="00C27EF6" w:rsidRPr="001E378E">
        <w:rPr>
          <w:rFonts w:ascii="Times New Roman" w:hAnsi="Times New Roman" w:cs="Times New Roman"/>
          <w:sz w:val="28"/>
          <w:szCs w:val="28"/>
        </w:rPr>
        <w:t>6.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w:t>
      </w:r>
      <w:r w:rsidR="00C27EF6" w:rsidRPr="001E378E">
        <w:rPr>
          <w:rFonts w:ascii="Times New Roman" w:hAnsi="Times New Roman" w:cs="Times New Roman"/>
          <w:color w:val="000000"/>
          <w:sz w:val="28"/>
          <w:szCs w:val="28"/>
          <w:shd w:val="clear" w:color="auto" w:fill="FFFFFF"/>
        </w:rPr>
        <w:t xml:space="preserve">  Министерством финансов Омской области в порядке, установленном Министерством финансов Российской Федерации. </w:t>
      </w:r>
    </w:p>
    <w:p w:rsidR="00DF61F3" w:rsidRPr="001E378E" w:rsidRDefault="00DF61F3" w:rsidP="00DF61F3">
      <w:pPr>
        <w:autoSpaceDE w:val="0"/>
        <w:autoSpaceDN w:val="0"/>
        <w:adjustRightInd w:val="0"/>
        <w:ind w:firstLine="567"/>
        <w:jc w:val="both"/>
        <w:rPr>
          <w:rFonts w:eastAsiaTheme="minorHAnsi"/>
          <w:sz w:val="28"/>
          <w:szCs w:val="28"/>
          <w:lang w:eastAsia="en-US"/>
        </w:rPr>
      </w:pPr>
      <w:r w:rsidRPr="001E378E">
        <w:rPr>
          <w:rFonts w:eastAsiaTheme="minorHAnsi"/>
          <w:color w:val="000000" w:themeColor="text1"/>
          <w:sz w:val="28"/>
          <w:szCs w:val="28"/>
        </w:rPr>
        <w:t>7</w:t>
      </w:r>
      <w:r w:rsidR="008F0828" w:rsidRPr="001E378E">
        <w:rPr>
          <w:rFonts w:eastAsiaTheme="minorHAnsi"/>
          <w:color w:val="000000" w:themeColor="text1"/>
          <w:sz w:val="28"/>
          <w:szCs w:val="28"/>
        </w:rPr>
        <w:t>.</w:t>
      </w:r>
      <w:r w:rsidR="00955F1D" w:rsidRPr="001E378E">
        <w:rPr>
          <w:rFonts w:eastAsiaTheme="minorHAnsi"/>
          <w:color w:val="000000" w:themeColor="text1"/>
          <w:sz w:val="28"/>
          <w:szCs w:val="28"/>
        </w:rPr>
        <w:t xml:space="preserve"> </w:t>
      </w:r>
      <w:r w:rsidR="004B2D2C" w:rsidRPr="001E378E">
        <w:rPr>
          <w:rFonts w:eastAsiaTheme="minorHAnsi"/>
          <w:sz w:val="28"/>
          <w:szCs w:val="28"/>
          <w:lang w:eastAsia="en-US"/>
        </w:rPr>
        <w:t>Целью предоставления грантов является:</w:t>
      </w:r>
    </w:p>
    <w:p w:rsidR="004B2D2C" w:rsidRPr="001E378E" w:rsidRDefault="004B2D2C" w:rsidP="00DF61F3">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1) создание благоприятных условий для развития субъектов малого предпринимательства в</w:t>
      </w:r>
      <w:r w:rsidR="00C25FF1" w:rsidRPr="001E378E">
        <w:rPr>
          <w:rFonts w:eastAsiaTheme="minorHAnsi"/>
          <w:sz w:val="28"/>
          <w:szCs w:val="28"/>
          <w:lang w:eastAsia="en-US"/>
        </w:rPr>
        <w:t xml:space="preserve"> Любинском муниципальном районе</w:t>
      </w:r>
      <w:r w:rsidRPr="001E378E">
        <w:rPr>
          <w:rFonts w:eastAsiaTheme="minorHAnsi"/>
          <w:sz w:val="28"/>
          <w:szCs w:val="28"/>
          <w:lang w:eastAsia="en-US"/>
        </w:rPr>
        <w:t>;</w:t>
      </w:r>
    </w:p>
    <w:p w:rsidR="002C425A" w:rsidRPr="001E378E" w:rsidRDefault="004B2D2C" w:rsidP="002C425A">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 xml:space="preserve">2) обеспечение занятости населения, стимулирование физических лиц, не являющихся индивидуальными предпринимателями, учредителями </w:t>
      </w:r>
      <w:r w:rsidRPr="001E378E">
        <w:rPr>
          <w:rFonts w:eastAsiaTheme="minorHAnsi"/>
          <w:sz w:val="28"/>
          <w:szCs w:val="28"/>
          <w:lang w:eastAsia="en-US"/>
        </w:rPr>
        <w:lastRenderedPageBreak/>
        <w:t>(участниками) юридического лица, к осуществлению самостоятельной предпринимательской деятельности;</w:t>
      </w:r>
    </w:p>
    <w:p w:rsidR="002C425A" w:rsidRPr="001E378E" w:rsidRDefault="00EC48A3" w:rsidP="009547CC">
      <w:pPr>
        <w:autoSpaceDE w:val="0"/>
        <w:autoSpaceDN w:val="0"/>
        <w:adjustRightInd w:val="0"/>
        <w:ind w:firstLine="540"/>
        <w:jc w:val="both"/>
        <w:rPr>
          <w:rFonts w:eastAsiaTheme="minorHAnsi"/>
          <w:color w:val="000000" w:themeColor="text1"/>
          <w:sz w:val="28"/>
          <w:szCs w:val="28"/>
        </w:rPr>
      </w:pPr>
      <w:r w:rsidRPr="001E378E">
        <w:rPr>
          <w:rFonts w:eastAsiaTheme="minorHAnsi"/>
          <w:sz w:val="28"/>
          <w:szCs w:val="28"/>
          <w:lang w:eastAsia="en-US"/>
        </w:rPr>
        <w:t>3) </w:t>
      </w:r>
      <w:r w:rsidR="004B2D2C" w:rsidRPr="001E378E">
        <w:rPr>
          <w:rFonts w:eastAsiaTheme="minorHAnsi"/>
          <w:sz w:val="28"/>
          <w:szCs w:val="28"/>
          <w:lang w:eastAsia="en-US"/>
        </w:rPr>
        <w:t>повышение предпринимательской активности субъектов малого предпринимательства через поддержку их инициатив в предпринимательской сфере.</w:t>
      </w:r>
    </w:p>
    <w:p w:rsidR="008F0828" w:rsidRPr="001E378E" w:rsidRDefault="008F0828" w:rsidP="008F0828">
      <w:pPr>
        <w:autoSpaceDE w:val="0"/>
        <w:autoSpaceDN w:val="0"/>
        <w:adjustRightInd w:val="0"/>
        <w:ind w:firstLine="567"/>
        <w:jc w:val="both"/>
        <w:rPr>
          <w:rFonts w:eastAsiaTheme="minorHAnsi"/>
          <w:color w:val="000000" w:themeColor="text1"/>
          <w:sz w:val="28"/>
          <w:szCs w:val="28"/>
        </w:rPr>
      </w:pPr>
      <w:r w:rsidRPr="001E378E">
        <w:rPr>
          <w:rFonts w:eastAsiaTheme="minorHAnsi"/>
          <w:color w:val="000000" w:themeColor="text1"/>
          <w:sz w:val="28"/>
          <w:szCs w:val="28"/>
        </w:rPr>
        <w:t>Перечень затрат, на финансовое обеспечение которых предоставляется грант:</w:t>
      </w:r>
    </w:p>
    <w:p w:rsidR="008F0828" w:rsidRPr="001E378E" w:rsidRDefault="008F0828" w:rsidP="008F0828">
      <w:pPr>
        <w:pStyle w:val="a3"/>
        <w:widowControl w:val="0"/>
        <w:ind w:left="0" w:firstLine="567"/>
        <w:jc w:val="both"/>
        <w:rPr>
          <w:rFonts w:eastAsiaTheme="minorHAnsi"/>
          <w:color w:val="000000" w:themeColor="text1"/>
          <w:sz w:val="28"/>
          <w:szCs w:val="28"/>
          <w:lang w:eastAsia="en-US"/>
        </w:rPr>
      </w:pPr>
      <w:r w:rsidRPr="001E378E">
        <w:rPr>
          <w:rFonts w:eastAsiaTheme="minorHAnsi"/>
          <w:color w:val="000000" w:themeColor="text1"/>
          <w:sz w:val="28"/>
          <w:szCs w:val="28"/>
          <w:lang w:eastAsia="en-US"/>
        </w:rPr>
        <w:t>1) предоставление средств на условиях долевого финансирования целевых расходов по государственной регистрации юридического лица или индивидуального предпринимателя, расходов, связанных с началом предпринимательской деятельности;</w:t>
      </w:r>
    </w:p>
    <w:p w:rsidR="008F0828" w:rsidRPr="001E378E" w:rsidRDefault="008F0828" w:rsidP="008F0828">
      <w:pPr>
        <w:pStyle w:val="a3"/>
        <w:widowControl w:val="0"/>
        <w:ind w:left="0" w:firstLine="567"/>
        <w:jc w:val="both"/>
        <w:rPr>
          <w:rFonts w:eastAsiaTheme="minorHAnsi"/>
          <w:color w:val="000000" w:themeColor="text1"/>
          <w:sz w:val="28"/>
          <w:szCs w:val="28"/>
          <w:lang w:eastAsia="en-US"/>
        </w:rPr>
      </w:pPr>
      <w:r w:rsidRPr="001E378E">
        <w:rPr>
          <w:rFonts w:eastAsiaTheme="minorHAnsi"/>
          <w:color w:val="000000" w:themeColor="text1"/>
          <w:sz w:val="28"/>
          <w:szCs w:val="28"/>
          <w:lang w:eastAsia="en-US"/>
        </w:rPr>
        <w:t>2)  предоставление  выплат по передаче прав на франшизу (паушальный взнос);</w:t>
      </w:r>
    </w:p>
    <w:p w:rsidR="008F0828" w:rsidRPr="001E378E" w:rsidRDefault="008F0828" w:rsidP="008F0828">
      <w:pPr>
        <w:pStyle w:val="a3"/>
        <w:widowControl w:val="0"/>
        <w:ind w:left="0" w:firstLine="567"/>
        <w:jc w:val="both"/>
        <w:rPr>
          <w:rFonts w:eastAsiaTheme="minorHAnsi"/>
          <w:color w:val="000000" w:themeColor="text1"/>
          <w:sz w:val="28"/>
          <w:szCs w:val="28"/>
          <w:lang w:eastAsia="en-US"/>
        </w:rPr>
      </w:pPr>
      <w:r w:rsidRPr="001E378E">
        <w:rPr>
          <w:rFonts w:eastAsiaTheme="minorHAnsi"/>
          <w:color w:val="000000" w:themeColor="text1"/>
          <w:sz w:val="28"/>
          <w:szCs w:val="28"/>
          <w:lang w:eastAsia="en-US"/>
        </w:rPr>
        <w:t xml:space="preserve">3) приобретение основных средств, в том числе при заключении </w:t>
      </w:r>
      <w:r w:rsidR="00DF61F3" w:rsidRPr="001E378E">
        <w:rPr>
          <w:rFonts w:eastAsiaTheme="minorHAnsi"/>
          <w:color w:val="000000" w:themeColor="text1"/>
          <w:sz w:val="28"/>
          <w:szCs w:val="28"/>
          <w:lang w:eastAsia="en-US"/>
        </w:rPr>
        <w:t>договора коммерческой концессии</w:t>
      </w:r>
      <w:r w:rsidR="00C81631" w:rsidRPr="001E378E">
        <w:rPr>
          <w:rFonts w:eastAsiaTheme="minorHAnsi"/>
          <w:color w:val="000000" w:themeColor="text1"/>
          <w:sz w:val="28"/>
          <w:szCs w:val="28"/>
          <w:lang w:eastAsia="en-US"/>
        </w:rPr>
        <w:t>.</w:t>
      </w:r>
    </w:p>
    <w:p w:rsidR="00CD31A5" w:rsidRPr="001E378E" w:rsidRDefault="00DF61F3" w:rsidP="009547CC">
      <w:pPr>
        <w:ind w:firstLine="567"/>
        <w:jc w:val="both"/>
        <w:rPr>
          <w:rFonts w:eastAsiaTheme="minorHAnsi"/>
          <w:sz w:val="28"/>
          <w:szCs w:val="28"/>
          <w:lang w:eastAsia="en-US"/>
        </w:rPr>
      </w:pPr>
      <w:r w:rsidRPr="001E378E">
        <w:rPr>
          <w:color w:val="000000" w:themeColor="text1"/>
          <w:spacing w:val="-9"/>
          <w:sz w:val="28"/>
          <w:szCs w:val="28"/>
        </w:rPr>
        <w:t>8</w:t>
      </w:r>
      <w:r w:rsidR="008F0828" w:rsidRPr="001E378E">
        <w:rPr>
          <w:color w:val="000000" w:themeColor="text1"/>
          <w:spacing w:val="-9"/>
          <w:sz w:val="28"/>
          <w:szCs w:val="28"/>
        </w:rPr>
        <w:t xml:space="preserve">. Организатором конкурса является Администрация Любинского муниципального района, в лице Управления экономического развития и имущественных отношений Администрации Любинского муниципального района Омской области (далее – </w:t>
      </w:r>
      <w:r w:rsidRPr="001E378E">
        <w:rPr>
          <w:color w:val="000000" w:themeColor="text1"/>
          <w:spacing w:val="-9"/>
          <w:sz w:val="28"/>
          <w:szCs w:val="28"/>
        </w:rPr>
        <w:t>уполномоченный орган</w:t>
      </w:r>
      <w:r w:rsidR="008F0828" w:rsidRPr="001E378E">
        <w:rPr>
          <w:color w:val="000000" w:themeColor="text1"/>
          <w:spacing w:val="-9"/>
          <w:sz w:val="28"/>
          <w:szCs w:val="28"/>
        </w:rPr>
        <w:t>).</w:t>
      </w:r>
    </w:p>
    <w:p w:rsidR="00803325" w:rsidRPr="001E378E" w:rsidRDefault="00DF61F3" w:rsidP="006751CF">
      <w:pPr>
        <w:autoSpaceDE w:val="0"/>
        <w:autoSpaceDN w:val="0"/>
        <w:adjustRightInd w:val="0"/>
        <w:spacing w:line="240" w:lineRule="atLeast"/>
        <w:ind w:firstLine="567"/>
        <w:jc w:val="both"/>
        <w:rPr>
          <w:sz w:val="28"/>
          <w:szCs w:val="28"/>
        </w:rPr>
      </w:pPr>
      <w:r w:rsidRPr="001E378E">
        <w:rPr>
          <w:rFonts w:eastAsiaTheme="minorHAnsi"/>
          <w:sz w:val="28"/>
          <w:szCs w:val="28"/>
          <w:lang w:eastAsia="en-US"/>
        </w:rPr>
        <w:t>9</w:t>
      </w:r>
      <w:r w:rsidR="00CD31A5" w:rsidRPr="001E378E">
        <w:rPr>
          <w:rFonts w:eastAsiaTheme="minorHAnsi"/>
          <w:sz w:val="28"/>
          <w:szCs w:val="28"/>
          <w:lang w:eastAsia="en-US"/>
        </w:rPr>
        <w:t>.</w:t>
      </w:r>
      <w:r w:rsidR="00955F1D" w:rsidRPr="001E378E">
        <w:rPr>
          <w:sz w:val="28"/>
          <w:szCs w:val="28"/>
        </w:rPr>
        <w:t> </w:t>
      </w:r>
      <w:r w:rsidR="00665FE5" w:rsidRPr="001E378E">
        <w:rPr>
          <w:rFonts w:eastAsiaTheme="minorHAnsi"/>
          <w:sz w:val="28"/>
          <w:szCs w:val="28"/>
          <w:lang w:eastAsia="en-US"/>
        </w:rPr>
        <w:t xml:space="preserve">Гранты предоставляются в целях реализации </w:t>
      </w:r>
      <w:r w:rsidR="00665FE5" w:rsidRPr="001E378E">
        <w:rPr>
          <w:color w:val="000000"/>
          <w:spacing w:val="-5"/>
          <w:sz w:val="28"/>
          <w:szCs w:val="28"/>
        </w:rPr>
        <w:t>национального проекта «</w:t>
      </w:r>
      <w:r w:rsidR="004D7B87" w:rsidRPr="001E378E">
        <w:rPr>
          <w:color w:val="000000"/>
          <w:sz w:val="28"/>
          <w:szCs w:val="28"/>
          <w:shd w:val="clear" w:color="auto" w:fill="FFFFFF"/>
        </w:rPr>
        <w:t>Малое и среднее предпринимательство и поддержка индивидуальной предпринимательской инициативы</w:t>
      </w:r>
      <w:r w:rsidR="00665FE5" w:rsidRPr="001E378E">
        <w:rPr>
          <w:sz w:val="28"/>
          <w:szCs w:val="28"/>
        </w:rPr>
        <w:t xml:space="preserve">», в рамках </w:t>
      </w:r>
      <w:r w:rsidR="006D5789" w:rsidRPr="001E378E">
        <w:rPr>
          <w:sz w:val="28"/>
          <w:szCs w:val="28"/>
        </w:rPr>
        <w:t>федерального проекта «</w:t>
      </w:r>
      <w:r w:rsidR="00DC0AFC" w:rsidRPr="001E378E">
        <w:rPr>
          <w:sz w:val="28"/>
          <w:szCs w:val="28"/>
        </w:rPr>
        <w:t>Создание условий для легкого старта и комфортного ведения бизнеса», регионального проекта «Создание условий для легкого старта и комфортного ведения бизнеса»</w:t>
      </w:r>
      <w:r w:rsidR="00A12CC8" w:rsidRPr="001E378E">
        <w:rPr>
          <w:sz w:val="28"/>
          <w:szCs w:val="28"/>
        </w:rPr>
        <w:t>.</w:t>
      </w:r>
    </w:p>
    <w:p w:rsidR="009F5425" w:rsidRPr="001E378E" w:rsidRDefault="009F5425" w:rsidP="006751CF">
      <w:pPr>
        <w:autoSpaceDE w:val="0"/>
        <w:autoSpaceDN w:val="0"/>
        <w:adjustRightInd w:val="0"/>
        <w:spacing w:line="240" w:lineRule="atLeast"/>
        <w:ind w:firstLine="567"/>
        <w:jc w:val="both"/>
        <w:rPr>
          <w:sz w:val="28"/>
          <w:szCs w:val="28"/>
        </w:rPr>
      </w:pPr>
    </w:p>
    <w:p w:rsidR="00803325" w:rsidRPr="001E378E" w:rsidRDefault="00803325" w:rsidP="006751CF">
      <w:pPr>
        <w:pStyle w:val="ConsPlusTitle"/>
        <w:spacing w:line="240" w:lineRule="atLeast"/>
        <w:jc w:val="center"/>
        <w:outlineLvl w:val="1"/>
        <w:rPr>
          <w:rFonts w:ascii="Times New Roman" w:hAnsi="Times New Roman" w:cs="Times New Roman"/>
          <w:b w:val="0"/>
          <w:sz w:val="28"/>
          <w:szCs w:val="28"/>
        </w:rPr>
      </w:pPr>
      <w:r w:rsidRPr="001E378E">
        <w:rPr>
          <w:rFonts w:ascii="Times New Roman" w:hAnsi="Times New Roman" w:cs="Times New Roman"/>
          <w:b w:val="0"/>
          <w:sz w:val="28"/>
          <w:szCs w:val="28"/>
        </w:rPr>
        <w:t>II. Порядок проведения отбора</w:t>
      </w:r>
    </w:p>
    <w:p w:rsidR="00E3584F" w:rsidRPr="001E378E" w:rsidRDefault="00E3584F" w:rsidP="006751CF">
      <w:pPr>
        <w:pStyle w:val="ConsPlusTitle"/>
        <w:spacing w:line="240" w:lineRule="atLeast"/>
        <w:jc w:val="center"/>
        <w:outlineLvl w:val="1"/>
        <w:rPr>
          <w:rFonts w:ascii="Times New Roman" w:hAnsi="Times New Roman" w:cs="Times New Roman"/>
          <w:sz w:val="28"/>
          <w:szCs w:val="28"/>
        </w:rPr>
      </w:pPr>
    </w:p>
    <w:p w:rsidR="00CD31A5" w:rsidRPr="001E378E" w:rsidRDefault="00803325" w:rsidP="006751CF">
      <w:pPr>
        <w:pStyle w:val="ConsPlusNormal"/>
        <w:spacing w:line="240" w:lineRule="atLeast"/>
        <w:ind w:firstLine="540"/>
        <w:jc w:val="both"/>
        <w:rPr>
          <w:rFonts w:ascii="Times New Roman" w:hAnsi="Times New Roman" w:cs="Times New Roman"/>
          <w:sz w:val="28"/>
          <w:szCs w:val="28"/>
        </w:rPr>
      </w:pPr>
      <w:r w:rsidRPr="001E378E">
        <w:rPr>
          <w:rFonts w:ascii="Times New Roman" w:hAnsi="Times New Roman" w:cs="Times New Roman"/>
          <w:sz w:val="28"/>
          <w:szCs w:val="28"/>
        </w:rPr>
        <w:t>1</w:t>
      </w:r>
      <w:r w:rsidR="00DF61F3" w:rsidRPr="001E378E">
        <w:rPr>
          <w:rFonts w:ascii="Times New Roman" w:hAnsi="Times New Roman" w:cs="Times New Roman"/>
          <w:sz w:val="28"/>
          <w:szCs w:val="28"/>
        </w:rPr>
        <w:t>0</w:t>
      </w:r>
      <w:r w:rsidRPr="001E378E">
        <w:rPr>
          <w:rFonts w:ascii="Times New Roman" w:hAnsi="Times New Roman" w:cs="Times New Roman"/>
          <w:sz w:val="28"/>
          <w:szCs w:val="28"/>
        </w:rPr>
        <w:t>. Способом проведения отбора является конкурс, который проводится при определении грантополучателя исходя из наилучших условий достижения целей (результатов) предоставления гранта.</w:t>
      </w:r>
    </w:p>
    <w:p w:rsidR="00026564" w:rsidRPr="001E378E" w:rsidRDefault="00026564" w:rsidP="00026564">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010A17" w:rsidRPr="001E378E" w:rsidRDefault="00010A17" w:rsidP="00010A17">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Обеспечение доступа к системе "Электронный бюджет" осуществляется с использованием федеральной государс</w:t>
      </w:r>
      <w:r w:rsidR="002B7948" w:rsidRPr="001E378E">
        <w:rPr>
          <w:rFonts w:eastAsiaTheme="minorHAnsi"/>
          <w:sz w:val="28"/>
          <w:szCs w:val="28"/>
          <w:lang w:eastAsia="en-US"/>
        </w:rPr>
        <w:t>твенной информационной системы «</w:t>
      </w:r>
      <w:r w:rsidRPr="001E378E">
        <w:rPr>
          <w:rFonts w:eastAsiaTheme="minorHAnsi"/>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2B7948" w:rsidRPr="001E378E">
        <w:rPr>
          <w:rFonts w:eastAsiaTheme="minorHAnsi"/>
          <w:sz w:val="28"/>
          <w:szCs w:val="28"/>
          <w:lang w:eastAsia="en-US"/>
        </w:rPr>
        <w:t>льных услуг в электронной форме»</w:t>
      </w:r>
      <w:r w:rsidRPr="001E378E">
        <w:rPr>
          <w:rFonts w:eastAsiaTheme="minorHAnsi"/>
          <w:sz w:val="28"/>
          <w:szCs w:val="28"/>
          <w:lang w:eastAsia="en-US"/>
        </w:rPr>
        <w:t>.</w:t>
      </w:r>
    </w:p>
    <w:p w:rsidR="00CD31A5" w:rsidRPr="001E378E" w:rsidRDefault="00DF61F3" w:rsidP="00CD31A5">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11</w:t>
      </w:r>
      <w:r w:rsidR="00CD31A5" w:rsidRPr="001E378E">
        <w:rPr>
          <w:rFonts w:eastAsiaTheme="minorHAnsi"/>
          <w:sz w:val="28"/>
          <w:szCs w:val="28"/>
          <w:lang w:eastAsia="en-US"/>
        </w:rPr>
        <w:t>. Критериями отбора физических лиц и субъектов малого предпринимательства, имеющих право на получение грантов, являются:</w:t>
      </w:r>
    </w:p>
    <w:p w:rsidR="00986897" w:rsidRPr="001E378E" w:rsidRDefault="00986897" w:rsidP="00986897">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1) прохождение конкурса в соответствии с настоящим Порядком;</w:t>
      </w:r>
    </w:p>
    <w:p w:rsidR="00F61DD9" w:rsidRPr="001E378E" w:rsidRDefault="00986897" w:rsidP="00F61DD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2</w:t>
      </w:r>
      <w:r w:rsidR="00842B66" w:rsidRPr="001E378E">
        <w:rPr>
          <w:rFonts w:eastAsiaTheme="minorHAnsi"/>
          <w:sz w:val="28"/>
          <w:szCs w:val="28"/>
          <w:lang w:eastAsia="en-US"/>
        </w:rPr>
        <w:t>) </w:t>
      </w:r>
      <w:r w:rsidR="00CD31A5" w:rsidRPr="001E378E">
        <w:rPr>
          <w:rFonts w:eastAsiaTheme="minorHAnsi"/>
          <w:sz w:val="28"/>
          <w:szCs w:val="28"/>
          <w:lang w:eastAsia="en-US"/>
        </w:rPr>
        <w:t xml:space="preserve">отсутствие оснований для отказа в предоставлении государственной поддержки субъектам малого предпринимательства, установленных </w:t>
      </w:r>
      <w:hyperlink r:id="rId10" w:history="1">
        <w:r w:rsidR="00CD31A5" w:rsidRPr="001E378E">
          <w:rPr>
            <w:rFonts w:eastAsiaTheme="minorHAnsi"/>
            <w:sz w:val="28"/>
            <w:szCs w:val="28"/>
            <w:lang w:eastAsia="en-US"/>
          </w:rPr>
          <w:t>частями</w:t>
        </w:r>
        <w:r w:rsidR="005C4F9B" w:rsidRPr="001E378E">
          <w:rPr>
            <w:rFonts w:eastAsiaTheme="minorHAnsi"/>
            <w:sz w:val="28"/>
            <w:szCs w:val="28"/>
            <w:lang w:eastAsia="en-US"/>
          </w:rPr>
          <w:t xml:space="preserve">             </w:t>
        </w:r>
        <w:r w:rsidR="00CD31A5" w:rsidRPr="001E378E">
          <w:rPr>
            <w:rFonts w:eastAsiaTheme="minorHAnsi"/>
            <w:sz w:val="28"/>
            <w:szCs w:val="28"/>
            <w:lang w:eastAsia="en-US"/>
          </w:rPr>
          <w:t xml:space="preserve"> 3</w:t>
        </w:r>
      </w:hyperlink>
      <w:r w:rsidR="005C4F9B" w:rsidRPr="001E378E">
        <w:t> </w:t>
      </w:r>
      <w:r w:rsidR="00CD31A5" w:rsidRPr="001E378E">
        <w:rPr>
          <w:rFonts w:eastAsiaTheme="minorHAnsi"/>
          <w:sz w:val="28"/>
          <w:szCs w:val="28"/>
          <w:lang w:eastAsia="en-US"/>
        </w:rPr>
        <w:t>-</w:t>
      </w:r>
      <w:r w:rsidR="005C4F9B" w:rsidRPr="001E378E">
        <w:rPr>
          <w:rFonts w:eastAsiaTheme="minorHAnsi"/>
          <w:sz w:val="28"/>
          <w:szCs w:val="28"/>
          <w:lang w:eastAsia="en-US"/>
        </w:rPr>
        <w:t> </w:t>
      </w:r>
      <w:hyperlink r:id="rId11" w:history="1">
        <w:r w:rsidR="00CD31A5" w:rsidRPr="001E378E">
          <w:rPr>
            <w:rFonts w:eastAsiaTheme="minorHAnsi"/>
            <w:sz w:val="28"/>
            <w:szCs w:val="28"/>
            <w:lang w:eastAsia="en-US"/>
          </w:rPr>
          <w:t>5 статьи 14</w:t>
        </w:r>
      </w:hyperlink>
      <w:r w:rsidR="00CD31A5" w:rsidRPr="001E378E">
        <w:rPr>
          <w:rFonts w:eastAsiaTheme="minorHAnsi"/>
          <w:sz w:val="28"/>
          <w:szCs w:val="28"/>
          <w:lang w:eastAsia="en-US"/>
        </w:rPr>
        <w:t xml:space="preserve"> Федерального закона «О развитии малого и среднего предпринимательства в Российской Федерации»;</w:t>
      </w:r>
    </w:p>
    <w:p w:rsidR="00B8492F" w:rsidRPr="001E378E" w:rsidRDefault="00986897" w:rsidP="00F61DD9">
      <w:pPr>
        <w:autoSpaceDE w:val="0"/>
        <w:autoSpaceDN w:val="0"/>
        <w:adjustRightInd w:val="0"/>
        <w:ind w:firstLine="540"/>
        <w:jc w:val="both"/>
        <w:rPr>
          <w:sz w:val="28"/>
          <w:szCs w:val="28"/>
        </w:rPr>
      </w:pPr>
      <w:r w:rsidRPr="001E378E">
        <w:rPr>
          <w:sz w:val="28"/>
          <w:szCs w:val="28"/>
        </w:rPr>
        <w:lastRenderedPageBreak/>
        <w:t>3</w:t>
      </w:r>
      <w:r w:rsidR="006322F8" w:rsidRPr="001E378E">
        <w:rPr>
          <w:sz w:val="28"/>
          <w:szCs w:val="28"/>
        </w:rPr>
        <w:t>) </w:t>
      </w:r>
      <w:r w:rsidR="00EC48A3" w:rsidRPr="001E378E">
        <w:rPr>
          <w:sz w:val="28"/>
          <w:szCs w:val="28"/>
        </w:rPr>
        <w:t xml:space="preserve">соответствие участников </w:t>
      </w:r>
      <w:r w:rsidR="00CD31A5" w:rsidRPr="001E378E">
        <w:rPr>
          <w:sz w:val="28"/>
          <w:szCs w:val="28"/>
        </w:rPr>
        <w:t>на дату подачи заявки следующим требованиям:</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2" w:history="1">
        <w:r w:rsidRPr="001E378E">
          <w:rPr>
            <w:rFonts w:eastAsia="Calibri"/>
            <w:sz w:val="28"/>
            <w:szCs w:val="28"/>
            <w:lang w:eastAsia="en-US"/>
          </w:rPr>
          <w:t>перечень</w:t>
        </w:r>
      </w:hyperlink>
      <w:r w:rsidRPr="001E378E">
        <w:rPr>
          <w:rFonts w:eastAsia="Calibri"/>
          <w:sz w:val="28"/>
          <w:szCs w:val="28"/>
          <w:lang w:eastAsia="en-US"/>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xml:space="preserve">- получатель субсидии (участник отбора) не находится в составляемых в рамках реализации полномочий, предусмотренных </w:t>
      </w:r>
      <w:hyperlink r:id="rId13" w:history="1">
        <w:r w:rsidRPr="001E378E">
          <w:rPr>
            <w:rFonts w:eastAsia="Calibri"/>
            <w:sz w:val="28"/>
            <w:szCs w:val="28"/>
            <w:lang w:eastAsia="en-US"/>
          </w:rPr>
          <w:t>главой VII</w:t>
        </w:r>
      </w:hyperlink>
      <w:r w:rsidRPr="001E378E">
        <w:rPr>
          <w:rFonts w:eastAsia="Calibri"/>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97B54" w:rsidRPr="001E378E" w:rsidRDefault="00197B54" w:rsidP="002E4046">
      <w:pPr>
        <w:autoSpaceDE w:val="0"/>
        <w:autoSpaceDN w:val="0"/>
        <w:adjustRightInd w:val="0"/>
        <w:ind w:firstLine="540"/>
        <w:jc w:val="both"/>
        <w:rPr>
          <w:rFonts w:eastAsia="Calibri"/>
          <w:b/>
          <w:bCs/>
          <w:sz w:val="28"/>
          <w:szCs w:val="28"/>
          <w:lang w:eastAsia="en-US"/>
        </w:rPr>
      </w:pPr>
      <w:r w:rsidRPr="001E378E">
        <w:rPr>
          <w:sz w:val="28"/>
          <w:szCs w:val="28"/>
        </w:rPr>
        <w:t xml:space="preserve">- </w:t>
      </w:r>
      <w:r w:rsidRPr="001E378E">
        <w:rPr>
          <w:rFonts w:eastAsia="Calibri"/>
          <w:bCs/>
          <w:sz w:val="28"/>
          <w:szCs w:val="28"/>
          <w:lang w:eastAsia="en-US"/>
        </w:rPr>
        <w:t>получатель субсидии (участник отбора)</w:t>
      </w:r>
      <w:r w:rsidRPr="001E378E">
        <w:rPr>
          <w:sz w:val="28"/>
          <w:szCs w:val="28"/>
        </w:rPr>
        <w:t xml:space="preserve"> не получает средства из бюджета Любинского муниципального района, из которого планируется предоставление субсидии в соответствии с правовым актом, на основании иных муниципальных правовых актов на цели,</w:t>
      </w:r>
      <w:r w:rsidRPr="001E378E">
        <w:rPr>
          <w:bCs/>
          <w:sz w:val="28"/>
          <w:szCs w:val="28"/>
        </w:rPr>
        <w:t xml:space="preserve"> установленные правовым актом;</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xml:space="preserve">- получатель субсидии (участник отбора) не является иностранным агентом в соответствии с Федеральным </w:t>
      </w:r>
      <w:hyperlink r:id="rId14" w:history="1">
        <w:r w:rsidRPr="001E378E">
          <w:rPr>
            <w:rFonts w:eastAsia="Calibri"/>
            <w:sz w:val="28"/>
            <w:szCs w:val="28"/>
            <w:lang w:eastAsia="en-US"/>
          </w:rPr>
          <w:t>законом</w:t>
        </w:r>
      </w:hyperlink>
      <w:r w:rsidR="0048636B" w:rsidRPr="001E378E">
        <w:rPr>
          <w:rFonts w:eastAsia="Calibri"/>
          <w:sz w:val="28"/>
          <w:szCs w:val="28"/>
          <w:lang w:eastAsia="en-US"/>
        </w:rPr>
        <w:t xml:space="preserve"> «</w:t>
      </w:r>
      <w:r w:rsidRPr="001E378E">
        <w:rPr>
          <w:rFonts w:eastAsia="Calibri"/>
          <w:sz w:val="28"/>
          <w:szCs w:val="28"/>
          <w:lang w:eastAsia="en-US"/>
        </w:rPr>
        <w:t>О контроле за деятельностью лиц, находящихся под иностранным влиянием</w:t>
      </w:r>
      <w:r w:rsidR="0048636B" w:rsidRPr="001E378E">
        <w:rPr>
          <w:rFonts w:eastAsia="Calibri"/>
          <w:sz w:val="28"/>
          <w:szCs w:val="28"/>
          <w:lang w:eastAsia="en-US"/>
        </w:rPr>
        <w:t>»</w:t>
      </w:r>
      <w:r w:rsidRPr="001E378E">
        <w:rPr>
          <w:rFonts w:eastAsia="Calibri"/>
          <w:sz w:val="28"/>
          <w:szCs w:val="28"/>
          <w:lang w:eastAsia="en-US"/>
        </w:rPr>
        <w:t>;</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xml:space="preserve">- у получателя субсидии (участника отбора) на едином налоговом счете отсутствует или не превышает размер, определенный </w:t>
      </w:r>
      <w:hyperlink r:id="rId15" w:history="1">
        <w:r w:rsidRPr="001E378E">
          <w:rPr>
            <w:rFonts w:eastAsia="Calibri"/>
            <w:sz w:val="28"/>
            <w:szCs w:val="28"/>
            <w:lang w:eastAsia="en-US"/>
          </w:rPr>
          <w:t>пунктом 3 статьи 47</w:t>
        </w:r>
      </w:hyperlink>
      <w:r w:rsidRPr="001E378E">
        <w:rPr>
          <w:rFonts w:eastAsia="Calibri"/>
          <w:sz w:val="28"/>
          <w:szCs w:val="28"/>
          <w:lang w:eastAsia="en-US"/>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xml:space="preserve"> </w:t>
      </w:r>
      <w:r w:rsidRPr="001E378E">
        <w:rPr>
          <w:rFonts w:eastAsia="Calibri"/>
          <w:sz w:val="28"/>
          <w:szCs w:val="28"/>
          <w:lang w:eastAsia="en-US"/>
        </w:rPr>
        <w:tab/>
        <w:t xml:space="preserve">- у получателя субсидии (участника отбора) отсутствуют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w:t>
      </w:r>
      <w:r w:rsidRPr="001E378E">
        <w:rPr>
          <w:rFonts w:eastAsia="Calibri"/>
          <w:sz w:val="28"/>
          <w:szCs w:val="28"/>
          <w:lang w:eastAsia="en-US"/>
        </w:rPr>
        <w:lastRenderedPageBreak/>
        <w:t xml:space="preserve">соответствии с правовым актом (за исключением случаев, установленных местной </w:t>
      </w:r>
      <w:r w:rsidR="00BC0D28" w:rsidRPr="001E378E">
        <w:rPr>
          <w:rFonts w:eastAsia="Calibri"/>
          <w:sz w:val="28"/>
          <w:szCs w:val="28"/>
          <w:lang w:eastAsia="en-US"/>
        </w:rPr>
        <w:t>а</w:t>
      </w:r>
      <w:r w:rsidRPr="001E378E">
        <w:rPr>
          <w:rFonts w:eastAsia="Calibri"/>
          <w:sz w:val="28"/>
          <w:szCs w:val="28"/>
          <w:lang w:eastAsia="en-US"/>
        </w:rPr>
        <w:t>дминистрацией);</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197B54" w:rsidRPr="001E378E" w:rsidRDefault="00197B54" w:rsidP="00197B54">
      <w:pPr>
        <w:autoSpaceDE w:val="0"/>
        <w:autoSpaceDN w:val="0"/>
        <w:adjustRightInd w:val="0"/>
        <w:ind w:firstLine="540"/>
        <w:jc w:val="both"/>
        <w:rPr>
          <w:rFonts w:eastAsia="Calibri"/>
          <w:sz w:val="28"/>
          <w:szCs w:val="28"/>
          <w:lang w:eastAsia="en-US"/>
        </w:rPr>
      </w:pPr>
      <w:r w:rsidRPr="001E378E">
        <w:rPr>
          <w:rFonts w:eastAsia="Calibri"/>
          <w:sz w:val="28"/>
          <w:szCs w:val="28"/>
          <w:lang w:eastAsia="en-US"/>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2068D6" w:rsidRPr="001E378E" w:rsidRDefault="00DF61F3" w:rsidP="00787627">
      <w:pPr>
        <w:autoSpaceDE w:val="0"/>
        <w:autoSpaceDN w:val="0"/>
        <w:adjustRightInd w:val="0"/>
        <w:ind w:firstLine="426"/>
        <w:jc w:val="both"/>
        <w:rPr>
          <w:color w:val="000000"/>
          <w:sz w:val="28"/>
          <w:szCs w:val="28"/>
        </w:rPr>
      </w:pPr>
      <w:r w:rsidRPr="001E378E">
        <w:rPr>
          <w:color w:val="000000"/>
          <w:sz w:val="28"/>
          <w:szCs w:val="28"/>
        </w:rPr>
        <w:t>12</w:t>
      </w:r>
      <w:r w:rsidR="002068D6" w:rsidRPr="001E378E">
        <w:rPr>
          <w:color w:val="000000"/>
          <w:sz w:val="28"/>
          <w:szCs w:val="28"/>
        </w:rPr>
        <w:t>. Требование к проекту:</w:t>
      </w:r>
    </w:p>
    <w:p w:rsidR="002068D6" w:rsidRPr="001E378E" w:rsidRDefault="00DF61F3" w:rsidP="002068D6">
      <w:pPr>
        <w:autoSpaceDE w:val="0"/>
        <w:autoSpaceDN w:val="0"/>
        <w:adjustRightInd w:val="0"/>
        <w:ind w:firstLine="426"/>
        <w:jc w:val="both"/>
        <w:rPr>
          <w:color w:val="000000"/>
          <w:sz w:val="28"/>
          <w:szCs w:val="28"/>
        </w:rPr>
      </w:pPr>
      <w:r w:rsidRPr="001E378E">
        <w:rPr>
          <w:color w:val="000000"/>
          <w:sz w:val="28"/>
          <w:szCs w:val="28"/>
        </w:rPr>
        <w:t>12</w:t>
      </w:r>
      <w:r w:rsidR="002068D6" w:rsidRPr="001E378E">
        <w:rPr>
          <w:color w:val="000000"/>
          <w:sz w:val="28"/>
          <w:szCs w:val="28"/>
        </w:rPr>
        <w:t>.1. Проект должен быть реализован на территории Любинского муниципального района Омской области.</w:t>
      </w:r>
    </w:p>
    <w:p w:rsidR="002068D6" w:rsidRPr="001E378E" w:rsidRDefault="008F0828" w:rsidP="002068D6">
      <w:pPr>
        <w:autoSpaceDE w:val="0"/>
        <w:autoSpaceDN w:val="0"/>
        <w:adjustRightInd w:val="0"/>
        <w:ind w:firstLine="426"/>
        <w:jc w:val="both"/>
        <w:rPr>
          <w:rFonts w:eastAsiaTheme="minorHAnsi"/>
          <w:sz w:val="28"/>
          <w:szCs w:val="28"/>
          <w:lang w:eastAsia="en-US"/>
        </w:rPr>
      </w:pPr>
      <w:r w:rsidRPr="001E378E">
        <w:rPr>
          <w:rFonts w:eastAsiaTheme="minorHAnsi"/>
          <w:sz w:val="28"/>
          <w:szCs w:val="28"/>
          <w:lang w:eastAsia="en-US"/>
        </w:rPr>
        <w:t>1</w:t>
      </w:r>
      <w:r w:rsidR="00DF61F3" w:rsidRPr="001E378E">
        <w:rPr>
          <w:rFonts w:eastAsiaTheme="minorHAnsi"/>
          <w:sz w:val="28"/>
          <w:szCs w:val="28"/>
          <w:lang w:eastAsia="en-US"/>
        </w:rPr>
        <w:t>2</w:t>
      </w:r>
      <w:r w:rsidR="00CA740C" w:rsidRPr="001E378E">
        <w:rPr>
          <w:rFonts w:eastAsiaTheme="minorHAnsi"/>
          <w:sz w:val="28"/>
          <w:szCs w:val="28"/>
          <w:lang w:eastAsia="en-US"/>
        </w:rPr>
        <w:t>.</w:t>
      </w:r>
      <w:r w:rsidR="002068D6" w:rsidRPr="001E378E">
        <w:rPr>
          <w:rFonts w:eastAsiaTheme="minorHAnsi"/>
          <w:sz w:val="28"/>
          <w:szCs w:val="28"/>
          <w:lang w:eastAsia="en-US"/>
        </w:rPr>
        <w:t>2</w:t>
      </w:r>
      <w:r w:rsidR="00D40ACD" w:rsidRPr="001E378E">
        <w:rPr>
          <w:rFonts w:eastAsiaTheme="minorHAnsi"/>
          <w:sz w:val="28"/>
          <w:szCs w:val="28"/>
          <w:lang w:eastAsia="en-US"/>
        </w:rPr>
        <w:t>.С</w:t>
      </w:r>
      <w:r w:rsidR="002068D6" w:rsidRPr="001E378E">
        <w:rPr>
          <w:rFonts w:eastAsiaTheme="minorHAnsi"/>
          <w:sz w:val="28"/>
          <w:szCs w:val="28"/>
          <w:lang w:eastAsia="en-US"/>
        </w:rPr>
        <w:t>убъекты малого предпринимательства обязаны освоить выделенные средства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w:t>
      </w:r>
      <w:r w:rsidR="00DF61F3" w:rsidRPr="001E378E">
        <w:rPr>
          <w:rFonts w:eastAsiaTheme="minorHAnsi"/>
          <w:sz w:val="28"/>
          <w:szCs w:val="28"/>
          <w:lang w:eastAsia="en-US"/>
        </w:rPr>
        <w:t>;</w:t>
      </w:r>
    </w:p>
    <w:p w:rsidR="002068D6" w:rsidRPr="001E378E" w:rsidRDefault="00DF61F3" w:rsidP="002068D6">
      <w:pPr>
        <w:autoSpaceDE w:val="0"/>
        <w:autoSpaceDN w:val="0"/>
        <w:adjustRightInd w:val="0"/>
        <w:ind w:firstLine="426"/>
        <w:jc w:val="both"/>
        <w:rPr>
          <w:color w:val="000000"/>
          <w:sz w:val="28"/>
          <w:szCs w:val="28"/>
        </w:rPr>
      </w:pPr>
      <w:r w:rsidRPr="001E378E">
        <w:rPr>
          <w:color w:val="000000"/>
          <w:sz w:val="28"/>
          <w:szCs w:val="28"/>
        </w:rPr>
        <w:t>12</w:t>
      </w:r>
      <w:r w:rsidR="00CA740C" w:rsidRPr="001E378E">
        <w:rPr>
          <w:color w:val="000000"/>
          <w:sz w:val="28"/>
          <w:szCs w:val="28"/>
        </w:rPr>
        <w:t>.3. </w:t>
      </w:r>
      <w:r w:rsidR="002068D6" w:rsidRPr="001E378E">
        <w:rPr>
          <w:color w:val="000000"/>
          <w:sz w:val="28"/>
          <w:szCs w:val="28"/>
        </w:rPr>
        <w:t>Соответствие проекта виду деятельности, указанному в п</w:t>
      </w:r>
      <w:r w:rsidR="00B45036" w:rsidRPr="001E378E">
        <w:rPr>
          <w:color w:val="000000"/>
          <w:sz w:val="28"/>
          <w:szCs w:val="28"/>
        </w:rPr>
        <w:t>ункте 5 настоящего Порядка</w:t>
      </w:r>
      <w:r w:rsidR="002068D6" w:rsidRPr="001E378E">
        <w:rPr>
          <w:color w:val="000000"/>
          <w:sz w:val="28"/>
          <w:szCs w:val="28"/>
        </w:rPr>
        <w:t>.</w:t>
      </w:r>
    </w:p>
    <w:p w:rsidR="002068D6" w:rsidRPr="001E378E" w:rsidRDefault="008F0828" w:rsidP="002068D6">
      <w:pPr>
        <w:autoSpaceDE w:val="0"/>
        <w:autoSpaceDN w:val="0"/>
        <w:adjustRightInd w:val="0"/>
        <w:ind w:firstLine="426"/>
        <w:jc w:val="both"/>
        <w:rPr>
          <w:color w:val="000000"/>
          <w:sz w:val="28"/>
          <w:szCs w:val="28"/>
        </w:rPr>
      </w:pPr>
      <w:r w:rsidRPr="001E378E">
        <w:rPr>
          <w:color w:val="000000"/>
          <w:sz w:val="28"/>
          <w:szCs w:val="28"/>
        </w:rPr>
        <w:t>1</w:t>
      </w:r>
      <w:r w:rsidR="00DF61F3" w:rsidRPr="001E378E">
        <w:rPr>
          <w:color w:val="000000"/>
          <w:sz w:val="28"/>
          <w:szCs w:val="28"/>
        </w:rPr>
        <w:t>2</w:t>
      </w:r>
      <w:r w:rsidR="002068D6" w:rsidRPr="001E378E">
        <w:rPr>
          <w:color w:val="000000"/>
          <w:sz w:val="28"/>
          <w:szCs w:val="28"/>
        </w:rPr>
        <w:t>.4. Проект должен предусматривать создание новых рабочих мест либо сохранение общего количества рабочих мест на период не менее 6 месяцев со дня получения поддержки.</w:t>
      </w:r>
    </w:p>
    <w:p w:rsidR="002068D6" w:rsidRPr="001E378E" w:rsidRDefault="008F0828" w:rsidP="009547CC">
      <w:pPr>
        <w:autoSpaceDE w:val="0"/>
        <w:autoSpaceDN w:val="0"/>
        <w:adjustRightInd w:val="0"/>
        <w:ind w:firstLine="426"/>
        <w:jc w:val="both"/>
        <w:rPr>
          <w:color w:val="000000"/>
          <w:sz w:val="28"/>
          <w:szCs w:val="28"/>
        </w:rPr>
      </w:pPr>
      <w:r w:rsidRPr="001E378E">
        <w:rPr>
          <w:color w:val="000000"/>
          <w:sz w:val="28"/>
          <w:szCs w:val="28"/>
        </w:rPr>
        <w:t>1</w:t>
      </w:r>
      <w:r w:rsidR="00DF61F3" w:rsidRPr="001E378E">
        <w:rPr>
          <w:color w:val="000000"/>
          <w:sz w:val="28"/>
          <w:szCs w:val="28"/>
        </w:rPr>
        <w:t>2</w:t>
      </w:r>
      <w:r w:rsidR="002068D6" w:rsidRPr="001E378E">
        <w:rPr>
          <w:color w:val="000000"/>
          <w:sz w:val="28"/>
          <w:szCs w:val="28"/>
        </w:rPr>
        <w:t xml:space="preserve">.5. Структура  проекта определена согласно приложению 3 </w:t>
      </w:r>
      <w:r w:rsidR="00B45036" w:rsidRPr="001E378E">
        <w:rPr>
          <w:color w:val="000000"/>
          <w:sz w:val="28"/>
          <w:szCs w:val="28"/>
        </w:rPr>
        <w:t>к настоящему Порядку</w:t>
      </w:r>
      <w:r w:rsidR="002068D6" w:rsidRPr="001E378E">
        <w:rPr>
          <w:color w:val="000000"/>
          <w:sz w:val="28"/>
          <w:szCs w:val="28"/>
        </w:rPr>
        <w:t>.</w:t>
      </w:r>
    </w:p>
    <w:p w:rsidR="00E45AB3" w:rsidRPr="001E378E" w:rsidRDefault="00E45AB3" w:rsidP="00E45AB3">
      <w:pPr>
        <w:autoSpaceDE w:val="0"/>
        <w:autoSpaceDN w:val="0"/>
        <w:adjustRightInd w:val="0"/>
        <w:ind w:firstLine="426"/>
        <w:jc w:val="both"/>
        <w:rPr>
          <w:rFonts w:eastAsiaTheme="minorHAnsi"/>
          <w:sz w:val="28"/>
          <w:szCs w:val="28"/>
          <w:lang w:eastAsia="en-US"/>
        </w:rPr>
      </w:pPr>
      <w:r w:rsidRPr="001E378E">
        <w:rPr>
          <w:color w:val="000000"/>
          <w:sz w:val="28"/>
          <w:szCs w:val="28"/>
        </w:rPr>
        <w:t>13.</w:t>
      </w:r>
      <w:r w:rsidRPr="001E378E">
        <w:rPr>
          <w:rFonts w:eastAsiaTheme="minorHAnsi"/>
          <w:sz w:val="28"/>
          <w:szCs w:val="28"/>
          <w:lang w:eastAsia="en-US"/>
        </w:rPr>
        <w:t xml:space="preserve"> В целях участия в отборе  физические лица и субъекты малого предпринимательства представляют в уполномоченный орган заявку в соответствии с требованиями и в сроки, указанные в объявлении о проведении отбора.</w:t>
      </w:r>
    </w:p>
    <w:p w:rsidR="00E45AB3" w:rsidRPr="001E378E" w:rsidRDefault="00E45AB3" w:rsidP="00E45AB3">
      <w:pPr>
        <w:autoSpaceDE w:val="0"/>
        <w:autoSpaceDN w:val="0"/>
        <w:adjustRightInd w:val="0"/>
        <w:ind w:firstLine="426"/>
        <w:jc w:val="both"/>
        <w:rPr>
          <w:sz w:val="28"/>
          <w:szCs w:val="28"/>
        </w:rPr>
      </w:pPr>
      <w:r w:rsidRPr="001E378E">
        <w:rPr>
          <w:rFonts w:eastAsiaTheme="minorHAnsi"/>
          <w:sz w:val="28"/>
          <w:szCs w:val="28"/>
          <w:lang w:eastAsia="en-US"/>
        </w:rPr>
        <w:t xml:space="preserve"> </w:t>
      </w:r>
      <w:r w:rsidRPr="001E378E">
        <w:rPr>
          <w:sz w:val="28"/>
          <w:szCs w:val="28"/>
        </w:rPr>
        <w:t>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предоставление которых предусмотрено в объявлении о проведении отбора, подписывается усиленной квалифицированной электронной подписью руководителя участника отбора или уполномоченного им лица, индивидуального предпринимателя</w:t>
      </w:r>
      <w:r w:rsidR="008C2C28" w:rsidRPr="001E378E">
        <w:rPr>
          <w:sz w:val="28"/>
          <w:szCs w:val="28"/>
        </w:rPr>
        <w:t>, физического лица</w:t>
      </w:r>
      <w:r w:rsidRPr="001E378E">
        <w:rPr>
          <w:sz w:val="28"/>
          <w:szCs w:val="28"/>
        </w:rPr>
        <w:t xml:space="preserve"> и содержит следующие сведения:</w:t>
      </w:r>
    </w:p>
    <w:p w:rsidR="00E45AB3" w:rsidRPr="001E378E" w:rsidRDefault="00E45AB3" w:rsidP="009547CC">
      <w:pPr>
        <w:autoSpaceDE w:val="0"/>
        <w:autoSpaceDN w:val="0"/>
        <w:adjustRightInd w:val="0"/>
        <w:ind w:firstLine="426"/>
        <w:jc w:val="both"/>
        <w:rPr>
          <w:color w:val="000000"/>
          <w:sz w:val="28"/>
          <w:szCs w:val="28"/>
        </w:rPr>
      </w:pPr>
    </w:p>
    <w:p w:rsidR="00E45AB3" w:rsidRPr="001E378E" w:rsidRDefault="00E45AB3" w:rsidP="009547CC">
      <w:pPr>
        <w:autoSpaceDE w:val="0"/>
        <w:autoSpaceDN w:val="0"/>
        <w:adjustRightInd w:val="0"/>
        <w:ind w:firstLine="426"/>
        <w:jc w:val="both"/>
        <w:rPr>
          <w:color w:val="000000"/>
          <w:sz w:val="28"/>
          <w:szCs w:val="28"/>
        </w:rPr>
      </w:pPr>
    </w:p>
    <w:p w:rsidR="00E45AB3" w:rsidRPr="001E378E" w:rsidRDefault="00E45AB3" w:rsidP="009547CC">
      <w:pPr>
        <w:autoSpaceDE w:val="0"/>
        <w:autoSpaceDN w:val="0"/>
        <w:adjustRightInd w:val="0"/>
        <w:ind w:firstLine="426"/>
        <w:jc w:val="both"/>
        <w:rPr>
          <w:color w:val="000000"/>
          <w:sz w:val="28"/>
          <w:szCs w:val="28"/>
        </w:rPr>
      </w:pPr>
    </w:p>
    <w:p w:rsidR="002068D6" w:rsidRPr="001E378E" w:rsidRDefault="00D75A31" w:rsidP="002068D6">
      <w:pPr>
        <w:tabs>
          <w:tab w:val="num" w:pos="1620"/>
        </w:tabs>
        <w:autoSpaceDE w:val="0"/>
        <w:autoSpaceDN w:val="0"/>
        <w:adjustRightInd w:val="0"/>
        <w:ind w:firstLine="567"/>
        <w:jc w:val="both"/>
        <w:rPr>
          <w:color w:val="000000"/>
          <w:sz w:val="28"/>
          <w:szCs w:val="28"/>
        </w:rPr>
      </w:pPr>
      <w:r w:rsidRPr="001E378E">
        <w:rPr>
          <w:color w:val="000000"/>
          <w:sz w:val="28"/>
          <w:szCs w:val="28"/>
        </w:rPr>
        <w:t>1) </w:t>
      </w:r>
      <w:r w:rsidR="002068D6" w:rsidRPr="001E378E">
        <w:rPr>
          <w:color w:val="000000"/>
          <w:sz w:val="28"/>
          <w:szCs w:val="28"/>
        </w:rPr>
        <w:t>технико-экономическое обоснование бизнес – проекта (бизнес-план), обоснование инвестиций (приложение № 3);</w:t>
      </w:r>
    </w:p>
    <w:p w:rsidR="002068D6" w:rsidRPr="001E378E" w:rsidRDefault="002068D6" w:rsidP="002068D6">
      <w:pPr>
        <w:tabs>
          <w:tab w:val="num" w:pos="1620"/>
        </w:tabs>
        <w:autoSpaceDE w:val="0"/>
        <w:autoSpaceDN w:val="0"/>
        <w:adjustRightInd w:val="0"/>
        <w:ind w:firstLine="567"/>
        <w:jc w:val="both"/>
        <w:rPr>
          <w:color w:val="000000"/>
          <w:sz w:val="28"/>
          <w:szCs w:val="28"/>
        </w:rPr>
      </w:pPr>
      <w:r w:rsidRPr="001E378E">
        <w:rPr>
          <w:color w:val="000000"/>
          <w:sz w:val="28"/>
          <w:szCs w:val="28"/>
        </w:rPr>
        <w:t>2) расчет суммы грантовой поддержки (Приложение № 5);</w:t>
      </w:r>
    </w:p>
    <w:p w:rsidR="002068D6" w:rsidRPr="001E378E" w:rsidRDefault="002068D6" w:rsidP="002068D6">
      <w:pPr>
        <w:autoSpaceDE w:val="0"/>
        <w:autoSpaceDN w:val="0"/>
        <w:adjustRightInd w:val="0"/>
        <w:ind w:firstLine="567"/>
        <w:jc w:val="both"/>
        <w:rPr>
          <w:color w:val="000000"/>
          <w:sz w:val="28"/>
          <w:szCs w:val="28"/>
        </w:rPr>
      </w:pPr>
      <w:r w:rsidRPr="001E378E">
        <w:rPr>
          <w:color w:val="000000"/>
          <w:sz w:val="28"/>
          <w:szCs w:val="28"/>
        </w:rPr>
        <w:t>3) календарный план реализации проекта;</w:t>
      </w:r>
    </w:p>
    <w:p w:rsidR="002068D6" w:rsidRPr="001E378E" w:rsidRDefault="00CA740C" w:rsidP="002068D6">
      <w:pPr>
        <w:autoSpaceDE w:val="0"/>
        <w:autoSpaceDN w:val="0"/>
        <w:adjustRightInd w:val="0"/>
        <w:ind w:firstLine="567"/>
        <w:jc w:val="both"/>
        <w:rPr>
          <w:color w:val="000000"/>
          <w:sz w:val="28"/>
          <w:szCs w:val="28"/>
        </w:rPr>
      </w:pPr>
      <w:r w:rsidRPr="001E378E">
        <w:rPr>
          <w:color w:val="000000"/>
          <w:sz w:val="28"/>
          <w:szCs w:val="28"/>
        </w:rPr>
        <w:t>4) </w:t>
      </w:r>
      <w:r w:rsidR="002068D6" w:rsidRPr="001E378E">
        <w:rPr>
          <w:color w:val="000000"/>
          <w:sz w:val="28"/>
          <w:szCs w:val="28"/>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62365A" w:rsidRPr="001E378E">
        <w:rPr>
          <w:color w:val="000000"/>
          <w:sz w:val="28"/>
          <w:szCs w:val="28"/>
        </w:rPr>
        <w:t>, подаваемое посредством заполнения соответствующих экранных форм веб-интерфейса системы «Электронный бюджет»</w:t>
      </w:r>
      <w:r w:rsidR="002068D6" w:rsidRPr="001E378E">
        <w:rPr>
          <w:color w:val="000000"/>
          <w:sz w:val="28"/>
          <w:szCs w:val="28"/>
        </w:rPr>
        <w:t xml:space="preserve"> </w:t>
      </w:r>
      <w:r w:rsidR="001F1621" w:rsidRPr="001E378E">
        <w:rPr>
          <w:color w:val="000000"/>
          <w:sz w:val="28"/>
          <w:szCs w:val="28"/>
        </w:rPr>
        <w:t>(Приложение№1)</w:t>
      </w:r>
      <w:r w:rsidR="00D40ACD" w:rsidRPr="001E378E">
        <w:rPr>
          <w:color w:val="000000"/>
          <w:sz w:val="28"/>
          <w:szCs w:val="28"/>
        </w:rPr>
        <w:t>.</w:t>
      </w:r>
    </w:p>
    <w:p w:rsidR="00D40ACD" w:rsidRPr="001E378E" w:rsidRDefault="00D75A31" w:rsidP="00D75A31">
      <w:pPr>
        <w:tabs>
          <w:tab w:val="left" w:pos="567"/>
        </w:tabs>
        <w:autoSpaceDE w:val="0"/>
        <w:autoSpaceDN w:val="0"/>
        <w:adjustRightInd w:val="0"/>
        <w:jc w:val="both"/>
        <w:rPr>
          <w:rFonts w:eastAsiaTheme="minorHAnsi"/>
          <w:sz w:val="28"/>
          <w:szCs w:val="28"/>
          <w:lang w:eastAsia="en-US"/>
        </w:rPr>
      </w:pPr>
      <w:r w:rsidRPr="001E378E">
        <w:rPr>
          <w:color w:val="000000"/>
          <w:sz w:val="28"/>
          <w:szCs w:val="28"/>
        </w:rPr>
        <w:t xml:space="preserve">        </w:t>
      </w:r>
      <w:r w:rsidR="00D40ACD" w:rsidRPr="001E378E">
        <w:rPr>
          <w:color w:val="000000"/>
          <w:sz w:val="28"/>
          <w:szCs w:val="28"/>
        </w:rPr>
        <w:t>5)</w:t>
      </w:r>
      <w:r w:rsidR="00D40ACD" w:rsidRPr="001E378E">
        <w:rPr>
          <w:rFonts w:eastAsiaTheme="minorHAnsi"/>
          <w:sz w:val="28"/>
          <w:szCs w:val="28"/>
          <w:lang w:eastAsia="en-US"/>
        </w:rPr>
        <w:t xml:space="preserve"> копии документов о высшем юридическом и (или) экономическом образовании (профильной переподготовке) (при наличии) участников - физических лиц, индивидуальных предпринимателей, учредителей юридического лица;</w:t>
      </w:r>
    </w:p>
    <w:p w:rsidR="00D40ACD" w:rsidRPr="001E378E" w:rsidRDefault="00D40ACD" w:rsidP="00D40ACD">
      <w:pPr>
        <w:autoSpaceDE w:val="0"/>
        <w:autoSpaceDN w:val="0"/>
        <w:adjustRightInd w:val="0"/>
        <w:ind w:firstLine="540"/>
        <w:jc w:val="both"/>
        <w:rPr>
          <w:rFonts w:eastAsiaTheme="minorHAnsi"/>
          <w:sz w:val="28"/>
          <w:szCs w:val="28"/>
          <w:lang w:eastAsia="en-US"/>
        </w:rPr>
      </w:pPr>
      <w:r w:rsidRPr="001E378E">
        <w:rPr>
          <w:color w:val="000000"/>
          <w:sz w:val="28"/>
          <w:szCs w:val="28"/>
        </w:rPr>
        <w:t>6)</w:t>
      </w:r>
      <w:r w:rsidRPr="001E378E">
        <w:rPr>
          <w:rFonts w:eastAsiaTheme="minorHAnsi"/>
          <w:sz w:val="28"/>
          <w:szCs w:val="28"/>
          <w:lang w:eastAsia="en-US"/>
        </w:rPr>
        <w:t xml:space="preserve"> копии документов, подтверждающих отнесение участника к одной из целевых групп, указанных в </w:t>
      </w:r>
      <w:hyperlink r:id="rId16" w:history="1">
        <w:r w:rsidRPr="001E378E">
          <w:rPr>
            <w:rFonts w:eastAsiaTheme="minorHAnsi"/>
            <w:sz w:val="28"/>
            <w:szCs w:val="28"/>
            <w:lang w:eastAsia="en-US"/>
          </w:rPr>
          <w:t xml:space="preserve">пункте </w:t>
        </w:r>
      </w:hyperlink>
      <w:r w:rsidRPr="001E378E">
        <w:rPr>
          <w:rFonts w:eastAsiaTheme="minorHAnsi"/>
          <w:sz w:val="28"/>
          <w:szCs w:val="28"/>
          <w:lang w:eastAsia="en-US"/>
        </w:rPr>
        <w:t>4 настоящего Порядка, подписанных участником или лицом, уполномоченным участником.</w:t>
      </w:r>
    </w:p>
    <w:p w:rsidR="002068D6" w:rsidRPr="001E378E" w:rsidRDefault="00D40ACD" w:rsidP="002068D6">
      <w:pPr>
        <w:autoSpaceDE w:val="0"/>
        <w:autoSpaceDN w:val="0"/>
        <w:adjustRightInd w:val="0"/>
        <w:ind w:firstLine="567"/>
        <w:jc w:val="both"/>
        <w:rPr>
          <w:color w:val="000000"/>
          <w:sz w:val="28"/>
          <w:szCs w:val="28"/>
        </w:rPr>
      </w:pPr>
      <w:r w:rsidRPr="001E378E">
        <w:rPr>
          <w:color w:val="000000"/>
          <w:sz w:val="28"/>
          <w:szCs w:val="28"/>
        </w:rPr>
        <w:t>7</w:t>
      </w:r>
      <w:r w:rsidR="002068D6" w:rsidRPr="001E378E">
        <w:rPr>
          <w:color w:val="000000"/>
          <w:sz w:val="28"/>
          <w:szCs w:val="28"/>
        </w:rPr>
        <w:t>) опись до</w:t>
      </w:r>
      <w:r w:rsidR="00967A33" w:rsidRPr="001E378E">
        <w:rPr>
          <w:color w:val="000000"/>
          <w:sz w:val="28"/>
          <w:szCs w:val="28"/>
        </w:rPr>
        <w:t>кументов, подаваемых для участия</w:t>
      </w:r>
      <w:r w:rsidR="002068D6" w:rsidRPr="001E378E">
        <w:rPr>
          <w:color w:val="000000"/>
          <w:sz w:val="28"/>
          <w:szCs w:val="28"/>
        </w:rPr>
        <w:t xml:space="preserve"> в конкурсе, по форме согласно приложению №</w:t>
      </w:r>
      <w:r w:rsidR="001F1621" w:rsidRPr="001E378E">
        <w:rPr>
          <w:color w:val="000000"/>
          <w:sz w:val="28"/>
          <w:szCs w:val="28"/>
        </w:rPr>
        <w:t>7</w:t>
      </w:r>
      <w:r w:rsidR="002068D6" w:rsidRPr="001E378E">
        <w:rPr>
          <w:color w:val="000000"/>
          <w:sz w:val="28"/>
          <w:szCs w:val="28"/>
        </w:rPr>
        <w:t>.</w:t>
      </w:r>
    </w:p>
    <w:p w:rsidR="002068D6" w:rsidRPr="001E378E" w:rsidRDefault="00DF61F3" w:rsidP="002068D6">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13</w:t>
      </w:r>
      <w:r w:rsidR="00C02AE5" w:rsidRPr="001E378E">
        <w:rPr>
          <w:rFonts w:eastAsiaTheme="minorHAnsi"/>
          <w:sz w:val="28"/>
          <w:szCs w:val="28"/>
          <w:lang w:eastAsia="en-US"/>
        </w:rPr>
        <w:t>.1. </w:t>
      </w:r>
      <w:r w:rsidR="002068D6" w:rsidRPr="001E378E">
        <w:rPr>
          <w:rFonts w:eastAsiaTheme="minorHAnsi"/>
          <w:sz w:val="28"/>
          <w:szCs w:val="28"/>
          <w:lang w:eastAsia="en-US"/>
        </w:rPr>
        <w:t>Субъекты малого предпринимательства (</w:t>
      </w:r>
      <w:r w:rsidR="002068D6" w:rsidRPr="001E378E">
        <w:rPr>
          <w:color w:val="000000"/>
          <w:sz w:val="28"/>
          <w:szCs w:val="28"/>
        </w:rPr>
        <w:t xml:space="preserve">претенденты на участие в конкурсе) </w:t>
      </w:r>
      <w:r w:rsidR="002068D6" w:rsidRPr="001E378E">
        <w:rPr>
          <w:rFonts w:eastAsiaTheme="minorHAnsi"/>
          <w:sz w:val="28"/>
          <w:szCs w:val="28"/>
          <w:lang w:eastAsia="en-US"/>
        </w:rPr>
        <w:t>предоставляют также:</w:t>
      </w:r>
    </w:p>
    <w:p w:rsidR="002068D6" w:rsidRPr="001E378E" w:rsidRDefault="004E4669" w:rsidP="002068D6">
      <w:pPr>
        <w:autoSpaceDE w:val="0"/>
        <w:autoSpaceDN w:val="0"/>
        <w:adjustRightInd w:val="0"/>
        <w:ind w:firstLine="567"/>
        <w:jc w:val="both"/>
        <w:rPr>
          <w:color w:val="000000"/>
          <w:sz w:val="28"/>
          <w:szCs w:val="28"/>
        </w:rPr>
      </w:pPr>
      <w:r w:rsidRPr="001E378E">
        <w:rPr>
          <w:color w:val="000000"/>
          <w:sz w:val="28"/>
          <w:szCs w:val="28"/>
        </w:rPr>
        <w:t>- справку</w:t>
      </w:r>
      <w:r w:rsidR="002068D6" w:rsidRPr="001E378E">
        <w:rPr>
          <w:color w:val="000000"/>
          <w:sz w:val="28"/>
          <w:szCs w:val="28"/>
        </w:rPr>
        <w:t xml:space="preserve"> о средней численности работников за период, прошедший со дня его государственной регистрации до дня подачи заявки на участие в конкурсе, заверенная подписью руководителя и печатью (для юридических лиц и индивидуальных предпринимателей – работодателей);</w:t>
      </w:r>
    </w:p>
    <w:p w:rsidR="002068D6" w:rsidRPr="001E378E" w:rsidRDefault="004E4669" w:rsidP="002068D6">
      <w:pPr>
        <w:autoSpaceDE w:val="0"/>
        <w:autoSpaceDN w:val="0"/>
        <w:adjustRightInd w:val="0"/>
        <w:ind w:firstLine="567"/>
        <w:jc w:val="both"/>
        <w:rPr>
          <w:color w:val="000000"/>
          <w:sz w:val="28"/>
          <w:szCs w:val="28"/>
        </w:rPr>
      </w:pPr>
      <w:r w:rsidRPr="001E378E">
        <w:rPr>
          <w:color w:val="000000"/>
          <w:sz w:val="28"/>
          <w:szCs w:val="28"/>
        </w:rPr>
        <w:t>- справку</w:t>
      </w:r>
      <w:r w:rsidR="002068D6" w:rsidRPr="001E378E">
        <w:rPr>
          <w:color w:val="000000"/>
          <w:sz w:val="28"/>
          <w:szCs w:val="28"/>
        </w:rPr>
        <w:t xml:space="preserve"> о величине выручки от реализации товаров (работ, услуг) за период, прошедший со дня его государственной регистрации до дня подачи заявки на участие в конкурсе, заверенная подписью руководителя и печатью;</w:t>
      </w:r>
    </w:p>
    <w:p w:rsidR="002068D6" w:rsidRPr="001E378E" w:rsidRDefault="004E4669" w:rsidP="002068D6">
      <w:pPr>
        <w:autoSpaceDE w:val="0"/>
        <w:autoSpaceDN w:val="0"/>
        <w:adjustRightInd w:val="0"/>
        <w:ind w:firstLine="567"/>
        <w:jc w:val="both"/>
        <w:rPr>
          <w:color w:val="000000"/>
          <w:sz w:val="28"/>
          <w:szCs w:val="28"/>
        </w:rPr>
      </w:pPr>
      <w:r w:rsidRPr="001E378E">
        <w:rPr>
          <w:color w:val="000000"/>
          <w:sz w:val="28"/>
          <w:szCs w:val="28"/>
        </w:rPr>
        <w:t>- справку</w:t>
      </w:r>
      <w:r w:rsidR="002068D6" w:rsidRPr="001E378E">
        <w:rPr>
          <w:color w:val="000000"/>
          <w:sz w:val="28"/>
          <w:szCs w:val="28"/>
        </w:rPr>
        <w:t xml:space="preserve"> о сохранении существующих или создании новых рабочих мест в текущем году по состоянию на дату подачи заявки, заверенная подписью руководителя и печатью;</w:t>
      </w:r>
    </w:p>
    <w:p w:rsidR="002068D6" w:rsidRPr="001E378E" w:rsidRDefault="00F12DEC" w:rsidP="002068D6">
      <w:pPr>
        <w:autoSpaceDE w:val="0"/>
        <w:autoSpaceDN w:val="0"/>
        <w:adjustRightInd w:val="0"/>
        <w:ind w:firstLine="567"/>
        <w:jc w:val="both"/>
        <w:rPr>
          <w:color w:val="000000"/>
          <w:sz w:val="28"/>
          <w:szCs w:val="28"/>
        </w:rPr>
      </w:pPr>
      <w:r w:rsidRPr="001E378E">
        <w:rPr>
          <w:color w:val="000000"/>
          <w:sz w:val="28"/>
          <w:szCs w:val="28"/>
        </w:rPr>
        <w:t>- </w:t>
      </w:r>
      <w:r w:rsidR="004E4669" w:rsidRPr="001E378E">
        <w:rPr>
          <w:color w:val="000000"/>
          <w:sz w:val="28"/>
          <w:szCs w:val="28"/>
        </w:rPr>
        <w:t>справку</w:t>
      </w:r>
      <w:r w:rsidR="002068D6" w:rsidRPr="001E378E">
        <w:rPr>
          <w:color w:val="000000"/>
          <w:sz w:val="28"/>
          <w:szCs w:val="28"/>
        </w:rPr>
        <w:t xml:space="preserve"> о полученных субсидиях с момента государственной регистрации до подачи заявки, заверенная подписью руководителя и печатью (приложение № 4);</w:t>
      </w:r>
    </w:p>
    <w:p w:rsidR="002068D6" w:rsidRPr="001E378E" w:rsidRDefault="002068D6" w:rsidP="002068D6">
      <w:pPr>
        <w:autoSpaceDE w:val="0"/>
        <w:autoSpaceDN w:val="0"/>
        <w:adjustRightInd w:val="0"/>
        <w:ind w:firstLine="567"/>
        <w:jc w:val="both"/>
        <w:rPr>
          <w:color w:val="000000"/>
          <w:sz w:val="28"/>
          <w:szCs w:val="28"/>
        </w:rPr>
      </w:pPr>
      <w:r w:rsidRPr="001E378E">
        <w:rPr>
          <w:color w:val="000000"/>
          <w:sz w:val="28"/>
          <w:szCs w:val="28"/>
        </w:rPr>
        <w:t>- документ, подтверждающий, что участник не находится в стадии ликвидации или банкротства;</w:t>
      </w:r>
    </w:p>
    <w:p w:rsidR="002068D6" w:rsidRPr="001E378E" w:rsidRDefault="002068D6" w:rsidP="002068D6">
      <w:pPr>
        <w:autoSpaceDE w:val="0"/>
        <w:autoSpaceDN w:val="0"/>
        <w:adjustRightInd w:val="0"/>
        <w:ind w:firstLine="567"/>
        <w:jc w:val="both"/>
        <w:rPr>
          <w:color w:val="000000"/>
          <w:sz w:val="28"/>
          <w:szCs w:val="28"/>
        </w:rPr>
      </w:pPr>
      <w:r w:rsidRPr="001E378E">
        <w:rPr>
          <w:color w:val="000000"/>
          <w:sz w:val="28"/>
          <w:szCs w:val="28"/>
        </w:rPr>
        <w:t>- сведения о среднемесячной начисленной заработной плате в расчете на одного работника в течение двенадцати месяцев, предшествующих месяцу подачи конкурсной заявки, либо в течение срока осуществления деятельности, если он составляет менее чем двенадцать месяцев;</w:t>
      </w:r>
    </w:p>
    <w:p w:rsidR="002068D6" w:rsidRPr="001E378E" w:rsidRDefault="00F9247A" w:rsidP="002068D6">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 копию</w:t>
      </w:r>
      <w:r w:rsidR="00811BBE" w:rsidRPr="001E378E">
        <w:rPr>
          <w:rFonts w:eastAsiaTheme="minorHAnsi"/>
          <w:sz w:val="28"/>
          <w:szCs w:val="28"/>
          <w:lang w:eastAsia="en-US"/>
        </w:rPr>
        <w:t xml:space="preserve"> паспорта, заверенную</w:t>
      </w:r>
      <w:r w:rsidR="002068D6" w:rsidRPr="001E378E">
        <w:rPr>
          <w:rFonts w:eastAsiaTheme="minorHAnsi"/>
          <w:sz w:val="28"/>
          <w:szCs w:val="28"/>
          <w:lang w:eastAsia="en-US"/>
        </w:rPr>
        <w:t xml:space="preserve"> индивидуальным предпринимателем (для индивидуального предпринимателя); </w:t>
      </w:r>
    </w:p>
    <w:p w:rsidR="002068D6" w:rsidRPr="001E378E" w:rsidRDefault="00F9247A" w:rsidP="002068D6">
      <w:pPr>
        <w:autoSpaceDE w:val="0"/>
        <w:autoSpaceDN w:val="0"/>
        <w:adjustRightInd w:val="0"/>
        <w:ind w:firstLine="567"/>
        <w:jc w:val="both"/>
        <w:rPr>
          <w:color w:val="000000"/>
          <w:sz w:val="28"/>
          <w:szCs w:val="28"/>
        </w:rPr>
      </w:pPr>
      <w:r w:rsidRPr="001E378E">
        <w:rPr>
          <w:color w:val="000000"/>
          <w:sz w:val="28"/>
          <w:szCs w:val="28"/>
        </w:rPr>
        <w:t>- копии</w:t>
      </w:r>
      <w:r w:rsidR="002068D6" w:rsidRPr="001E378E">
        <w:rPr>
          <w:color w:val="000000"/>
          <w:sz w:val="28"/>
          <w:szCs w:val="28"/>
        </w:rPr>
        <w:t xml:space="preserve"> учредительных документов, заверенные руководителем юридического лица (для юридического лица);</w:t>
      </w:r>
    </w:p>
    <w:p w:rsidR="002068D6" w:rsidRPr="001E378E" w:rsidRDefault="00CA740C" w:rsidP="002068D6">
      <w:pPr>
        <w:autoSpaceDE w:val="0"/>
        <w:autoSpaceDN w:val="0"/>
        <w:adjustRightInd w:val="0"/>
        <w:ind w:firstLine="567"/>
        <w:jc w:val="both"/>
        <w:rPr>
          <w:color w:val="000000"/>
          <w:sz w:val="28"/>
          <w:szCs w:val="28"/>
        </w:rPr>
      </w:pPr>
      <w:r w:rsidRPr="001E378E">
        <w:rPr>
          <w:rFonts w:eastAsiaTheme="minorHAnsi"/>
          <w:sz w:val="28"/>
          <w:szCs w:val="28"/>
          <w:lang w:eastAsia="en-US"/>
        </w:rPr>
        <w:lastRenderedPageBreak/>
        <w:t>- </w:t>
      </w:r>
      <w:r w:rsidR="00F9247A" w:rsidRPr="001E378E">
        <w:rPr>
          <w:rFonts w:eastAsiaTheme="minorHAnsi"/>
          <w:sz w:val="28"/>
          <w:szCs w:val="28"/>
          <w:lang w:eastAsia="en-US"/>
        </w:rPr>
        <w:t>выписку</w:t>
      </w:r>
      <w:r w:rsidR="002068D6" w:rsidRPr="001E378E">
        <w:rPr>
          <w:rFonts w:eastAsiaTheme="minorHAnsi"/>
          <w:sz w:val="28"/>
          <w:szCs w:val="28"/>
          <w:lang w:eastAsia="en-US"/>
        </w:rPr>
        <w:t xml:space="preserve"> из Единого государственного реестра индивидуальных предпринимателей (для индивидуального предпринимателя), </w:t>
      </w:r>
      <w:r w:rsidR="00811BBE" w:rsidRPr="001E378E">
        <w:rPr>
          <w:color w:val="000000"/>
          <w:sz w:val="28"/>
          <w:szCs w:val="28"/>
        </w:rPr>
        <w:t>выписку</w:t>
      </w:r>
      <w:r w:rsidR="002068D6" w:rsidRPr="001E378E">
        <w:rPr>
          <w:color w:val="000000"/>
          <w:sz w:val="28"/>
          <w:szCs w:val="28"/>
        </w:rPr>
        <w:t xml:space="preserve"> из Единого государственного реестра юридических лиц (для юридического лица), </w:t>
      </w:r>
      <w:r w:rsidR="00D3789A">
        <w:rPr>
          <w:rFonts w:eastAsiaTheme="minorHAnsi"/>
          <w:sz w:val="28"/>
          <w:szCs w:val="28"/>
          <w:lang w:eastAsia="en-US"/>
        </w:rPr>
        <w:t>выданная не ранее чем за один месяц</w:t>
      </w:r>
      <w:r w:rsidR="002068D6" w:rsidRPr="001E378E">
        <w:rPr>
          <w:rFonts w:eastAsiaTheme="minorHAnsi"/>
          <w:sz w:val="28"/>
          <w:szCs w:val="28"/>
          <w:lang w:eastAsia="en-US"/>
        </w:rPr>
        <w:t xml:space="preserve"> до дня подачи заявки </w:t>
      </w:r>
      <w:r w:rsidR="002068D6" w:rsidRPr="001E378E">
        <w:rPr>
          <w:color w:val="000000"/>
          <w:sz w:val="28"/>
          <w:szCs w:val="28"/>
        </w:rPr>
        <w:t>на участие в конкурсе (заявитель может предоставить по собственной инициативе).</w:t>
      </w:r>
    </w:p>
    <w:p w:rsidR="002068D6" w:rsidRPr="001E378E" w:rsidRDefault="002068D6" w:rsidP="002068D6">
      <w:pPr>
        <w:autoSpaceDE w:val="0"/>
        <w:autoSpaceDN w:val="0"/>
        <w:adjustRightInd w:val="0"/>
        <w:ind w:firstLine="567"/>
        <w:jc w:val="both"/>
        <w:rPr>
          <w:rFonts w:eastAsiaTheme="minorHAnsi"/>
          <w:sz w:val="28"/>
          <w:szCs w:val="28"/>
          <w:lang w:eastAsia="en-US"/>
        </w:rPr>
      </w:pPr>
      <w:r w:rsidRPr="001E378E">
        <w:rPr>
          <w:color w:val="000000"/>
          <w:sz w:val="28"/>
          <w:szCs w:val="28"/>
        </w:rPr>
        <w:t>- </w:t>
      </w:r>
      <w:hyperlink r:id="rId17" w:history="1">
        <w:r w:rsidRPr="001E378E">
          <w:rPr>
            <w:rFonts w:eastAsiaTheme="minorHAnsi"/>
            <w:sz w:val="28"/>
            <w:szCs w:val="28"/>
            <w:lang w:eastAsia="en-US"/>
          </w:rPr>
          <w:t>заявление</w:t>
        </w:r>
      </w:hyperlink>
      <w:r w:rsidRPr="001E378E">
        <w:rPr>
          <w:rFonts w:eastAsiaTheme="minorHAnsi"/>
          <w:sz w:val="28"/>
          <w:szCs w:val="28"/>
          <w:lang w:eastAsia="en-US"/>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8" w:history="1">
        <w:r w:rsidRPr="001E378E">
          <w:rPr>
            <w:rFonts w:eastAsiaTheme="minorHAnsi"/>
            <w:sz w:val="28"/>
            <w:szCs w:val="28"/>
            <w:lang w:eastAsia="en-US"/>
          </w:rPr>
          <w:t>законом</w:t>
        </w:r>
      </w:hyperlink>
      <w:r w:rsidRPr="001E378E">
        <w:rPr>
          <w:rFonts w:eastAsiaTheme="minorHAnsi"/>
          <w:sz w:val="28"/>
          <w:szCs w:val="28"/>
          <w:lang w:eastAsia="en-US"/>
        </w:rPr>
        <w:t xml:space="preserve">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w:t>
      </w:r>
      <w:r w:rsidR="001F1621" w:rsidRPr="001E378E">
        <w:rPr>
          <w:rFonts w:eastAsiaTheme="minorHAnsi"/>
          <w:sz w:val="28"/>
          <w:szCs w:val="28"/>
          <w:lang w:eastAsia="en-US"/>
        </w:rPr>
        <w:t>ции от 10 марта 2016 года № 113.</w:t>
      </w:r>
    </w:p>
    <w:p w:rsidR="002068D6" w:rsidRPr="001E378E" w:rsidRDefault="00DF61F3" w:rsidP="002068D6">
      <w:pPr>
        <w:autoSpaceDE w:val="0"/>
        <w:autoSpaceDN w:val="0"/>
        <w:adjustRightInd w:val="0"/>
        <w:ind w:firstLine="567"/>
        <w:jc w:val="both"/>
        <w:rPr>
          <w:color w:val="000000"/>
          <w:sz w:val="28"/>
          <w:szCs w:val="28"/>
        </w:rPr>
      </w:pPr>
      <w:r w:rsidRPr="001E378E">
        <w:rPr>
          <w:color w:val="000000"/>
          <w:sz w:val="28"/>
          <w:szCs w:val="28"/>
        </w:rPr>
        <w:t>13</w:t>
      </w:r>
      <w:r w:rsidR="002068D6" w:rsidRPr="001E378E">
        <w:rPr>
          <w:color w:val="000000"/>
          <w:sz w:val="28"/>
          <w:szCs w:val="28"/>
        </w:rPr>
        <w:t>.2. Физические лица (претенденты на участие в конкурсе) предоставляют также:</w:t>
      </w:r>
    </w:p>
    <w:p w:rsidR="002068D6" w:rsidRPr="001E378E" w:rsidRDefault="00990588" w:rsidP="002068D6">
      <w:pPr>
        <w:autoSpaceDE w:val="0"/>
        <w:autoSpaceDN w:val="0"/>
        <w:adjustRightInd w:val="0"/>
        <w:ind w:firstLine="567"/>
        <w:jc w:val="both"/>
        <w:rPr>
          <w:color w:val="000000"/>
          <w:sz w:val="28"/>
          <w:szCs w:val="28"/>
        </w:rPr>
      </w:pPr>
      <w:r w:rsidRPr="001E378E">
        <w:rPr>
          <w:color w:val="000000"/>
          <w:sz w:val="28"/>
          <w:szCs w:val="28"/>
        </w:rPr>
        <w:t>- копию</w:t>
      </w:r>
      <w:r w:rsidR="00714F0A" w:rsidRPr="001E378E">
        <w:rPr>
          <w:color w:val="000000"/>
          <w:sz w:val="28"/>
          <w:szCs w:val="28"/>
        </w:rPr>
        <w:t xml:space="preserve"> паспорта, заверенную</w:t>
      </w:r>
      <w:r w:rsidR="002068D6" w:rsidRPr="001E378E">
        <w:rPr>
          <w:color w:val="000000"/>
          <w:sz w:val="28"/>
          <w:szCs w:val="28"/>
        </w:rPr>
        <w:t xml:space="preserve"> физическим лицом;</w:t>
      </w:r>
    </w:p>
    <w:p w:rsidR="002068D6" w:rsidRPr="001E378E" w:rsidRDefault="00F12DEC" w:rsidP="002068D6">
      <w:pPr>
        <w:autoSpaceDE w:val="0"/>
        <w:autoSpaceDN w:val="0"/>
        <w:adjustRightInd w:val="0"/>
        <w:ind w:firstLine="567"/>
        <w:jc w:val="both"/>
        <w:rPr>
          <w:color w:val="000000"/>
          <w:sz w:val="28"/>
          <w:szCs w:val="28"/>
        </w:rPr>
      </w:pPr>
      <w:r w:rsidRPr="001E378E">
        <w:rPr>
          <w:color w:val="000000"/>
          <w:sz w:val="28"/>
          <w:szCs w:val="28"/>
        </w:rPr>
        <w:t>- </w:t>
      </w:r>
      <w:r w:rsidR="002068D6" w:rsidRPr="001E378E">
        <w:rPr>
          <w:color w:val="000000"/>
          <w:sz w:val="28"/>
          <w:szCs w:val="28"/>
        </w:rPr>
        <w:t>копи</w:t>
      </w:r>
      <w:r w:rsidR="00990588" w:rsidRPr="001E378E">
        <w:rPr>
          <w:color w:val="000000"/>
          <w:sz w:val="28"/>
          <w:szCs w:val="28"/>
        </w:rPr>
        <w:t>ю</w:t>
      </w:r>
      <w:r w:rsidR="002068D6" w:rsidRPr="001E378E">
        <w:rPr>
          <w:color w:val="000000"/>
          <w:sz w:val="28"/>
          <w:szCs w:val="28"/>
        </w:rPr>
        <w:t xml:space="preserve"> свидетельства о постанов</w:t>
      </w:r>
      <w:r w:rsidR="00714F0A" w:rsidRPr="001E378E">
        <w:rPr>
          <w:color w:val="000000"/>
          <w:sz w:val="28"/>
          <w:szCs w:val="28"/>
        </w:rPr>
        <w:t>ке на налоговый учет, заверенную</w:t>
      </w:r>
      <w:r w:rsidR="002068D6" w:rsidRPr="001E378E">
        <w:rPr>
          <w:color w:val="000000"/>
          <w:sz w:val="28"/>
          <w:szCs w:val="28"/>
        </w:rPr>
        <w:t xml:space="preserve"> физическим лицом;</w:t>
      </w:r>
    </w:p>
    <w:p w:rsidR="002068D6" w:rsidRPr="001E378E" w:rsidRDefault="002068D6" w:rsidP="002068D6">
      <w:pPr>
        <w:ind w:firstLine="567"/>
        <w:jc w:val="both"/>
        <w:rPr>
          <w:color w:val="000000"/>
          <w:sz w:val="28"/>
          <w:szCs w:val="28"/>
        </w:rPr>
      </w:pPr>
      <w:r w:rsidRPr="001E378E">
        <w:rPr>
          <w:color w:val="000000"/>
          <w:sz w:val="28"/>
          <w:szCs w:val="28"/>
        </w:rPr>
        <w:t>- копии документов, подтверждающих отнесение к одной из приоритетных целевых групп, указанных в настоящем Порядке, заверенные физическим лицом.</w:t>
      </w:r>
    </w:p>
    <w:p w:rsidR="00F61DD9" w:rsidRPr="001E378E" w:rsidRDefault="002068D6" w:rsidP="00C45BBD">
      <w:pPr>
        <w:pStyle w:val="ConsPlusNormal"/>
        <w:spacing w:line="240" w:lineRule="atLeast"/>
        <w:ind w:firstLine="540"/>
        <w:jc w:val="both"/>
        <w:rPr>
          <w:rFonts w:ascii="Times New Roman" w:hAnsi="Times New Roman" w:cs="Times New Roman"/>
          <w:color w:val="000000"/>
          <w:sz w:val="28"/>
          <w:szCs w:val="28"/>
        </w:rPr>
      </w:pPr>
      <w:r w:rsidRPr="001E378E">
        <w:rPr>
          <w:rFonts w:ascii="Times New Roman" w:hAnsi="Times New Roman" w:cs="Times New Roman"/>
          <w:sz w:val="28"/>
          <w:szCs w:val="28"/>
        </w:rPr>
        <w:t xml:space="preserve">Документы, указанные </w:t>
      </w:r>
      <w:r w:rsidR="008F0828" w:rsidRPr="001E378E">
        <w:rPr>
          <w:rFonts w:ascii="Times New Roman" w:hAnsi="Times New Roman" w:cs="Times New Roman"/>
          <w:sz w:val="28"/>
          <w:szCs w:val="28"/>
        </w:rPr>
        <w:t xml:space="preserve">в абзаце </w:t>
      </w:r>
      <w:r w:rsidR="00AD7B4B">
        <w:rPr>
          <w:rFonts w:ascii="Times New Roman" w:hAnsi="Times New Roman" w:cs="Times New Roman"/>
          <w:sz w:val="28"/>
          <w:szCs w:val="28"/>
        </w:rPr>
        <w:t>9</w:t>
      </w:r>
      <w:r w:rsidR="008F0828" w:rsidRPr="001E378E">
        <w:rPr>
          <w:rFonts w:ascii="Times New Roman" w:hAnsi="Times New Roman" w:cs="Times New Roman"/>
          <w:sz w:val="28"/>
          <w:szCs w:val="28"/>
        </w:rPr>
        <w:t xml:space="preserve"> пункта 1</w:t>
      </w:r>
      <w:r w:rsidR="00DF61F3" w:rsidRPr="001E378E">
        <w:rPr>
          <w:rFonts w:ascii="Times New Roman" w:hAnsi="Times New Roman" w:cs="Times New Roman"/>
          <w:sz w:val="28"/>
          <w:szCs w:val="28"/>
        </w:rPr>
        <w:t>3</w:t>
      </w:r>
      <w:r w:rsidR="00990588" w:rsidRPr="001E378E">
        <w:rPr>
          <w:rFonts w:ascii="Times New Roman" w:hAnsi="Times New Roman" w:cs="Times New Roman"/>
          <w:sz w:val="28"/>
          <w:szCs w:val="28"/>
        </w:rPr>
        <w:t>.1 настоящего Порядка</w:t>
      </w:r>
      <w:r w:rsidRPr="001E378E">
        <w:rPr>
          <w:rFonts w:ascii="Times New Roman" w:hAnsi="Times New Roman" w:cs="Times New Roman"/>
          <w:sz w:val="28"/>
          <w:szCs w:val="28"/>
        </w:rPr>
        <w:t xml:space="preserve"> предоставляются претендентами по собственной инициативе. В случае если указанные документы не представлены, необходимая информация запрашивается в Федеральной налоговой службе посредством осуществления межведомственного информационного взаимодействия в соответствии с законодательством.</w:t>
      </w:r>
    </w:p>
    <w:p w:rsidR="00C45BBD" w:rsidRPr="001E378E" w:rsidRDefault="008F0828" w:rsidP="00C45BBD">
      <w:pPr>
        <w:autoSpaceDE w:val="0"/>
        <w:autoSpaceDN w:val="0"/>
        <w:adjustRightInd w:val="0"/>
        <w:spacing w:line="240" w:lineRule="atLeast"/>
        <w:ind w:firstLine="540"/>
        <w:jc w:val="both"/>
        <w:rPr>
          <w:sz w:val="28"/>
          <w:szCs w:val="28"/>
        </w:rPr>
      </w:pPr>
      <w:r w:rsidRPr="001E378E">
        <w:rPr>
          <w:color w:val="000000"/>
          <w:sz w:val="28"/>
          <w:szCs w:val="28"/>
        </w:rPr>
        <w:t>1</w:t>
      </w:r>
      <w:r w:rsidR="00DF61F3" w:rsidRPr="001E378E">
        <w:rPr>
          <w:color w:val="000000"/>
          <w:sz w:val="28"/>
          <w:szCs w:val="28"/>
        </w:rPr>
        <w:t>4</w:t>
      </w:r>
      <w:r w:rsidR="002068D6" w:rsidRPr="001E378E">
        <w:rPr>
          <w:color w:val="000000"/>
          <w:sz w:val="28"/>
          <w:szCs w:val="28"/>
        </w:rPr>
        <w:t>. </w:t>
      </w:r>
      <w:r w:rsidR="00C45BBD" w:rsidRPr="001E378E">
        <w:rPr>
          <w:sz w:val="28"/>
          <w:szCs w:val="28"/>
        </w:rPr>
        <w:t>Электронные копии документов, приложенные к заявке,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735414" w:rsidRPr="001E378E" w:rsidRDefault="00735414" w:rsidP="00C45BBD">
      <w:pPr>
        <w:autoSpaceDE w:val="0"/>
        <w:autoSpaceDN w:val="0"/>
        <w:adjustRightInd w:val="0"/>
        <w:spacing w:line="240" w:lineRule="atLeast"/>
        <w:ind w:firstLine="540"/>
        <w:jc w:val="both"/>
        <w:rPr>
          <w:sz w:val="28"/>
          <w:szCs w:val="28"/>
        </w:rPr>
      </w:pPr>
      <w:r w:rsidRPr="001E378E">
        <w:rPr>
          <w:color w:val="000000"/>
          <w:sz w:val="28"/>
          <w:szCs w:val="28"/>
        </w:rPr>
        <w:t>15.</w:t>
      </w:r>
      <w:r w:rsidR="00B410E4">
        <w:rPr>
          <w:sz w:val="28"/>
          <w:szCs w:val="28"/>
        </w:rPr>
        <w:t xml:space="preserve"> Датой и временем подачи</w:t>
      </w:r>
      <w:r w:rsidR="002944E3" w:rsidRPr="001E378E">
        <w:rPr>
          <w:sz w:val="28"/>
          <w:szCs w:val="28"/>
        </w:rPr>
        <w:t xml:space="preserve"> заявки считаются день и время подписания участником отбора указанной заявки и присвоения ей регистрационного номера в системе "Электронный бюджет".</w:t>
      </w:r>
    </w:p>
    <w:p w:rsidR="00CB2293" w:rsidRPr="001E378E" w:rsidRDefault="00A90A94" w:rsidP="00C45BBD">
      <w:pPr>
        <w:autoSpaceDE w:val="0"/>
        <w:autoSpaceDN w:val="0"/>
        <w:adjustRightInd w:val="0"/>
        <w:spacing w:line="240" w:lineRule="atLeast"/>
        <w:ind w:firstLine="540"/>
        <w:jc w:val="both"/>
        <w:rPr>
          <w:sz w:val="28"/>
          <w:szCs w:val="28"/>
        </w:rPr>
      </w:pPr>
      <w:r w:rsidRPr="001E378E">
        <w:rPr>
          <w:sz w:val="28"/>
          <w:szCs w:val="28"/>
        </w:rPr>
        <w:t xml:space="preserve">16. </w:t>
      </w:r>
      <w:r w:rsidR="00CB2293" w:rsidRPr="001E378E">
        <w:rPr>
          <w:sz w:val="28"/>
          <w:szCs w:val="28"/>
        </w:rPr>
        <w:t>Внесение претендентом изменений в заявку допускается путем:</w:t>
      </w:r>
    </w:p>
    <w:p w:rsidR="009A3D92" w:rsidRPr="001E378E" w:rsidRDefault="009A3D92" w:rsidP="009A3D92">
      <w:pPr>
        <w:autoSpaceDE w:val="0"/>
        <w:autoSpaceDN w:val="0"/>
        <w:adjustRightInd w:val="0"/>
        <w:spacing w:line="240" w:lineRule="atLeast"/>
        <w:ind w:firstLine="540"/>
        <w:jc w:val="both"/>
        <w:rPr>
          <w:sz w:val="28"/>
          <w:szCs w:val="28"/>
        </w:rPr>
      </w:pPr>
      <w:r w:rsidRPr="001E378E">
        <w:rPr>
          <w:sz w:val="28"/>
          <w:szCs w:val="28"/>
        </w:rPr>
        <w:t xml:space="preserve"> 1) внесения изменений в заявку до дня окончания срока приема заявок после направления </w:t>
      </w:r>
      <w:r w:rsidR="00DB2D6B" w:rsidRPr="001E378E">
        <w:rPr>
          <w:sz w:val="28"/>
          <w:szCs w:val="28"/>
        </w:rPr>
        <w:t>претендентом</w:t>
      </w:r>
      <w:r w:rsidRPr="001E378E">
        <w:rPr>
          <w:sz w:val="28"/>
          <w:szCs w:val="28"/>
        </w:rPr>
        <w:t xml:space="preserve"> уведомления об отзыве заявки и последующего представления новой заявки;</w:t>
      </w:r>
    </w:p>
    <w:p w:rsidR="009A3D92" w:rsidRPr="001E378E" w:rsidRDefault="009A3D92" w:rsidP="009A3D92">
      <w:pPr>
        <w:autoSpaceDE w:val="0"/>
        <w:autoSpaceDN w:val="0"/>
        <w:adjustRightInd w:val="0"/>
        <w:spacing w:line="240" w:lineRule="atLeast"/>
        <w:ind w:firstLine="540"/>
        <w:jc w:val="both"/>
        <w:rPr>
          <w:sz w:val="28"/>
          <w:szCs w:val="28"/>
        </w:rPr>
      </w:pPr>
      <w:r w:rsidRPr="001E378E">
        <w:rPr>
          <w:sz w:val="28"/>
          <w:szCs w:val="28"/>
        </w:rPr>
        <w:t>2) внесения изменений в заявку на этапе рассмотрения заявки по решению комиссии о возврате заявки на доработку (в случае если возможность возврата заявок на доработку и порядок такого возврата установлены в объявлении о проведении отбора).</w:t>
      </w:r>
    </w:p>
    <w:p w:rsidR="009A3D92" w:rsidRPr="001E378E" w:rsidRDefault="0062513D" w:rsidP="009A3D92">
      <w:pPr>
        <w:autoSpaceDE w:val="0"/>
        <w:autoSpaceDN w:val="0"/>
        <w:adjustRightInd w:val="0"/>
        <w:spacing w:line="240" w:lineRule="atLeast"/>
        <w:ind w:firstLine="540"/>
        <w:jc w:val="both"/>
        <w:rPr>
          <w:sz w:val="28"/>
          <w:szCs w:val="28"/>
        </w:rPr>
      </w:pPr>
      <w:r w:rsidRPr="001E378E">
        <w:rPr>
          <w:sz w:val="28"/>
          <w:szCs w:val="28"/>
        </w:rPr>
        <w:t>Претендент</w:t>
      </w:r>
      <w:r w:rsidR="009A3D92" w:rsidRPr="001E378E">
        <w:rPr>
          <w:sz w:val="28"/>
          <w:szCs w:val="28"/>
        </w:rPr>
        <w:t xml:space="preserve"> вправе в любое время до подведения итогов отбора отозвать свою заявку.</w:t>
      </w:r>
    </w:p>
    <w:p w:rsidR="009A3D92" w:rsidRPr="001E378E" w:rsidRDefault="009A3D92" w:rsidP="009A3D92">
      <w:pPr>
        <w:autoSpaceDE w:val="0"/>
        <w:autoSpaceDN w:val="0"/>
        <w:adjustRightInd w:val="0"/>
        <w:spacing w:line="240" w:lineRule="atLeast"/>
        <w:ind w:firstLine="540"/>
        <w:jc w:val="both"/>
        <w:rPr>
          <w:sz w:val="28"/>
          <w:szCs w:val="28"/>
        </w:rPr>
      </w:pPr>
      <w:r w:rsidRPr="001E378E">
        <w:rPr>
          <w:sz w:val="28"/>
          <w:szCs w:val="28"/>
        </w:rPr>
        <w:t xml:space="preserve">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указанному в </w:t>
      </w:r>
      <w:r w:rsidR="005F2B53" w:rsidRPr="001E378E">
        <w:rPr>
          <w:sz w:val="28"/>
          <w:szCs w:val="28"/>
        </w:rPr>
        <w:t xml:space="preserve">пункте 13 </w:t>
      </w:r>
      <w:r w:rsidRPr="001E378E">
        <w:rPr>
          <w:sz w:val="28"/>
          <w:szCs w:val="28"/>
        </w:rPr>
        <w:t>настоящего Порядка.</w:t>
      </w:r>
    </w:p>
    <w:p w:rsidR="00117B76" w:rsidRPr="001E378E" w:rsidRDefault="00CD4C2A" w:rsidP="00DF5D21">
      <w:pPr>
        <w:autoSpaceDE w:val="0"/>
        <w:autoSpaceDN w:val="0"/>
        <w:adjustRightInd w:val="0"/>
        <w:ind w:firstLine="540"/>
        <w:jc w:val="both"/>
        <w:rPr>
          <w:rFonts w:eastAsiaTheme="minorHAnsi"/>
          <w:sz w:val="28"/>
          <w:szCs w:val="28"/>
          <w:lang w:eastAsia="en-US"/>
        </w:rPr>
      </w:pPr>
      <w:r w:rsidRPr="001E378E">
        <w:rPr>
          <w:sz w:val="28"/>
          <w:szCs w:val="28"/>
        </w:rPr>
        <w:lastRenderedPageBreak/>
        <w:t>17</w:t>
      </w:r>
      <w:r w:rsidR="00803325" w:rsidRPr="001E378E">
        <w:rPr>
          <w:sz w:val="28"/>
          <w:szCs w:val="28"/>
        </w:rPr>
        <w:t>.</w:t>
      </w:r>
      <w:r w:rsidR="00CA1261" w:rsidRPr="001E378E">
        <w:rPr>
          <w:sz w:val="28"/>
          <w:szCs w:val="28"/>
        </w:rPr>
        <w:t xml:space="preserve"> Объявление о проведении конкурса</w:t>
      </w:r>
      <w:r w:rsidR="00DF5D21" w:rsidRPr="001E378E">
        <w:rPr>
          <w:sz w:val="28"/>
          <w:szCs w:val="28"/>
        </w:rPr>
        <w:t xml:space="preserve"> в срок не позднее 1 календарного дня до даты начала подачи заявок, определяемой уполномоченным органом, формируется уполномоченным органом</w:t>
      </w:r>
      <w:r w:rsidR="00117B76" w:rsidRPr="001E378E">
        <w:rPr>
          <w:rFonts w:eastAsiaTheme="minorHAnsi"/>
          <w:sz w:val="28"/>
          <w:szCs w:val="28"/>
          <w:lang w:eastAsia="en-US"/>
        </w:rPr>
        <w:t xml:space="preserve">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DF5D21" w:rsidRPr="001E378E">
        <w:rPr>
          <w:rFonts w:eastAsiaTheme="minorHAnsi"/>
          <w:sz w:val="28"/>
          <w:szCs w:val="28"/>
          <w:lang w:eastAsia="en-US"/>
        </w:rPr>
        <w:t>уполномоченного органа</w:t>
      </w:r>
      <w:r w:rsidR="00117B76" w:rsidRPr="001E378E">
        <w:rPr>
          <w:rFonts w:eastAsiaTheme="minorHAnsi"/>
          <w:sz w:val="28"/>
          <w:szCs w:val="28"/>
          <w:lang w:eastAsia="en-US"/>
        </w:rPr>
        <w:t xml:space="preserve"> (уполномоченного им лица), публикуется на едином портале, а также на официальном сайте </w:t>
      </w:r>
      <w:r w:rsidR="00DF5D21" w:rsidRPr="001E378E">
        <w:rPr>
          <w:rFonts w:eastAsiaTheme="minorHAnsi"/>
          <w:sz w:val="28"/>
          <w:szCs w:val="28"/>
          <w:lang w:eastAsia="en-US"/>
        </w:rPr>
        <w:t xml:space="preserve">Администрации Любинского муниципального района </w:t>
      </w:r>
      <w:r w:rsidR="00117B76" w:rsidRPr="001E378E">
        <w:rPr>
          <w:rFonts w:eastAsiaTheme="minorHAnsi"/>
          <w:sz w:val="28"/>
          <w:szCs w:val="28"/>
          <w:lang w:eastAsia="en-US"/>
        </w:rPr>
        <w:t>содержит:</w:t>
      </w:r>
    </w:p>
    <w:p w:rsidR="00FB724D" w:rsidRPr="001E378E" w:rsidRDefault="00FB724D" w:rsidP="00490637">
      <w:pPr>
        <w:ind w:firstLine="540"/>
        <w:jc w:val="both"/>
        <w:rPr>
          <w:sz w:val="28"/>
          <w:szCs w:val="28"/>
        </w:rPr>
      </w:pPr>
      <w:r w:rsidRPr="001E378E">
        <w:rPr>
          <w:sz w:val="28"/>
          <w:szCs w:val="28"/>
        </w:rPr>
        <w:t>1) сроки проведения конкурса (дату и время начала (окончания) приема заявок</w:t>
      </w:r>
      <w:r w:rsidR="00CB0409" w:rsidRPr="001E378E">
        <w:rPr>
          <w:sz w:val="28"/>
          <w:szCs w:val="28"/>
        </w:rPr>
        <w:t xml:space="preserve"> субъектов малого предпринимательства</w:t>
      </w:r>
      <w:r w:rsidR="00490637" w:rsidRPr="001E378E">
        <w:rPr>
          <w:sz w:val="28"/>
          <w:szCs w:val="28"/>
        </w:rPr>
        <w:t>)</w:t>
      </w:r>
      <w:r w:rsidR="003B788C" w:rsidRPr="001E378E">
        <w:rPr>
          <w:sz w:val="28"/>
          <w:szCs w:val="28"/>
        </w:rPr>
        <w:t>, которые не могут</w:t>
      </w:r>
      <w:r w:rsidRPr="001E378E">
        <w:rPr>
          <w:sz w:val="28"/>
          <w:szCs w:val="28"/>
        </w:rPr>
        <w:t xml:space="preserve"> быть ранее 30-го календарного дня, следующего за днем размещения объявления о проведении конкурса;</w:t>
      </w:r>
    </w:p>
    <w:p w:rsidR="00B338EB" w:rsidRPr="001E378E" w:rsidRDefault="00B338EB" w:rsidP="004179B5">
      <w:pPr>
        <w:autoSpaceDE w:val="0"/>
        <w:autoSpaceDN w:val="0"/>
        <w:adjustRightInd w:val="0"/>
        <w:ind w:firstLine="540"/>
        <w:jc w:val="both"/>
        <w:rPr>
          <w:sz w:val="28"/>
          <w:szCs w:val="28"/>
        </w:rPr>
      </w:pPr>
      <w:r w:rsidRPr="001E378E">
        <w:rPr>
          <w:sz w:val="28"/>
          <w:szCs w:val="28"/>
        </w:rPr>
        <w:t>2) наименование, место нахождения, почтовый адрес и адрес электронной почты уполномоченного органа;</w:t>
      </w:r>
    </w:p>
    <w:p w:rsidR="00B338EB" w:rsidRPr="001E378E" w:rsidRDefault="00B338EB" w:rsidP="004179B5">
      <w:pPr>
        <w:autoSpaceDE w:val="0"/>
        <w:autoSpaceDN w:val="0"/>
        <w:adjustRightInd w:val="0"/>
        <w:ind w:firstLine="540"/>
        <w:jc w:val="both"/>
        <w:rPr>
          <w:sz w:val="28"/>
          <w:szCs w:val="28"/>
        </w:rPr>
      </w:pPr>
      <w:r w:rsidRPr="001E378E">
        <w:rPr>
          <w:sz w:val="28"/>
          <w:szCs w:val="28"/>
        </w:rPr>
        <w:t xml:space="preserve">3) </w:t>
      </w:r>
      <w:r w:rsidR="00724060" w:rsidRPr="001E378E">
        <w:rPr>
          <w:sz w:val="28"/>
          <w:szCs w:val="28"/>
        </w:rPr>
        <w:t xml:space="preserve">значения </w:t>
      </w:r>
      <w:r w:rsidRPr="001E378E">
        <w:rPr>
          <w:sz w:val="28"/>
          <w:szCs w:val="28"/>
        </w:rPr>
        <w:t>результат</w:t>
      </w:r>
      <w:r w:rsidR="00724060" w:rsidRPr="001E378E">
        <w:rPr>
          <w:sz w:val="28"/>
          <w:szCs w:val="28"/>
        </w:rPr>
        <w:t>а</w:t>
      </w:r>
      <w:r w:rsidR="00CA1261" w:rsidRPr="001E378E">
        <w:rPr>
          <w:sz w:val="28"/>
          <w:szCs w:val="28"/>
        </w:rPr>
        <w:t xml:space="preserve"> предоставления грантов</w:t>
      </w:r>
      <w:r w:rsidRPr="001E378E">
        <w:rPr>
          <w:sz w:val="28"/>
          <w:szCs w:val="28"/>
        </w:rPr>
        <w:t xml:space="preserve"> в соответствии с </w:t>
      </w:r>
      <w:r w:rsidR="00806893" w:rsidRPr="001E378E">
        <w:rPr>
          <w:sz w:val="28"/>
          <w:szCs w:val="28"/>
        </w:rPr>
        <w:t xml:space="preserve">пунктом </w:t>
      </w:r>
      <w:r w:rsidR="00033028" w:rsidRPr="001E378E">
        <w:rPr>
          <w:sz w:val="28"/>
          <w:szCs w:val="28"/>
        </w:rPr>
        <w:t>26</w:t>
      </w:r>
      <w:r w:rsidRPr="001E378E">
        <w:rPr>
          <w:sz w:val="28"/>
          <w:szCs w:val="28"/>
        </w:rPr>
        <w:t xml:space="preserve"> настоящего Порядка;</w:t>
      </w:r>
    </w:p>
    <w:p w:rsidR="00B338EB" w:rsidRPr="001E378E" w:rsidRDefault="001A2EA8" w:rsidP="004179B5">
      <w:pPr>
        <w:autoSpaceDE w:val="0"/>
        <w:autoSpaceDN w:val="0"/>
        <w:adjustRightInd w:val="0"/>
        <w:ind w:firstLine="540"/>
        <w:jc w:val="both"/>
        <w:rPr>
          <w:sz w:val="28"/>
          <w:szCs w:val="28"/>
        </w:rPr>
      </w:pPr>
      <w:r w:rsidRPr="001E378E">
        <w:rPr>
          <w:sz w:val="28"/>
          <w:szCs w:val="28"/>
        </w:rPr>
        <w:t>4) </w:t>
      </w:r>
      <w:r w:rsidR="00695803" w:rsidRPr="001E378E">
        <w:rPr>
          <w:sz w:val="28"/>
          <w:szCs w:val="28"/>
        </w:rPr>
        <w:t xml:space="preserve">доменное имя и (или) указатели страниц системы «Электронный бюджет» или официального сайта Любинского муниципального района Омской области в информационно-телекоммуникационной сети «Интернет», на котором обеспечивается проведение отбора; </w:t>
      </w:r>
    </w:p>
    <w:p w:rsidR="00B338EB" w:rsidRPr="001E378E" w:rsidRDefault="00B338EB" w:rsidP="004179B5">
      <w:pPr>
        <w:autoSpaceDE w:val="0"/>
        <w:autoSpaceDN w:val="0"/>
        <w:adjustRightInd w:val="0"/>
        <w:ind w:firstLine="540"/>
        <w:jc w:val="both"/>
        <w:rPr>
          <w:sz w:val="28"/>
          <w:szCs w:val="28"/>
        </w:rPr>
      </w:pPr>
      <w:r w:rsidRPr="001E378E">
        <w:rPr>
          <w:sz w:val="28"/>
          <w:szCs w:val="28"/>
        </w:rPr>
        <w:t xml:space="preserve">5) требования, предусмотренные </w:t>
      </w:r>
      <w:r w:rsidR="00D71E5E" w:rsidRPr="001E378E">
        <w:rPr>
          <w:sz w:val="28"/>
          <w:szCs w:val="28"/>
        </w:rPr>
        <w:t xml:space="preserve">п.п. </w:t>
      </w:r>
      <w:r w:rsidR="00DF61F3" w:rsidRPr="001E378E">
        <w:rPr>
          <w:sz w:val="28"/>
          <w:szCs w:val="28"/>
        </w:rPr>
        <w:t>3 пункта 11</w:t>
      </w:r>
      <w:r w:rsidR="008339A4" w:rsidRPr="001E378E">
        <w:rPr>
          <w:sz w:val="28"/>
          <w:szCs w:val="28"/>
        </w:rPr>
        <w:t xml:space="preserve"> </w:t>
      </w:r>
      <w:r w:rsidRPr="001E378E">
        <w:rPr>
          <w:sz w:val="28"/>
          <w:szCs w:val="28"/>
        </w:rPr>
        <w:t>настоящего Порядка, а также перечень документов, представляемых субъектами малого предприн</w:t>
      </w:r>
      <w:r w:rsidR="00CA1261" w:rsidRPr="001E378E">
        <w:rPr>
          <w:sz w:val="28"/>
          <w:szCs w:val="28"/>
        </w:rPr>
        <w:t>имательства для участия в конкурсе</w:t>
      </w:r>
      <w:r w:rsidRPr="001E378E">
        <w:rPr>
          <w:sz w:val="28"/>
          <w:szCs w:val="28"/>
        </w:rPr>
        <w:t>;</w:t>
      </w:r>
    </w:p>
    <w:p w:rsidR="00B338EB" w:rsidRPr="001E378E" w:rsidRDefault="00B338EB" w:rsidP="004179B5">
      <w:pPr>
        <w:autoSpaceDE w:val="0"/>
        <w:autoSpaceDN w:val="0"/>
        <w:adjustRightInd w:val="0"/>
        <w:ind w:firstLine="540"/>
        <w:jc w:val="both"/>
        <w:rPr>
          <w:sz w:val="28"/>
          <w:szCs w:val="28"/>
        </w:rPr>
      </w:pPr>
      <w:r w:rsidRPr="001E378E">
        <w:rPr>
          <w:sz w:val="28"/>
          <w:szCs w:val="28"/>
        </w:rPr>
        <w:t xml:space="preserve">6) порядок подачи заявок и форму заявки в соответствии </w:t>
      </w:r>
      <w:r w:rsidR="00D71E5E" w:rsidRPr="001E378E">
        <w:rPr>
          <w:sz w:val="28"/>
          <w:szCs w:val="28"/>
        </w:rPr>
        <w:t>с  пунктом 1</w:t>
      </w:r>
      <w:r w:rsidR="00DF61F3" w:rsidRPr="001E378E">
        <w:rPr>
          <w:sz w:val="28"/>
          <w:szCs w:val="28"/>
        </w:rPr>
        <w:t>3</w:t>
      </w:r>
      <w:r w:rsidR="002E100B" w:rsidRPr="001E378E">
        <w:rPr>
          <w:sz w:val="28"/>
          <w:szCs w:val="28"/>
        </w:rPr>
        <w:t>,14,15</w:t>
      </w:r>
      <w:r w:rsidR="00D71E5E" w:rsidRPr="001E378E">
        <w:rPr>
          <w:sz w:val="28"/>
          <w:szCs w:val="28"/>
        </w:rPr>
        <w:t xml:space="preserve"> и приложением №</w:t>
      </w:r>
      <w:r w:rsidR="003C6AA6" w:rsidRPr="001E378E">
        <w:rPr>
          <w:sz w:val="28"/>
          <w:szCs w:val="28"/>
        </w:rPr>
        <w:t xml:space="preserve"> </w:t>
      </w:r>
      <w:r w:rsidR="00D71E5E" w:rsidRPr="001E378E">
        <w:rPr>
          <w:sz w:val="28"/>
          <w:szCs w:val="28"/>
        </w:rPr>
        <w:t>1 и приложением №</w:t>
      </w:r>
      <w:r w:rsidR="003C6AA6" w:rsidRPr="001E378E">
        <w:rPr>
          <w:sz w:val="28"/>
          <w:szCs w:val="28"/>
        </w:rPr>
        <w:t xml:space="preserve"> </w:t>
      </w:r>
      <w:r w:rsidR="00D71E5E" w:rsidRPr="001E378E">
        <w:rPr>
          <w:sz w:val="28"/>
          <w:szCs w:val="28"/>
        </w:rPr>
        <w:t>2</w:t>
      </w:r>
      <w:r w:rsidRPr="001E378E">
        <w:rPr>
          <w:sz w:val="28"/>
          <w:szCs w:val="28"/>
        </w:rPr>
        <w:t xml:space="preserve"> Порядка;</w:t>
      </w:r>
    </w:p>
    <w:p w:rsidR="00B338EB" w:rsidRPr="001E378E" w:rsidRDefault="00B338EB" w:rsidP="004179B5">
      <w:pPr>
        <w:autoSpaceDE w:val="0"/>
        <w:autoSpaceDN w:val="0"/>
        <w:adjustRightInd w:val="0"/>
        <w:ind w:firstLine="540"/>
        <w:jc w:val="both"/>
        <w:rPr>
          <w:sz w:val="28"/>
          <w:szCs w:val="28"/>
        </w:rPr>
      </w:pPr>
      <w:r w:rsidRPr="001E378E">
        <w:rPr>
          <w:sz w:val="28"/>
          <w:szCs w:val="28"/>
        </w:rPr>
        <w:t>7) порядок отзыва заявок, порядок возврата заявок, определяющий в том числе основания для возврата заявок, порядок внесения изменений в заявки;</w:t>
      </w:r>
    </w:p>
    <w:p w:rsidR="00B338EB" w:rsidRPr="001E378E" w:rsidRDefault="00B338EB" w:rsidP="004179B5">
      <w:pPr>
        <w:autoSpaceDE w:val="0"/>
        <w:autoSpaceDN w:val="0"/>
        <w:adjustRightInd w:val="0"/>
        <w:ind w:firstLine="540"/>
        <w:jc w:val="both"/>
        <w:rPr>
          <w:sz w:val="28"/>
          <w:szCs w:val="28"/>
        </w:rPr>
      </w:pPr>
      <w:r w:rsidRPr="001E378E">
        <w:rPr>
          <w:sz w:val="28"/>
          <w:szCs w:val="28"/>
        </w:rPr>
        <w:t xml:space="preserve">8) правила рассмотрения и оценки заявок в соответствии с </w:t>
      </w:r>
      <w:hyperlink w:anchor="Par61" w:history="1">
        <w:r w:rsidRPr="001E378E">
          <w:rPr>
            <w:sz w:val="28"/>
            <w:szCs w:val="28"/>
          </w:rPr>
          <w:t>пунктами</w:t>
        </w:r>
      </w:hyperlink>
      <w:r w:rsidR="00D71E5E" w:rsidRPr="001E378E">
        <w:rPr>
          <w:sz w:val="28"/>
          <w:szCs w:val="28"/>
        </w:rPr>
        <w:t xml:space="preserve"> </w:t>
      </w:r>
      <w:r w:rsidR="003C6AA6" w:rsidRPr="001E378E">
        <w:rPr>
          <w:sz w:val="28"/>
          <w:szCs w:val="28"/>
        </w:rPr>
        <w:t>18-19</w:t>
      </w:r>
      <w:r w:rsidRPr="001E378E">
        <w:rPr>
          <w:sz w:val="28"/>
          <w:szCs w:val="28"/>
        </w:rPr>
        <w:t xml:space="preserve"> настоящего Порядка;</w:t>
      </w:r>
    </w:p>
    <w:p w:rsidR="00B338EB" w:rsidRPr="001E378E" w:rsidRDefault="00B338EB" w:rsidP="004179B5">
      <w:pPr>
        <w:autoSpaceDE w:val="0"/>
        <w:autoSpaceDN w:val="0"/>
        <w:adjustRightInd w:val="0"/>
        <w:ind w:firstLine="540"/>
        <w:jc w:val="both"/>
        <w:rPr>
          <w:sz w:val="28"/>
          <w:szCs w:val="28"/>
        </w:rPr>
      </w:pPr>
      <w:r w:rsidRPr="001E378E">
        <w:rPr>
          <w:sz w:val="28"/>
          <w:szCs w:val="28"/>
        </w:rPr>
        <w:t>9) порядок предоставления разъяснений положений объявления о проведении отбора, даты начала и окончания срока такого предоставления;</w:t>
      </w:r>
    </w:p>
    <w:p w:rsidR="00B338EB" w:rsidRPr="001E378E" w:rsidRDefault="00B338EB" w:rsidP="004179B5">
      <w:pPr>
        <w:autoSpaceDE w:val="0"/>
        <w:autoSpaceDN w:val="0"/>
        <w:adjustRightInd w:val="0"/>
        <w:ind w:firstLine="540"/>
        <w:jc w:val="both"/>
        <w:rPr>
          <w:sz w:val="28"/>
          <w:szCs w:val="28"/>
        </w:rPr>
      </w:pPr>
      <w:r w:rsidRPr="001E378E">
        <w:rPr>
          <w:sz w:val="28"/>
          <w:szCs w:val="28"/>
        </w:rPr>
        <w:t>10) срок, в течение ко</w:t>
      </w:r>
      <w:r w:rsidR="004461F8" w:rsidRPr="001E378E">
        <w:rPr>
          <w:sz w:val="28"/>
          <w:szCs w:val="28"/>
        </w:rPr>
        <w:t>торого субъект малого</w:t>
      </w:r>
      <w:r w:rsidRPr="001E378E">
        <w:rPr>
          <w:sz w:val="28"/>
          <w:szCs w:val="28"/>
        </w:rPr>
        <w:t xml:space="preserve"> предпринимательства, имеющий право на получение субсидии по итогам проведения отбора, подписывает соглашение о предоставлении субсидии;</w:t>
      </w:r>
    </w:p>
    <w:p w:rsidR="00B338EB" w:rsidRPr="001E378E" w:rsidRDefault="00B338EB" w:rsidP="004179B5">
      <w:pPr>
        <w:autoSpaceDE w:val="0"/>
        <w:autoSpaceDN w:val="0"/>
        <w:adjustRightInd w:val="0"/>
        <w:ind w:firstLine="540"/>
        <w:jc w:val="both"/>
        <w:rPr>
          <w:sz w:val="28"/>
          <w:szCs w:val="28"/>
        </w:rPr>
      </w:pPr>
      <w:r w:rsidRPr="001E378E">
        <w:rPr>
          <w:sz w:val="28"/>
          <w:szCs w:val="28"/>
        </w:rPr>
        <w:t>11) условия призн</w:t>
      </w:r>
      <w:r w:rsidR="0053737E" w:rsidRPr="001E378E">
        <w:rPr>
          <w:sz w:val="28"/>
          <w:szCs w:val="28"/>
        </w:rPr>
        <w:t xml:space="preserve">ания субъекта малого </w:t>
      </w:r>
      <w:r w:rsidRPr="001E378E">
        <w:rPr>
          <w:sz w:val="28"/>
          <w:szCs w:val="28"/>
        </w:rPr>
        <w:t>предпринимательства, имеющего право на получение субсидии, уклонившимся от заключения соглашения;</w:t>
      </w:r>
    </w:p>
    <w:p w:rsidR="00F61DD9" w:rsidRPr="001E378E" w:rsidRDefault="00B338EB" w:rsidP="009547CC">
      <w:pPr>
        <w:autoSpaceDE w:val="0"/>
        <w:autoSpaceDN w:val="0"/>
        <w:adjustRightInd w:val="0"/>
        <w:ind w:firstLine="540"/>
        <w:jc w:val="both"/>
        <w:rPr>
          <w:sz w:val="28"/>
          <w:szCs w:val="28"/>
        </w:rPr>
      </w:pPr>
      <w:r w:rsidRPr="001E378E">
        <w:rPr>
          <w:sz w:val="28"/>
          <w:szCs w:val="28"/>
        </w:rPr>
        <w:t>12) дату размещения резу</w:t>
      </w:r>
      <w:r w:rsidR="00CA1261" w:rsidRPr="001E378E">
        <w:rPr>
          <w:sz w:val="28"/>
          <w:szCs w:val="28"/>
        </w:rPr>
        <w:t>льтатов конкурса</w:t>
      </w:r>
      <w:r w:rsidR="001E7774" w:rsidRPr="001E378E">
        <w:rPr>
          <w:sz w:val="28"/>
          <w:szCs w:val="28"/>
        </w:rPr>
        <w:t xml:space="preserve"> на</w:t>
      </w:r>
      <w:r w:rsidRPr="001E378E">
        <w:rPr>
          <w:sz w:val="28"/>
          <w:szCs w:val="28"/>
        </w:rPr>
        <w:t xml:space="preserve"> официальном сайте, которая не может быть позднее 14-го календарного дня, следующего за дн</w:t>
      </w:r>
      <w:r w:rsidR="00CA1261" w:rsidRPr="001E378E">
        <w:rPr>
          <w:sz w:val="28"/>
          <w:szCs w:val="28"/>
        </w:rPr>
        <w:t>ем определения победителя конкурса</w:t>
      </w:r>
      <w:r w:rsidRPr="001E378E">
        <w:rPr>
          <w:sz w:val="28"/>
          <w:szCs w:val="28"/>
        </w:rPr>
        <w:t xml:space="preserve"> в соответствии с решением о приз</w:t>
      </w:r>
      <w:r w:rsidR="001E7774" w:rsidRPr="001E378E">
        <w:rPr>
          <w:sz w:val="28"/>
          <w:szCs w:val="28"/>
        </w:rPr>
        <w:t>нании субъекта малого</w:t>
      </w:r>
      <w:r w:rsidRPr="001E378E">
        <w:rPr>
          <w:sz w:val="28"/>
          <w:szCs w:val="28"/>
        </w:rPr>
        <w:t xml:space="preserve"> предпринимательства прошедшим отбор и решением о предоставлении ему субсидии.</w:t>
      </w:r>
      <w:bookmarkStart w:id="2" w:name="P131"/>
      <w:bookmarkEnd w:id="2"/>
    </w:p>
    <w:p w:rsidR="00952EC9" w:rsidRPr="001E378E" w:rsidRDefault="00BF2131" w:rsidP="00952EC9">
      <w:pPr>
        <w:widowControl w:val="0"/>
        <w:spacing w:line="276" w:lineRule="auto"/>
        <w:ind w:firstLine="567"/>
        <w:jc w:val="both"/>
        <w:rPr>
          <w:snapToGrid w:val="0"/>
          <w:color w:val="000000"/>
          <w:sz w:val="28"/>
          <w:szCs w:val="28"/>
        </w:rPr>
      </w:pPr>
      <w:r w:rsidRPr="001E378E">
        <w:rPr>
          <w:snapToGrid w:val="0"/>
          <w:color w:val="000000"/>
          <w:sz w:val="28"/>
          <w:szCs w:val="28"/>
        </w:rPr>
        <w:t>18</w:t>
      </w:r>
      <w:r w:rsidR="00952EC9" w:rsidRPr="001E378E">
        <w:rPr>
          <w:snapToGrid w:val="0"/>
          <w:color w:val="000000"/>
          <w:sz w:val="28"/>
          <w:szCs w:val="28"/>
        </w:rPr>
        <w:t>. Отбор заявок на этапе рассмотрения заявок проводится комиссией на предмет  соответствия требованиям, установленным в объявлении о проведении, в срок не позднее 15 рабочих дней со дня окончания приема заявок.</w:t>
      </w:r>
    </w:p>
    <w:p w:rsidR="00952EC9" w:rsidRPr="001E378E" w:rsidRDefault="00952EC9" w:rsidP="00952EC9">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lastRenderedPageBreak/>
        <w:t xml:space="preserve"> Основаниями для отклонения заявки на стадии рассмотрения являются:</w:t>
      </w:r>
    </w:p>
    <w:p w:rsidR="00952EC9" w:rsidRPr="001E378E" w:rsidRDefault="00952EC9" w:rsidP="00952EC9">
      <w:pPr>
        <w:autoSpaceDE w:val="0"/>
        <w:autoSpaceDN w:val="0"/>
        <w:adjustRightInd w:val="0"/>
        <w:ind w:firstLine="540"/>
        <w:jc w:val="both"/>
        <w:rPr>
          <w:sz w:val="28"/>
          <w:szCs w:val="28"/>
        </w:rPr>
      </w:pPr>
      <w:r w:rsidRPr="001E378E">
        <w:rPr>
          <w:sz w:val="28"/>
          <w:szCs w:val="28"/>
        </w:rPr>
        <w:t>1) несоответствие требованиям, п.п. 3 пункта 11 Порядка;</w:t>
      </w:r>
    </w:p>
    <w:p w:rsidR="00952EC9" w:rsidRPr="001E378E" w:rsidRDefault="00952EC9" w:rsidP="00952EC9">
      <w:pPr>
        <w:autoSpaceDE w:val="0"/>
        <w:autoSpaceDN w:val="0"/>
        <w:adjustRightInd w:val="0"/>
        <w:ind w:firstLine="540"/>
        <w:jc w:val="both"/>
        <w:rPr>
          <w:sz w:val="28"/>
          <w:szCs w:val="28"/>
        </w:rPr>
      </w:pPr>
      <w:r w:rsidRPr="001E378E">
        <w:rPr>
          <w:sz w:val="28"/>
          <w:szCs w:val="28"/>
        </w:rPr>
        <w:t>2) недостоверность представленной информации, в том числе информации о месте нахождения и адресе субъекта малого предпринимательства;</w:t>
      </w:r>
    </w:p>
    <w:p w:rsidR="00952EC9" w:rsidRPr="001E378E" w:rsidRDefault="00952EC9" w:rsidP="00952EC9">
      <w:pPr>
        <w:autoSpaceDE w:val="0"/>
        <w:autoSpaceDN w:val="0"/>
        <w:adjustRightInd w:val="0"/>
        <w:ind w:firstLine="540"/>
        <w:jc w:val="both"/>
        <w:rPr>
          <w:sz w:val="28"/>
          <w:szCs w:val="28"/>
        </w:rPr>
      </w:pPr>
      <w:r w:rsidRPr="001E378E">
        <w:rPr>
          <w:sz w:val="28"/>
          <w:szCs w:val="28"/>
        </w:rPr>
        <w:t>3) несоответствие представленных заявок и документов установленным настоящим Порядком требованиям;</w:t>
      </w:r>
    </w:p>
    <w:p w:rsidR="00952EC9" w:rsidRPr="001E378E" w:rsidRDefault="00952EC9" w:rsidP="00952EC9">
      <w:pPr>
        <w:autoSpaceDE w:val="0"/>
        <w:autoSpaceDN w:val="0"/>
        <w:adjustRightInd w:val="0"/>
        <w:ind w:firstLine="540"/>
        <w:jc w:val="both"/>
        <w:rPr>
          <w:sz w:val="28"/>
          <w:szCs w:val="28"/>
        </w:rPr>
      </w:pPr>
      <w:r w:rsidRPr="001E378E">
        <w:rPr>
          <w:sz w:val="28"/>
          <w:szCs w:val="28"/>
        </w:rPr>
        <w:t>4) подача заявки после даты и (или) времени, определенных для подачи заявок;</w:t>
      </w:r>
    </w:p>
    <w:p w:rsidR="00952EC9" w:rsidRPr="001E378E" w:rsidRDefault="00952EC9" w:rsidP="00952EC9">
      <w:pPr>
        <w:autoSpaceDE w:val="0"/>
        <w:autoSpaceDN w:val="0"/>
        <w:adjustRightInd w:val="0"/>
        <w:jc w:val="both"/>
        <w:rPr>
          <w:rFonts w:eastAsiaTheme="minorHAnsi"/>
          <w:sz w:val="28"/>
          <w:szCs w:val="28"/>
          <w:lang w:eastAsia="en-US"/>
        </w:rPr>
      </w:pPr>
      <w:r w:rsidRPr="001E378E">
        <w:rPr>
          <w:sz w:val="28"/>
          <w:szCs w:val="28"/>
        </w:rPr>
        <w:t xml:space="preserve">        5)</w:t>
      </w:r>
      <w:r w:rsidRPr="001E378E">
        <w:rPr>
          <w:rFonts w:eastAsiaTheme="minorHAnsi"/>
          <w:sz w:val="28"/>
          <w:szCs w:val="28"/>
          <w:lang w:eastAsia="en-US"/>
        </w:rPr>
        <w:t> наличие просроченной (неурегулированной) задолженности по денежным обязательствам;</w:t>
      </w:r>
    </w:p>
    <w:p w:rsidR="00952EC9" w:rsidRPr="001E378E" w:rsidRDefault="00952EC9" w:rsidP="00952EC9">
      <w:pPr>
        <w:autoSpaceDE w:val="0"/>
        <w:autoSpaceDN w:val="0"/>
        <w:adjustRightInd w:val="0"/>
        <w:jc w:val="both"/>
        <w:rPr>
          <w:rFonts w:eastAsiaTheme="minorHAnsi"/>
          <w:sz w:val="28"/>
          <w:szCs w:val="28"/>
          <w:lang w:eastAsia="en-US"/>
        </w:rPr>
      </w:pPr>
      <w:r w:rsidRPr="001E378E">
        <w:rPr>
          <w:rFonts w:eastAsiaTheme="minorHAnsi"/>
          <w:sz w:val="28"/>
          <w:szCs w:val="28"/>
          <w:lang w:eastAsia="en-US"/>
        </w:rPr>
        <w:t xml:space="preserve">        6) регистрация за пределами Любинского района.</w:t>
      </w:r>
    </w:p>
    <w:p w:rsidR="00952EC9" w:rsidRPr="001E378E" w:rsidRDefault="00952EC9" w:rsidP="00952EC9">
      <w:pPr>
        <w:widowControl w:val="0"/>
        <w:ind w:firstLine="567"/>
        <w:jc w:val="both"/>
        <w:rPr>
          <w:color w:val="000000"/>
          <w:sz w:val="28"/>
          <w:szCs w:val="28"/>
        </w:rPr>
      </w:pPr>
      <w:r w:rsidRPr="001E378E">
        <w:rPr>
          <w:color w:val="000000"/>
          <w:sz w:val="28"/>
          <w:szCs w:val="28"/>
        </w:rPr>
        <w:t xml:space="preserve"> Организатор, в течение 5 рабочих дней </w:t>
      </w:r>
      <w:r w:rsidRPr="001E378E">
        <w:rPr>
          <w:snapToGrid w:val="0"/>
          <w:color w:val="000000"/>
          <w:sz w:val="28"/>
          <w:szCs w:val="28"/>
        </w:rPr>
        <w:t xml:space="preserve">со дня </w:t>
      </w:r>
      <w:r w:rsidRPr="001E378E">
        <w:rPr>
          <w:color w:val="000000"/>
          <w:sz w:val="28"/>
          <w:szCs w:val="28"/>
        </w:rPr>
        <w:t xml:space="preserve">принятия решения конкурсной комиссии, размещает информацию о результатах первого этапа конкурса на официальном сайте Любинского муниципального района Омской области в сети «Интернет»: </w:t>
      </w:r>
      <w:r w:rsidRPr="001E378E">
        <w:rPr>
          <w:color w:val="000000"/>
          <w:sz w:val="28"/>
          <w:szCs w:val="28"/>
          <w:lang w:val="en-US"/>
        </w:rPr>
        <w:t>lubin</w:t>
      </w:r>
      <w:r w:rsidRPr="001E378E">
        <w:rPr>
          <w:color w:val="000000"/>
          <w:sz w:val="28"/>
          <w:szCs w:val="28"/>
        </w:rPr>
        <w:t>.</w:t>
      </w:r>
      <w:r w:rsidRPr="001E378E">
        <w:rPr>
          <w:color w:val="000000"/>
          <w:sz w:val="28"/>
          <w:szCs w:val="28"/>
          <w:lang w:val="en-US"/>
        </w:rPr>
        <w:t>omskportal</w:t>
      </w:r>
      <w:r w:rsidRPr="001E378E">
        <w:rPr>
          <w:color w:val="000000"/>
          <w:sz w:val="28"/>
          <w:szCs w:val="28"/>
        </w:rPr>
        <w:t>.</w:t>
      </w:r>
      <w:r w:rsidRPr="001E378E">
        <w:rPr>
          <w:color w:val="000000"/>
          <w:sz w:val="28"/>
          <w:szCs w:val="28"/>
          <w:lang w:val="en-US"/>
        </w:rPr>
        <w:t>ru</w:t>
      </w:r>
      <w:r w:rsidRPr="001E378E">
        <w:rPr>
          <w:color w:val="000000"/>
          <w:sz w:val="28"/>
          <w:szCs w:val="28"/>
        </w:rPr>
        <w:t xml:space="preserve">, и </w:t>
      </w:r>
      <w:r w:rsidRPr="001E378E">
        <w:rPr>
          <w:snapToGrid w:val="0"/>
          <w:color w:val="000000"/>
          <w:sz w:val="28"/>
          <w:szCs w:val="28"/>
        </w:rPr>
        <w:t>направляет письменные уведомления участникам конкурса проектов о принятом в отношении них решении допустить (отклонить) от участия во втором этапе конкурса.</w:t>
      </w:r>
    </w:p>
    <w:p w:rsidR="00952EC9" w:rsidRPr="001E378E" w:rsidRDefault="008B5A04" w:rsidP="00952EC9">
      <w:pPr>
        <w:autoSpaceDE w:val="0"/>
        <w:autoSpaceDN w:val="0"/>
        <w:adjustRightInd w:val="0"/>
        <w:ind w:firstLine="567"/>
        <w:jc w:val="both"/>
        <w:rPr>
          <w:rFonts w:eastAsiaTheme="minorHAnsi"/>
          <w:sz w:val="28"/>
          <w:szCs w:val="28"/>
          <w:lang w:eastAsia="en-US"/>
        </w:rPr>
      </w:pPr>
      <w:r w:rsidRPr="001E378E">
        <w:rPr>
          <w:color w:val="000000"/>
          <w:sz w:val="28"/>
          <w:szCs w:val="28"/>
        </w:rPr>
        <w:t>19</w:t>
      </w:r>
      <w:r w:rsidR="00952EC9" w:rsidRPr="001E378E">
        <w:rPr>
          <w:color w:val="000000"/>
          <w:sz w:val="28"/>
          <w:szCs w:val="28"/>
        </w:rPr>
        <w:t xml:space="preserve">. </w:t>
      </w:r>
      <w:r w:rsidR="00952EC9" w:rsidRPr="001E378E">
        <w:rPr>
          <w:rFonts w:eastAsiaTheme="minorHAnsi"/>
          <w:sz w:val="28"/>
          <w:szCs w:val="28"/>
          <w:lang w:eastAsia="en-US"/>
        </w:rPr>
        <w:t>Оценка участников конкурса, допущенных уполномоченным органом к участию в конкурсе, осуществляется по следующим критериям оценки заявок с использованием балльной системы оценок по каждому критерию отдельно:</w:t>
      </w:r>
    </w:p>
    <w:p w:rsidR="00952EC9" w:rsidRPr="001E378E" w:rsidRDefault="00952EC9" w:rsidP="00952EC9">
      <w:pPr>
        <w:autoSpaceDE w:val="0"/>
        <w:autoSpaceDN w:val="0"/>
        <w:adjustRightInd w:val="0"/>
        <w:ind w:firstLine="567"/>
        <w:jc w:val="both"/>
        <w:rPr>
          <w:sz w:val="28"/>
          <w:szCs w:val="28"/>
        </w:rPr>
      </w:pPr>
      <w:r w:rsidRPr="001E378E">
        <w:rPr>
          <w:bCs/>
          <w:sz w:val="28"/>
          <w:szCs w:val="28"/>
        </w:rPr>
        <w:t>1) Сохранение и/или создание новых рабочих мест:</w:t>
      </w:r>
    </w:p>
    <w:p w:rsidR="00952EC9" w:rsidRPr="001E378E" w:rsidRDefault="00952EC9" w:rsidP="00952EC9">
      <w:pPr>
        <w:autoSpaceDE w:val="0"/>
        <w:autoSpaceDN w:val="0"/>
        <w:adjustRightInd w:val="0"/>
        <w:ind w:firstLine="567"/>
        <w:jc w:val="both"/>
        <w:rPr>
          <w:sz w:val="28"/>
          <w:szCs w:val="28"/>
        </w:rPr>
      </w:pPr>
      <w:r w:rsidRPr="001E378E">
        <w:rPr>
          <w:bCs/>
          <w:sz w:val="28"/>
          <w:szCs w:val="28"/>
        </w:rPr>
        <w:t>- сохранение существующего количества рабочих мест - 1 балл;</w:t>
      </w:r>
    </w:p>
    <w:p w:rsidR="00952EC9" w:rsidRPr="001E378E" w:rsidRDefault="00952EC9" w:rsidP="00952EC9">
      <w:pPr>
        <w:autoSpaceDE w:val="0"/>
        <w:autoSpaceDN w:val="0"/>
        <w:adjustRightInd w:val="0"/>
        <w:ind w:firstLine="567"/>
        <w:jc w:val="both"/>
        <w:rPr>
          <w:sz w:val="28"/>
          <w:szCs w:val="28"/>
        </w:rPr>
      </w:pPr>
      <w:r w:rsidRPr="001E378E">
        <w:rPr>
          <w:bCs/>
          <w:sz w:val="28"/>
          <w:szCs w:val="28"/>
        </w:rPr>
        <w:t>- создание 1 рабочего места - 2 балла;</w:t>
      </w:r>
    </w:p>
    <w:p w:rsidR="00952EC9" w:rsidRPr="001E378E" w:rsidRDefault="00952EC9" w:rsidP="00952EC9">
      <w:pPr>
        <w:autoSpaceDE w:val="0"/>
        <w:autoSpaceDN w:val="0"/>
        <w:adjustRightInd w:val="0"/>
        <w:ind w:firstLine="567"/>
        <w:jc w:val="both"/>
        <w:rPr>
          <w:sz w:val="28"/>
          <w:szCs w:val="28"/>
        </w:rPr>
      </w:pPr>
      <w:r w:rsidRPr="001E378E">
        <w:rPr>
          <w:bCs/>
          <w:sz w:val="28"/>
          <w:szCs w:val="28"/>
        </w:rPr>
        <w:t>- создание 2 рабочих мест - 3 балла;</w:t>
      </w:r>
    </w:p>
    <w:p w:rsidR="00952EC9" w:rsidRPr="001E378E" w:rsidRDefault="00952EC9" w:rsidP="00952EC9">
      <w:pPr>
        <w:autoSpaceDE w:val="0"/>
        <w:autoSpaceDN w:val="0"/>
        <w:adjustRightInd w:val="0"/>
        <w:ind w:firstLine="567"/>
        <w:jc w:val="both"/>
        <w:rPr>
          <w:bCs/>
          <w:sz w:val="28"/>
          <w:szCs w:val="28"/>
        </w:rPr>
      </w:pPr>
      <w:r w:rsidRPr="001E378E">
        <w:rPr>
          <w:bCs/>
          <w:sz w:val="28"/>
          <w:szCs w:val="28"/>
        </w:rPr>
        <w:t>- создание от 3 до 5 рабочих мест - 4 балла;</w:t>
      </w:r>
    </w:p>
    <w:p w:rsidR="00952EC9" w:rsidRPr="001E378E" w:rsidRDefault="00952EC9" w:rsidP="00952EC9">
      <w:pPr>
        <w:autoSpaceDE w:val="0"/>
        <w:autoSpaceDN w:val="0"/>
        <w:adjustRightInd w:val="0"/>
        <w:ind w:firstLine="567"/>
        <w:jc w:val="both"/>
        <w:rPr>
          <w:sz w:val="28"/>
          <w:szCs w:val="28"/>
        </w:rPr>
      </w:pPr>
      <w:r w:rsidRPr="001E378E">
        <w:rPr>
          <w:bCs/>
          <w:sz w:val="28"/>
          <w:szCs w:val="28"/>
        </w:rPr>
        <w:t>- создание свыше 5 рабочих мест – 5 баллов;</w:t>
      </w:r>
    </w:p>
    <w:p w:rsidR="00952EC9" w:rsidRPr="001E378E" w:rsidRDefault="00952EC9" w:rsidP="00952EC9">
      <w:pPr>
        <w:autoSpaceDE w:val="0"/>
        <w:autoSpaceDN w:val="0"/>
        <w:adjustRightInd w:val="0"/>
        <w:ind w:firstLine="567"/>
        <w:jc w:val="both"/>
        <w:rPr>
          <w:bCs/>
          <w:sz w:val="28"/>
          <w:szCs w:val="28"/>
        </w:rPr>
      </w:pPr>
      <w:r w:rsidRPr="001E378E">
        <w:rPr>
          <w:bCs/>
          <w:sz w:val="28"/>
          <w:szCs w:val="28"/>
        </w:rPr>
        <w:t>2) реальность исполнения (возможность практической реализации) проекта – от 0 до 5 баллов;</w:t>
      </w:r>
    </w:p>
    <w:p w:rsidR="00952EC9" w:rsidRPr="001E378E" w:rsidRDefault="00952EC9" w:rsidP="00952EC9">
      <w:pPr>
        <w:autoSpaceDE w:val="0"/>
        <w:autoSpaceDN w:val="0"/>
        <w:adjustRightInd w:val="0"/>
        <w:ind w:firstLine="567"/>
        <w:jc w:val="both"/>
        <w:rPr>
          <w:sz w:val="28"/>
          <w:szCs w:val="28"/>
        </w:rPr>
      </w:pPr>
      <w:r w:rsidRPr="001E378E">
        <w:rPr>
          <w:bCs/>
          <w:sz w:val="28"/>
          <w:szCs w:val="28"/>
        </w:rPr>
        <w:t>3) вложение собственных финансовых средств в реализацию проекта:</w:t>
      </w:r>
    </w:p>
    <w:p w:rsidR="00952EC9" w:rsidRPr="001E378E" w:rsidRDefault="00952EC9" w:rsidP="00952EC9">
      <w:pPr>
        <w:autoSpaceDE w:val="0"/>
        <w:autoSpaceDN w:val="0"/>
        <w:adjustRightInd w:val="0"/>
        <w:ind w:firstLine="567"/>
        <w:jc w:val="both"/>
        <w:rPr>
          <w:sz w:val="28"/>
          <w:szCs w:val="28"/>
        </w:rPr>
      </w:pPr>
      <w:r w:rsidRPr="001E378E">
        <w:rPr>
          <w:bCs/>
          <w:sz w:val="28"/>
          <w:szCs w:val="28"/>
        </w:rPr>
        <w:t xml:space="preserve">- вложение собственных финансовых средств от 15 до 25 процентов от суммы гранта - 1 балл; </w:t>
      </w:r>
    </w:p>
    <w:p w:rsidR="00952EC9" w:rsidRPr="001E378E" w:rsidRDefault="00952EC9" w:rsidP="00952EC9">
      <w:pPr>
        <w:autoSpaceDE w:val="0"/>
        <w:autoSpaceDN w:val="0"/>
        <w:adjustRightInd w:val="0"/>
        <w:ind w:firstLine="567"/>
        <w:jc w:val="both"/>
        <w:rPr>
          <w:sz w:val="28"/>
          <w:szCs w:val="28"/>
        </w:rPr>
      </w:pPr>
      <w:r w:rsidRPr="001E378E">
        <w:rPr>
          <w:bCs/>
          <w:sz w:val="28"/>
          <w:szCs w:val="28"/>
        </w:rPr>
        <w:t>- вложение собственных финансовых средств от 26 до 50 процентов от суммы гранта – от 2 до 3 баллов;</w:t>
      </w:r>
    </w:p>
    <w:p w:rsidR="00952EC9" w:rsidRPr="001E378E" w:rsidRDefault="00952EC9" w:rsidP="00952EC9">
      <w:pPr>
        <w:autoSpaceDE w:val="0"/>
        <w:autoSpaceDN w:val="0"/>
        <w:adjustRightInd w:val="0"/>
        <w:ind w:firstLine="567"/>
        <w:jc w:val="both"/>
        <w:rPr>
          <w:sz w:val="28"/>
          <w:szCs w:val="28"/>
        </w:rPr>
      </w:pPr>
      <w:r w:rsidRPr="001E378E">
        <w:rPr>
          <w:bCs/>
          <w:sz w:val="28"/>
          <w:szCs w:val="28"/>
        </w:rPr>
        <w:t>- вложение собственных финансовых средств свыше 50 процентов от суммы гранта – от 4 до 5 баллов;</w:t>
      </w:r>
    </w:p>
    <w:p w:rsidR="00952EC9" w:rsidRPr="001E378E" w:rsidRDefault="00952EC9" w:rsidP="00952EC9">
      <w:pPr>
        <w:autoSpaceDE w:val="0"/>
        <w:autoSpaceDN w:val="0"/>
        <w:adjustRightInd w:val="0"/>
        <w:ind w:firstLine="567"/>
        <w:jc w:val="both"/>
        <w:rPr>
          <w:sz w:val="28"/>
          <w:szCs w:val="28"/>
        </w:rPr>
      </w:pPr>
      <w:r w:rsidRPr="001E378E">
        <w:rPr>
          <w:bCs/>
          <w:sz w:val="28"/>
          <w:szCs w:val="28"/>
        </w:rPr>
        <w:t>4) наличие собственной материальной базы, необходимой для реализации проекта:</w:t>
      </w:r>
    </w:p>
    <w:p w:rsidR="00952EC9" w:rsidRPr="001E378E" w:rsidRDefault="00952EC9" w:rsidP="00952EC9">
      <w:pPr>
        <w:autoSpaceDE w:val="0"/>
        <w:autoSpaceDN w:val="0"/>
        <w:adjustRightInd w:val="0"/>
        <w:ind w:firstLine="567"/>
        <w:jc w:val="both"/>
        <w:rPr>
          <w:sz w:val="28"/>
          <w:szCs w:val="28"/>
        </w:rPr>
      </w:pPr>
      <w:r w:rsidRPr="001E378E">
        <w:rPr>
          <w:bCs/>
          <w:sz w:val="28"/>
          <w:szCs w:val="28"/>
        </w:rPr>
        <w:t>- наличие - 1 балл;</w:t>
      </w:r>
    </w:p>
    <w:p w:rsidR="00952EC9" w:rsidRPr="001E378E" w:rsidRDefault="00952EC9" w:rsidP="00952EC9">
      <w:pPr>
        <w:autoSpaceDE w:val="0"/>
        <w:autoSpaceDN w:val="0"/>
        <w:adjustRightInd w:val="0"/>
        <w:ind w:firstLine="567"/>
        <w:jc w:val="both"/>
        <w:rPr>
          <w:bCs/>
          <w:sz w:val="28"/>
          <w:szCs w:val="28"/>
        </w:rPr>
      </w:pPr>
      <w:r w:rsidRPr="001E378E">
        <w:rPr>
          <w:bCs/>
          <w:sz w:val="28"/>
          <w:szCs w:val="28"/>
        </w:rPr>
        <w:t>- отсутствие - 0 баллов;</w:t>
      </w:r>
    </w:p>
    <w:p w:rsidR="00952EC9" w:rsidRPr="001E378E" w:rsidRDefault="00952EC9" w:rsidP="00952EC9">
      <w:pPr>
        <w:autoSpaceDE w:val="0"/>
        <w:autoSpaceDN w:val="0"/>
        <w:adjustRightInd w:val="0"/>
        <w:ind w:firstLine="567"/>
        <w:jc w:val="both"/>
        <w:rPr>
          <w:bCs/>
          <w:sz w:val="28"/>
          <w:szCs w:val="28"/>
        </w:rPr>
      </w:pPr>
      <w:r w:rsidRPr="001E378E">
        <w:rPr>
          <w:bCs/>
          <w:sz w:val="28"/>
          <w:szCs w:val="28"/>
        </w:rPr>
        <w:t>5) наличие этапов последующего развития – от 0 до 5 баллов;</w:t>
      </w:r>
    </w:p>
    <w:p w:rsidR="00952EC9" w:rsidRPr="001E378E" w:rsidRDefault="00952EC9" w:rsidP="00952EC9">
      <w:pPr>
        <w:autoSpaceDE w:val="0"/>
        <w:autoSpaceDN w:val="0"/>
        <w:adjustRightInd w:val="0"/>
        <w:ind w:firstLine="567"/>
        <w:jc w:val="both"/>
        <w:rPr>
          <w:bCs/>
          <w:sz w:val="28"/>
          <w:szCs w:val="28"/>
        </w:rPr>
      </w:pPr>
      <w:r w:rsidRPr="001E378E">
        <w:rPr>
          <w:bCs/>
          <w:sz w:val="28"/>
          <w:szCs w:val="28"/>
        </w:rPr>
        <w:t>6) актуальность и новизна представленной идеи (проекта) – от 0 до 5 баллов.</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7) соотношение среднемесячной начисленной заработной платы в расчете на одного работника, в течение срока осуществления деятельности,  и минимального размера оплаты труда с учетом районного коэффициента на дату подачи конкурсной заявки (далее - МРОТ):</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 равен МРОТ - 1 балл;</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lastRenderedPageBreak/>
        <w:t>- выше МРОТ от 1 до 100 процентов включительно - 2 балла;</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 выше МРОТ от 101 до 200 процентов включительно - 3 балла;</w:t>
      </w:r>
    </w:p>
    <w:p w:rsidR="00952EC9" w:rsidRPr="001E378E" w:rsidRDefault="00952EC9" w:rsidP="00952EC9">
      <w:pPr>
        <w:autoSpaceDE w:val="0"/>
        <w:autoSpaceDN w:val="0"/>
        <w:adjustRightInd w:val="0"/>
        <w:ind w:firstLine="540"/>
        <w:jc w:val="both"/>
        <w:rPr>
          <w:sz w:val="28"/>
          <w:szCs w:val="28"/>
        </w:rPr>
      </w:pPr>
      <w:r w:rsidRPr="001E378E">
        <w:rPr>
          <w:rFonts w:eastAsiaTheme="minorHAnsi"/>
          <w:sz w:val="28"/>
          <w:szCs w:val="28"/>
          <w:lang w:eastAsia="en-US"/>
        </w:rPr>
        <w:t>- выше МРОТ более чем на 200 процентов - 4 балла.</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 xml:space="preserve"> Количественная оценка в баллах определяется как сумма всех  оценок в баллах всех членов комиссии, присуждаемых этому проекту по каждому критерию.</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Проекты ранжируются в порядке уменьшения их количественной оценки.</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К распределению средств грантовой поддержки допускаются участники, количественная оценка проектов которых составляет 40 и более баллов.</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 xml:space="preserve"> Средства грантовой поддержки распределяются между участниками в порядке убывания количественной оценки проектов до исчерпания объема средств, предусмотренных на предоставление грантовой поддержки в составе расходов бюджета Любинского муниципального района  на текущий финансовый год в рамках муниципальной </w:t>
      </w:r>
      <w:hyperlink r:id="rId19" w:history="1">
        <w:r w:rsidRPr="001E378E">
          <w:rPr>
            <w:rFonts w:ascii="Times New Roman" w:hAnsi="Times New Roman" w:cs="Times New Roman"/>
            <w:sz w:val="28"/>
            <w:szCs w:val="28"/>
          </w:rPr>
          <w:t>программы</w:t>
        </w:r>
      </w:hyperlink>
      <w:r w:rsidRPr="001E378E">
        <w:t xml:space="preserve"> </w:t>
      </w:r>
      <w:r w:rsidRPr="001E378E">
        <w:rPr>
          <w:rFonts w:ascii="Times New Roman" w:hAnsi="Times New Roman" w:cs="Times New Roman"/>
          <w:sz w:val="28"/>
          <w:szCs w:val="28"/>
        </w:rPr>
        <w:t xml:space="preserve">«Развитие экономического потенциала Любинского муниципального района Омской области» </w:t>
      </w:r>
      <w:bookmarkStart w:id="3" w:name="P211"/>
      <w:bookmarkEnd w:id="3"/>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 xml:space="preserve"> В случае если нераспределенный остаток средств грантовой поддержки меньше суммы, определенной в соответствии с </w:t>
      </w:r>
      <w:hyperlink w:anchor="P238" w:history="1">
        <w:r w:rsidRPr="001E378E">
          <w:rPr>
            <w:rFonts w:ascii="Times New Roman" w:hAnsi="Times New Roman" w:cs="Times New Roman"/>
            <w:sz w:val="28"/>
            <w:szCs w:val="28"/>
          </w:rPr>
          <w:t xml:space="preserve">пунктом </w:t>
        </w:r>
      </w:hyperlink>
      <w:r w:rsidR="00C31C50" w:rsidRPr="001E378E">
        <w:rPr>
          <w:rFonts w:ascii="Times New Roman" w:hAnsi="Times New Roman" w:cs="Times New Roman"/>
          <w:sz w:val="28"/>
          <w:szCs w:val="28"/>
        </w:rPr>
        <w:t>22</w:t>
      </w:r>
      <w:r w:rsidRPr="001E378E">
        <w:rPr>
          <w:rFonts w:ascii="Times New Roman" w:hAnsi="Times New Roman" w:cs="Times New Roman"/>
          <w:sz w:val="28"/>
          <w:szCs w:val="28"/>
        </w:rPr>
        <w:t xml:space="preserve"> Порядка, то грантовая поддержка предоставляется с согласия участника в размере указанного остатка.</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В случае если несколько проектов получили одинаковую количественную оценку, решение о предоставлении грантовой поддержки принимается в отношении участника, заявка которого подана ранее других заявок.</w:t>
      </w:r>
    </w:p>
    <w:p w:rsidR="00952EC9" w:rsidRPr="001E378E" w:rsidRDefault="00952EC9" w:rsidP="00952EC9">
      <w:pPr>
        <w:widowControl w:val="0"/>
        <w:ind w:firstLine="567"/>
        <w:jc w:val="both"/>
        <w:rPr>
          <w:color w:val="000000"/>
          <w:sz w:val="28"/>
          <w:szCs w:val="28"/>
        </w:rPr>
      </w:pPr>
      <w:r w:rsidRPr="001E378E">
        <w:rPr>
          <w:color w:val="000000"/>
          <w:sz w:val="28"/>
          <w:szCs w:val="28"/>
        </w:rPr>
        <w:t xml:space="preserve"> Организатор, не позднее 14-го календарного дня, следующего за днем принятия решения конкурсной комиссии, размещает информацию о результатах конкурса на официальном сайте Любинского муниципального района Омской области в сети «Интернет»: </w:t>
      </w:r>
      <w:r w:rsidRPr="001E378E">
        <w:rPr>
          <w:color w:val="000000"/>
          <w:sz w:val="28"/>
          <w:szCs w:val="28"/>
          <w:lang w:val="en-US"/>
        </w:rPr>
        <w:t>lubin</w:t>
      </w:r>
      <w:r w:rsidRPr="001E378E">
        <w:rPr>
          <w:color w:val="000000"/>
          <w:sz w:val="28"/>
          <w:szCs w:val="28"/>
        </w:rPr>
        <w:t>.</w:t>
      </w:r>
      <w:r w:rsidRPr="001E378E">
        <w:rPr>
          <w:color w:val="000000"/>
          <w:sz w:val="28"/>
          <w:szCs w:val="28"/>
          <w:lang w:val="en-US"/>
        </w:rPr>
        <w:t>omskportal</w:t>
      </w:r>
      <w:r w:rsidRPr="001E378E">
        <w:rPr>
          <w:color w:val="000000"/>
          <w:sz w:val="28"/>
          <w:szCs w:val="28"/>
        </w:rPr>
        <w:t>.</w:t>
      </w:r>
      <w:r w:rsidRPr="001E378E">
        <w:rPr>
          <w:color w:val="000000"/>
          <w:sz w:val="28"/>
          <w:szCs w:val="28"/>
          <w:lang w:val="en-US"/>
        </w:rPr>
        <w:t>ru</w:t>
      </w:r>
      <w:r w:rsidRPr="001E378E">
        <w:rPr>
          <w:color w:val="000000"/>
          <w:sz w:val="28"/>
          <w:szCs w:val="28"/>
        </w:rPr>
        <w:t xml:space="preserve">: </w:t>
      </w:r>
    </w:p>
    <w:p w:rsidR="00952EC9" w:rsidRPr="001E378E" w:rsidRDefault="00952EC9" w:rsidP="00952EC9">
      <w:pPr>
        <w:widowControl w:val="0"/>
        <w:ind w:firstLine="567"/>
        <w:jc w:val="both"/>
        <w:rPr>
          <w:color w:val="000000"/>
          <w:sz w:val="28"/>
          <w:szCs w:val="28"/>
        </w:rPr>
      </w:pPr>
      <w:r w:rsidRPr="001E378E">
        <w:rPr>
          <w:color w:val="000000"/>
          <w:sz w:val="28"/>
          <w:szCs w:val="28"/>
        </w:rPr>
        <w:t>- дату и время и место проведения рассмотрения заявок;</w:t>
      </w:r>
    </w:p>
    <w:p w:rsidR="00952EC9" w:rsidRPr="001E378E" w:rsidRDefault="00952EC9" w:rsidP="00952EC9">
      <w:pPr>
        <w:widowControl w:val="0"/>
        <w:ind w:firstLine="567"/>
        <w:jc w:val="both"/>
        <w:rPr>
          <w:color w:val="000000"/>
          <w:sz w:val="28"/>
          <w:szCs w:val="28"/>
        </w:rPr>
      </w:pPr>
      <w:r w:rsidRPr="001E378E">
        <w:rPr>
          <w:color w:val="000000"/>
          <w:sz w:val="28"/>
          <w:szCs w:val="28"/>
        </w:rPr>
        <w:t>- информацию об участниках конкурса, заявки которых были рассмотрены;</w:t>
      </w:r>
    </w:p>
    <w:p w:rsidR="00952EC9" w:rsidRPr="001E378E" w:rsidRDefault="00952EC9" w:rsidP="00952EC9">
      <w:pPr>
        <w:widowControl w:val="0"/>
        <w:ind w:firstLine="567"/>
        <w:jc w:val="both"/>
        <w:rPr>
          <w:color w:val="000000"/>
          <w:sz w:val="28"/>
          <w:szCs w:val="28"/>
        </w:rPr>
      </w:pPr>
      <w:r w:rsidRPr="001E378E">
        <w:rPr>
          <w:color w:val="000000"/>
          <w:sz w:val="28"/>
          <w:szCs w:val="28"/>
        </w:rPr>
        <w:t xml:space="preserve">- информацию об участниках, заявки которых были отклонены с указанием причин отклонения; </w:t>
      </w:r>
    </w:p>
    <w:p w:rsidR="00952EC9" w:rsidRPr="001E378E" w:rsidRDefault="00952EC9" w:rsidP="00952EC9">
      <w:pPr>
        <w:widowControl w:val="0"/>
        <w:ind w:firstLine="567"/>
        <w:jc w:val="both"/>
        <w:rPr>
          <w:color w:val="000000"/>
          <w:sz w:val="28"/>
          <w:szCs w:val="28"/>
        </w:rPr>
      </w:pPr>
      <w:r w:rsidRPr="001E378E">
        <w:rPr>
          <w:color w:val="000000"/>
          <w:sz w:val="28"/>
          <w:szCs w:val="28"/>
        </w:rPr>
        <w:t>- информацию о рейтинге и (или) оценках по критериям отбора;</w:t>
      </w:r>
    </w:p>
    <w:p w:rsidR="00952EC9" w:rsidRPr="001E378E" w:rsidRDefault="00952EC9" w:rsidP="00952EC9">
      <w:pPr>
        <w:widowControl w:val="0"/>
        <w:ind w:firstLine="567"/>
        <w:jc w:val="both"/>
        <w:rPr>
          <w:color w:val="000000"/>
          <w:sz w:val="28"/>
          <w:szCs w:val="28"/>
        </w:rPr>
      </w:pPr>
      <w:r w:rsidRPr="001E378E">
        <w:rPr>
          <w:color w:val="000000"/>
          <w:sz w:val="28"/>
          <w:szCs w:val="28"/>
        </w:rPr>
        <w:t>- наименование получателя гранта, с которым заключается соглашение и размер предоставляемого ему гранта.</w:t>
      </w:r>
    </w:p>
    <w:p w:rsidR="00952EC9" w:rsidRPr="001E378E" w:rsidRDefault="00952EC9" w:rsidP="00952EC9">
      <w:pPr>
        <w:widowControl w:val="0"/>
        <w:ind w:firstLine="567"/>
        <w:jc w:val="both"/>
        <w:rPr>
          <w:snapToGrid w:val="0"/>
          <w:color w:val="000000"/>
          <w:sz w:val="28"/>
          <w:szCs w:val="28"/>
        </w:rPr>
      </w:pPr>
      <w:r w:rsidRPr="001E378E">
        <w:rPr>
          <w:color w:val="000000"/>
          <w:sz w:val="28"/>
          <w:szCs w:val="28"/>
        </w:rPr>
        <w:t xml:space="preserve">В течение 5 рабочих дней </w:t>
      </w:r>
      <w:r w:rsidRPr="001E378E">
        <w:rPr>
          <w:snapToGrid w:val="0"/>
          <w:color w:val="000000"/>
          <w:sz w:val="28"/>
          <w:szCs w:val="28"/>
        </w:rPr>
        <w:t xml:space="preserve">со дня </w:t>
      </w:r>
      <w:r w:rsidRPr="001E378E">
        <w:rPr>
          <w:color w:val="000000"/>
          <w:sz w:val="28"/>
          <w:szCs w:val="28"/>
        </w:rPr>
        <w:t xml:space="preserve">принятия решения конкурсной комиссии </w:t>
      </w:r>
      <w:r w:rsidRPr="001E378E">
        <w:rPr>
          <w:snapToGrid w:val="0"/>
          <w:color w:val="000000"/>
          <w:sz w:val="28"/>
          <w:szCs w:val="28"/>
        </w:rPr>
        <w:t>направляет письменные уведомления участникам конкурсного отбора проектов о принятом в отношении них решении.</w:t>
      </w:r>
    </w:p>
    <w:p w:rsidR="00952EC9" w:rsidRPr="001E378E" w:rsidRDefault="00952EC9" w:rsidP="00952EC9">
      <w:pPr>
        <w:widowControl w:val="0"/>
        <w:ind w:firstLine="567"/>
        <w:jc w:val="both"/>
        <w:rPr>
          <w:color w:val="000000"/>
          <w:sz w:val="28"/>
          <w:szCs w:val="28"/>
        </w:rPr>
      </w:pPr>
      <w:r w:rsidRPr="001E378E">
        <w:rPr>
          <w:color w:val="000000"/>
          <w:sz w:val="28"/>
          <w:szCs w:val="28"/>
        </w:rPr>
        <w:t> На основании протокола конкурсной комиссии решение о предоставлении гранта либо об отказе в предоставлении</w:t>
      </w:r>
      <w:r w:rsidR="00BE4348" w:rsidRPr="001E378E">
        <w:rPr>
          <w:color w:val="000000"/>
          <w:sz w:val="28"/>
          <w:szCs w:val="28"/>
        </w:rPr>
        <w:t xml:space="preserve"> </w:t>
      </w:r>
      <w:r w:rsidRPr="001E378E">
        <w:rPr>
          <w:color w:val="000000"/>
          <w:sz w:val="28"/>
          <w:szCs w:val="28"/>
        </w:rPr>
        <w:t xml:space="preserve">оформляется постановлением Администрации Любинского муниципального района не позднее 15 рабочих дней после окончания конкурса. </w:t>
      </w:r>
    </w:p>
    <w:p w:rsidR="00C63674" w:rsidRPr="001E378E" w:rsidRDefault="00C63674" w:rsidP="00952EC9">
      <w:pPr>
        <w:autoSpaceDE w:val="0"/>
        <w:autoSpaceDN w:val="0"/>
        <w:adjustRightInd w:val="0"/>
        <w:jc w:val="center"/>
        <w:rPr>
          <w:snapToGrid w:val="0"/>
          <w:color w:val="000000"/>
          <w:sz w:val="28"/>
          <w:szCs w:val="28"/>
        </w:rPr>
      </w:pPr>
    </w:p>
    <w:p w:rsidR="00952EC9" w:rsidRPr="001E378E" w:rsidRDefault="00952EC9" w:rsidP="00952EC9">
      <w:pPr>
        <w:autoSpaceDE w:val="0"/>
        <w:autoSpaceDN w:val="0"/>
        <w:adjustRightInd w:val="0"/>
        <w:jc w:val="center"/>
        <w:rPr>
          <w:snapToGrid w:val="0"/>
          <w:color w:val="000000"/>
          <w:sz w:val="28"/>
          <w:szCs w:val="28"/>
        </w:rPr>
      </w:pPr>
      <w:r w:rsidRPr="001E378E">
        <w:rPr>
          <w:snapToGrid w:val="0"/>
          <w:color w:val="000000"/>
          <w:sz w:val="28"/>
          <w:szCs w:val="28"/>
        </w:rPr>
        <w:t>Порядок формирования и работы конкурсной комиссии</w:t>
      </w:r>
    </w:p>
    <w:p w:rsidR="00952EC9" w:rsidRPr="001E378E" w:rsidRDefault="008B5A04" w:rsidP="00952EC9">
      <w:pPr>
        <w:autoSpaceDE w:val="0"/>
        <w:autoSpaceDN w:val="0"/>
        <w:adjustRightInd w:val="0"/>
        <w:ind w:firstLine="567"/>
        <w:jc w:val="both"/>
        <w:rPr>
          <w:color w:val="000000"/>
          <w:sz w:val="28"/>
          <w:szCs w:val="28"/>
        </w:rPr>
      </w:pPr>
      <w:r w:rsidRPr="001E378E">
        <w:rPr>
          <w:color w:val="000000"/>
          <w:sz w:val="28"/>
          <w:szCs w:val="28"/>
        </w:rPr>
        <w:t>20</w:t>
      </w:r>
      <w:r w:rsidR="00952EC9" w:rsidRPr="001E378E">
        <w:rPr>
          <w:color w:val="000000"/>
          <w:sz w:val="28"/>
          <w:szCs w:val="28"/>
        </w:rPr>
        <w:t>.</w:t>
      </w:r>
      <w:r w:rsidR="00952EC9" w:rsidRPr="001E378E">
        <w:rPr>
          <w:rFonts w:eastAsiaTheme="minorHAnsi"/>
          <w:sz w:val="28"/>
          <w:szCs w:val="28"/>
          <w:lang w:eastAsia="en-US"/>
        </w:rPr>
        <w:t xml:space="preserve"> В целях отбора проектов и принятия решения о предоставлении грантов создается комиссия (далее - конкурсная комиссия). Конкур</w:t>
      </w:r>
      <w:r w:rsidR="00952EC9" w:rsidRPr="001E378E">
        <w:rPr>
          <w:color w:val="000000"/>
          <w:sz w:val="28"/>
          <w:szCs w:val="28"/>
        </w:rPr>
        <w:t xml:space="preserve">сная комиссия формируется на основании постановления Администрации </w:t>
      </w:r>
      <w:r w:rsidR="00952EC9" w:rsidRPr="001E378E">
        <w:rPr>
          <w:color w:val="000000"/>
          <w:sz w:val="28"/>
          <w:szCs w:val="28"/>
        </w:rPr>
        <w:lastRenderedPageBreak/>
        <w:t xml:space="preserve">Любинского муниципального района. Порядок работы комиссии определяется  настоящим Порядком. </w:t>
      </w:r>
    </w:p>
    <w:p w:rsidR="00952EC9" w:rsidRPr="001E378E" w:rsidRDefault="00952EC9" w:rsidP="00952EC9">
      <w:pPr>
        <w:ind w:firstLine="567"/>
        <w:jc w:val="both"/>
        <w:rPr>
          <w:color w:val="000000"/>
          <w:sz w:val="28"/>
          <w:szCs w:val="28"/>
        </w:rPr>
      </w:pPr>
      <w:r w:rsidRPr="001E378E">
        <w:rPr>
          <w:color w:val="000000"/>
          <w:sz w:val="28"/>
          <w:szCs w:val="28"/>
        </w:rPr>
        <w:t> Конкурсная комиссия рассматривает проекты в два этапа:</w:t>
      </w:r>
    </w:p>
    <w:p w:rsidR="00952EC9" w:rsidRPr="001E378E" w:rsidRDefault="00952EC9" w:rsidP="00952EC9">
      <w:pPr>
        <w:shd w:val="clear" w:color="auto" w:fill="FFFFFF"/>
        <w:autoSpaceDE w:val="0"/>
        <w:autoSpaceDN w:val="0"/>
        <w:adjustRightInd w:val="0"/>
        <w:ind w:firstLine="567"/>
        <w:jc w:val="both"/>
        <w:rPr>
          <w:color w:val="000000"/>
          <w:sz w:val="28"/>
          <w:szCs w:val="28"/>
        </w:rPr>
      </w:pPr>
      <w:r w:rsidRPr="001E378E">
        <w:rPr>
          <w:b/>
          <w:color w:val="000000"/>
          <w:sz w:val="28"/>
          <w:szCs w:val="28"/>
        </w:rPr>
        <w:t xml:space="preserve">- </w:t>
      </w:r>
      <w:r w:rsidRPr="001E378E">
        <w:rPr>
          <w:color w:val="000000"/>
          <w:sz w:val="28"/>
          <w:szCs w:val="28"/>
        </w:rPr>
        <w:t>первый этап – предварительный отбор проектов;</w:t>
      </w:r>
    </w:p>
    <w:p w:rsidR="00952EC9" w:rsidRPr="001E378E" w:rsidRDefault="00952EC9" w:rsidP="00952EC9">
      <w:pPr>
        <w:shd w:val="clear" w:color="auto" w:fill="FFFFFF"/>
        <w:autoSpaceDE w:val="0"/>
        <w:autoSpaceDN w:val="0"/>
        <w:adjustRightInd w:val="0"/>
        <w:ind w:firstLine="567"/>
        <w:jc w:val="both"/>
        <w:rPr>
          <w:color w:val="000000"/>
          <w:sz w:val="28"/>
          <w:szCs w:val="28"/>
        </w:rPr>
      </w:pPr>
      <w:r w:rsidRPr="001E378E">
        <w:rPr>
          <w:b/>
          <w:color w:val="000000"/>
          <w:sz w:val="28"/>
          <w:szCs w:val="28"/>
        </w:rPr>
        <w:t xml:space="preserve">- </w:t>
      </w:r>
      <w:r w:rsidRPr="001E378E">
        <w:rPr>
          <w:color w:val="000000"/>
          <w:sz w:val="28"/>
          <w:szCs w:val="28"/>
        </w:rPr>
        <w:t>второй этап</w:t>
      </w:r>
      <w:r w:rsidRPr="001E378E">
        <w:rPr>
          <w:b/>
          <w:color w:val="000000"/>
          <w:sz w:val="28"/>
          <w:szCs w:val="28"/>
        </w:rPr>
        <w:t xml:space="preserve"> – </w:t>
      </w:r>
      <w:r w:rsidRPr="001E378E">
        <w:rPr>
          <w:color w:val="000000"/>
          <w:sz w:val="28"/>
          <w:szCs w:val="28"/>
        </w:rPr>
        <w:t>оценка и защита отобранных проектов участниками  конкурса.</w:t>
      </w:r>
    </w:p>
    <w:p w:rsidR="00952EC9" w:rsidRPr="001E378E" w:rsidRDefault="00952EC9" w:rsidP="00184CC6">
      <w:pPr>
        <w:shd w:val="clear" w:color="auto" w:fill="FFFFFF"/>
        <w:autoSpaceDE w:val="0"/>
        <w:autoSpaceDN w:val="0"/>
        <w:adjustRightInd w:val="0"/>
        <w:ind w:firstLine="567"/>
        <w:jc w:val="both"/>
        <w:rPr>
          <w:color w:val="000000"/>
          <w:sz w:val="28"/>
          <w:szCs w:val="28"/>
        </w:rPr>
      </w:pPr>
      <w:r w:rsidRPr="001E378E">
        <w:rPr>
          <w:color w:val="000000"/>
          <w:sz w:val="28"/>
          <w:szCs w:val="28"/>
        </w:rPr>
        <w:t xml:space="preserve">По результатам оценки и защиты проектов участниками, конкурсная комиссия </w:t>
      </w:r>
      <w:r w:rsidR="00184CC6" w:rsidRPr="001E378E">
        <w:rPr>
          <w:color w:val="000000"/>
          <w:sz w:val="28"/>
          <w:szCs w:val="28"/>
        </w:rPr>
        <w:t>подписывает протокол подведения итогов отбора получателей и подписывает усиленной квалифицированной электронной подписью в системе «Электронный бюджет».</w:t>
      </w:r>
    </w:p>
    <w:p w:rsidR="00952EC9" w:rsidRPr="001E378E" w:rsidRDefault="00952EC9" w:rsidP="00952EC9">
      <w:pPr>
        <w:shd w:val="clear" w:color="auto" w:fill="FFFFFF"/>
        <w:autoSpaceDE w:val="0"/>
        <w:autoSpaceDN w:val="0"/>
        <w:adjustRightInd w:val="0"/>
        <w:ind w:firstLine="567"/>
        <w:jc w:val="both"/>
        <w:rPr>
          <w:color w:val="000000"/>
          <w:sz w:val="28"/>
          <w:szCs w:val="28"/>
        </w:rPr>
      </w:pPr>
      <w:r w:rsidRPr="001E378E">
        <w:rPr>
          <w:color w:val="000000"/>
          <w:sz w:val="28"/>
          <w:szCs w:val="28"/>
        </w:rPr>
        <w:t> Конкурсная комиссия:</w:t>
      </w:r>
    </w:p>
    <w:p w:rsidR="00952EC9" w:rsidRPr="001E378E" w:rsidRDefault="00952EC9" w:rsidP="00952EC9">
      <w:pPr>
        <w:ind w:firstLine="567"/>
        <w:jc w:val="both"/>
        <w:rPr>
          <w:color w:val="000000"/>
          <w:sz w:val="28"/>
          <w:szCs w:val="28"/>
        </w:rPr>
      </w:pPr>
      <w:r w:rsidRPr="001E378E">
        <w:rPr>
          <w:color w:val="000000"/>
          <w:sz w:val="28"/>
          <w:szCs w:val="28"/>
        </w:rPr>
        <w:t>1) определяет регламент работы;</w:t>
      </w:r>
    </w:p>
    <w:p w:rsidR="00952EC9" w:rsidRPr="001E378E" w:rsidRDefault="00952EC9" w:rsidP="00952EC9">
      <w:pPr>
        <w:ind w:firstLine="567"/>
        <w:jc w:val="both"/>
        <w:rPr>
          <w:color w:val="000000"/>
          <w:sz w:val="28"/>
          <w:szCs w:val="28"/>
        </w:rPr>
      </w:pPr>
      <w:r w:rsidRPr="001E378E">
        <w:rPr>
          <w:color w:val="000000"/>
          <w:sz w:val="28"/>
          <w:szCs w:val="28"/>
        </w:rPr>
        <w:t>2) рассматривает заявки претендентов на участие в конкурсе;</w:t>
      </w:r>
    </w:p>
    <w:p w:rsidR="00952EC9" w:rsidRPr="001E378E" w:rsidRDefault="00952EC9" w:rsidP="00952EC9">
      <w:pPr>
        <w:ind w:firstLine="567"/>
        <w:jc w:val="both"/>
        <w:rPr>
          <w:color w:val="000000"/>
          <w:sz w:val="28"/>
          <w:szCs w:val="28"/>
        </w:rPr>
      </w:pPr>
      <w:r w:rsidRPr="001E378E">
        <w:rPr>
          <w:color w:val="000000"/>
          <w:sz w:val="28"/>
          <w:szCs w:val="28"/>
        </w:rPr>
        <w:t>3) обеспечивает конфиденциальность информации, содержащейся в заявках на участие в конкурсе;</w:t>
      </w:r>
    </w:p>
    <w:p w:rsidR="00952EC9" w:rsidRPr="001E378E" w:rsidRDefault="00952EC9" w:rsidP="00952EC9">
      <w:pPr>
        <w:ind w:firstLine="567"/>
        <w:jc w:val="both"/>
        <w:rPr>
          <w:color w:val="000000"/>
          <w:sz w:val="28"/>
          <w:szCs w:val="28"/>
        </w:rPr>
      </w:pPr>
      <w:r w:rsidRPr="001E378E">
        <w:rPr>
          <w:color w:val="000000"/>
          <w:sz w:val="28"/>
          <w:szCs w:val="28"/>
        </w:rPr>
        <w:t>4) рассматривает конфликтные ситуации, возникающие в ходе проведения конкурса;</w:t>
      </w:r>
    </w:p>
    <w:p w:rsidR="00952EC9" w:rsidRPr="001E378E" w:rsidRDefault="00952EC9" w:rsidP="00952EC9">
      <w:pPr>
        <w:ind w:firstLine="567"/>
        <w:jc w:val="both"/>
        <w:rPr>
          <w:color w:val="000000"/>
          <w:sz w:val="28"/>
          <w:szCs w:val="28"/>
        </w:rPr>
      </w:pPr>
      <w:r w:rsidRPr="001E378E">
        <w:rPr>
          <w:color w:val="000000"/>
          <w:sz w:val="28"/>
          <w:szCs w:val="28"/>
        </w:rPr>
        <w:t>5) подводит итоги и определяет победителей конкурса;</w:t>
      </w:r>
    </w:p>
    <w:p w:rsidR="00952EC9" w:rsidRPr="001E378E" w:rsidRDefault="00952EC9" w:rsidP="00952EC9">
      <w:pPr>
        <w:ind w:firstLine="567"/>
        <w:jc w:val="both"/>
        <w:rPr>
          <w:color w:val="000000"/>
          <w:sz w:val="28"/>
          <w:szCs w:val="28"/>
        </w:rPr>
      </w:pPr>
      <w:r w:rsidRPr="001E378E">
        <w:rPr>
          <w:color w:val="000000"/>
          <w:sz w:val="28"/>
          <w:szCs w:val="28"/>
        </w:rPr>
        <w:t>6) дополнительно определяет перечень проектов, финансирование которых может быть произведено в соответствии с установленной очередностью в случае отказа победителя конкурса от заключения соответствующего соглашения или невыполнения победителем конкурса требований настоящего Порядка;</w:t>
      </w:r>
    </w:p>
    <w:p w:rsidR="00952EC9" w:rsidRPr="001E378E" w:rsidRDefault="00952EC9" w:rsidP="00952EC9">
      <w:pPr>
        <w:ind w:firstLine="567"/>
        <w:jc w:val="both"/>
        <w:rPr>
          <w:color w:val="000000"/>
          <w:sz w:val="28"/>
          <w:szCs w:val="28"/>
        </w:rPr>
      </w:pPr>
      <w:r w:rsidRPr="001E378E">
        <w:rPr>
          <w:color w:val="000000"/>
          <w:sz w:val="28"/>
          <w:szCs w:val="28"/>
        </w:rPr>
        <w:t>7) при отборе проектов конкурсная комиссия имеет право получать пояснения (разъяснения, комментарии) от участника конкурса как по проекту в целом, так и по отдельным представленным документам;</w:t>
      </w:r>
    </w:p>
    <w:p w:rsidR="00952EC9" w:rsidRPr="001E378E" w:rsidRDefault="00952EC9" w:rsidP="00952EC9">
      <w:pPr>
        <w:ind w:firstLine="567"/>
        <w:jc w:val="both"/>
        <w:rPr>
          <w:color w:val="000000"/>
          <w:sz w:val="28"/>
          <w:szCs w:val="28"/>
        </w:rPr>
      </w:pPr>
      <w:r w:rsidRPr="001E378E">
        <w:rPr>
          <w:color w:val="000000"/>
          <w:sz w:val="28"/>
          <w:szCs w:val="28"/>
        </w:rPr>
        <w:t>8) конкурсная комиссия производит оценку и сопоставление поступивших на конкурс проектов в соответствии с критериями конкурсного отбора проектов;</w:t>
      </w:r>
    </w:p>
    <w:p w:rsidR="00952EC9" w:rsidRPr="001E378E" w:rsidRDefault="00952EC9" w:rsidP="00952EC9">
      <w:pPr>
        <w:ind w:firstLine="567"/>
        <w:jc w:val="both"/>
        <w:rPr>
          <w:color w:val="000000"/>
          <w:sz w:val="28"/>
          <w:szCs w:val="28"/>
        </w:rPr>
      </w:pPr>
      <w:r w:rsidRPr="001E378E">
        <w:rPr>
          <w:color w:val="000000"/>
          <w:sz w:val="28"/>
          <w:szCs w:val="28"/>
        </w:rPr>
        <w:t>9) решения принимаются, если на ее заседании присутствует не менее 50%  от общего количества ее членов;</w:t>
      </w:r>
    </w:p>
    <w:p w:rsidR="00952EC9" w:rsidRPr="001E378E" w:rsidRDefault="00952EC9" w:rsidP="00952EC9">
      <w:pPr>
        <w:ind w:firstLine="567"/>
        <w:jc w:val="both"/>
        <w:rPr>
          <w:color w:val="000000"/>
          <w:sz w:val="28"/>
          <w:szCs w:val="28"/>
        </w:rPr>
      </w:pPr>
      <w:r w:rsidRPr="001E378E">
        <w:rPr>
          <w:color w:val="000000"/>
          <w:sz w:val="28"/>
          <w:szCs w:val="28"/>
        </w:rPr>
        <w:t xml:space="preserve"> Решение конкурсной комиссии должно быть принято не позднее 15 рабочих дней со дня окончания приема заявок на участие в конкурсе;</w:t>
      </w:r>
    </w:p>
    <w:p w:rsidR="00952EC9" w:rsidRPr="001E378E" w:rsidRDefault="00952EC9" w:rsidP="00952EC9">
      <w:pPr>
        <w:ind w:firstLine="567"/>
        <w:jc w:val="both"/>
        <w:rPr>
          <w:b/>
          <w:snapToGrid w:val="0"/>
          <w:color w:val="000000"/>
          <w:sz w:val="28"/>
          <w:szCs w:val="28"/>
        </w:rPr>
      </w:pPr>
      <w:r w:rsidRPr="001E378E">
        <w:rPr>
          <w:color w:val="000000"/>
          <w:sz w:val="28"/>
          <w:szCs w:val="28"/>
        </w:rPr>
        <w:t xml:space="preserve"> Победителями конкурсного отбора признаются проекты, набравшие наибольшее количество баллов и признанные конкурсной комиссией экономически эффективными.</w:t>
      </w:r>
    </w:p>
    <w:p w:rsidR="00952EC9" w:rsidRPr="001E378E" w:rsidRDefault="00952EC9" w:rsidP="00952EC9">
      <w:pPr>
        <w:widowControl w:val="0"/>
        <w:spacing w:line="240" w:lineRule="atLeast"/>
        <w:ind w:firstLine="567"/>
        <w:jc w:val="both"/>
        <w:rPr>
          <w:color w:val="000000"/>
          <w:sz w:val="28"/>
          <w:szCs w:val="28"/>
        </w:rPr>
      </w:pPr>
      <w:r w:rsidRPr="001E378E">
        <w:rPr>
          <w:color w:val="000000"/>
          <w:sz w:val="28"/>
          <w:szCs w:val="28"/>
        </w:rPr>
        <w:t>Решение конкурсной комиссии оформляется в форме протокола, к которому прилагаются листы оценки по каждо</w:t>
      </w:r>
      <w:r w:rsidR="00A55F9E" w:rsidRPr="001E378E">
        <w:rPr>
          <w:color w:val="000000"/>
          <w:sz w:val="28"/>
          <w:szCs w:val="28"/>
        </w:rPr>
        <w:t>му участнику конкурсного отбора в системе «Электронный бюджет».</w:t>
      </w:r>
    </w:p>
    <w:p w:rsidR="00952EC9" w:rsidRPr="001E378E" w:rsidRDefault="00952EC9" w:rsidP="00952EC9">
      <w:pPr>
        <w:widowControl w:val="0"/>
        <w:spacing w:line="240" w:lineRule="atLeast"/>
        <w:ind w:firstLine="567"/>
        <w:jc w:val="both"/>
        <w:rPr>
          <w:color w:val="000000"/>
          <w:sz w:val="28"/>
          <w:szCs w:val="28"/>
        </w:rPr>
      </w:pPr>
    </w:p>
    <w:p w:rsidR="00952EC9" w:rsidRPr="001E378E" w:rsidRDefault="00952EC9" w:rsidP="00952EC9">
      <w:pPr>
        <w:widowControl w:val="0"/>
        <w:spacing w:line="240" w:lineRule="atLeast"/>
        <w:jc w:val="center"/>
        <w:rPr>
          <w:rFonts w:eastAsiaTheme="minorHAnsi"/>
          <w:sz w:val="28"/>
          <w:szCs w:val="28"/>
          <w:lang w:eastAsia="en-US"/>
        </w:rPr>
      </w:pPr>
      <w:r w:rsidRPr="001E378E">
        <w:rPr>
          <w:rFonts w:eastAsiaTheme="minorHAnsi"/>
          <w:sz w:val="28"/>
          <w:szCs w:val="28"/>
          <w:lang w:val="en-US" w:eastAsia="en-US"/>
        </w:rPr>
        <w:t>III</w:t>
      </w:r>
      <w:r w:rsidRPr="001E378E">
        <w:rPr>
          <w:rFonts w:eastAsiaTheme="minorHAnsi"/>
          <w:sz w:val="28"/>
          <w:szCs w:val="28"/>
          <w:lang w:eastAsia="en-US"/>
        </w:rPr>
        <w:t>. Условия и порядок предоставления грантов</w:t>
      </w:r>
    </w:p>
    <w:p w:rsidR="00952EC9" w:rsidRPr="001E378E" w:rsidRDefault="00952EC9" w:rsidP="00952EC9">
      <w:pPr>
        <w:widowControl w:val="0"/>
        <w:spacing w:line="240" w:lineRule="atLeast"/>
        <w:jc w:val="center"/>
        <w:rPr>
          <w:rFonts w:eastAsiaTheme="minorHAnsi"/>
          <w:sz w:val="28"/>
          <w:szCs w:val="28"/>
          <w:lang w:eastAsia="en-US"/>
        </w:rPr>
      </w:pPr>
    </w:p>
    <w:p w:rsidR="00952EC9" w:rsidRPr="001E378E" w:rsidRDefault="008B5A04" w:rsidP="00952EC9">
      <w:pPr>
        <w:autoSpaceDE w:val="0"/>
        <w:autoSpaceDN w:val="0"/>
        <w:adjustRightInd w:val="0"/>
        <w:spacing w:line="240" w:lineRule="atLeast"/>
        <w:ind w:firstLine="567"/>
        <w:jc w:val="both"/>
        <w:rPr>
          <w:rFonts w:eastAsiaTheme="minorHAnsi"/>
          <w:sz w:val="28"/>
          <w:szCs w:val="28"/>
          <w:lang w:eastAsia="en-US"/>
        </w:rPr>
      </w:pPr>
      <w:r w:rsidRPr="001E378E">
        <w:rPr>
          <w:rFonts w:eastAsiaTheme="minorHAnsi"/>
          <w:sz w:val="28"/>
          <w:szCs w:val="28"/>
          <w:lang w:eastAsia="en-US"/>
        </w:rPr>
        <w:t>21</w:t>
      </w:r>
      <w:r w:rsidR="00952EC9" w:rsidRPr="001E378E">
        <w:rPr>
          <w:rFonts w:eastAsiaTheme="minorHAnsi"/>
          <w:sz w:val="28"/>
          <w:szCs w:val="28"/>
          <w:lang w:eastAsia="en-US"/>
        </w:rPr>
        <w:t>. Основаниями отказа в предоставлении гранта являются:</w:t>
      </w:r>
    </w:p>
    <w:p w:rsidR="00952EC9" w:rsidRPr="001E378E" w:rsidRDefault="00952EC9" w:rsidP="00952EC9">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 xml:space="preserve">1) недостаточность бюджетных ассигнований, предусмотренных на соответствующие цели уполномоченному органу в сводной бюджетной росписи на текущий финансовый год, для удовлетворения потребностей </w:t>
      </w:r>
      <w:r w:rsidRPr="001E378E">
        <w:rPr>
          <w:rFonts w:eastAsiaTheme="minorHAnsi"/>
          <w:sz w:val="28"/>
          <w:szCs w:val="28"/>
          <w:lang w:eastAsia="en-US"/>
        </w:rPr>
        <w:lastRenderedPageBreak/>
        <w:t>субъекта малого предпринимательства в бюджетных средствах в соответствии с представленными документами;</w:t>
      </w:r>
    </w:p>
    <w:p w:rsidR="00952EC9" w:rsidRPr="001E378E" w:rsidRDefault="00952EC9" w:rsidP="00952EC9">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 xml:space="preserve">2) невыполнение условий предоставления гранта, установленных в </w:t>
      </w:r>
      <w:hyperlink r:id="rId20" w:history="1">
        <w:r w:rsidRPr="001E378E">
          <w:rPr>
            <w:rFonts w:eastAsiaTheme="minorHAnsi"/>
            <w:sz w:val="28"/>
            <w:szCs w:val="28"/>
            <w:lang w:eastAsia="en-US"/>
          </w:rPr>
          <w:t xml:space="preserve">пункте </w:t>
        </w:r>
      </w:hyperlink>
      <w:r w:rsidRPr="001E378E">
        <w:rPr>
          <w:rFonts w:eastAsiaTheme="minorHAnsi"/>
          <w:sz w:val="28"/>
          <w:szCs w:val="28"/>
          <w:lang w:eastAsia="en-US"/>
        </w:rPr>
        <w:t>11 настоящего Порядка;</w:t>
      </w:r>
    </w:p>
    <w:p w:rsidR="00952EC9" w:rsidRPr="001E378E" w:rsidRDefault="00952EC9" w:rsidP="00952EC9">
      <w:pPr>
        <w:autoSpaceDE w:val="0"/>
        <w:autoSpaceDN w:val="0"/>
        <w:adjustRightInd w:val="0"/>
        <w:ind w:firstLine="567"/>
        <w:jc w:val="both"/>
        <w:rPr>
          <w:sz w:val="28"/>
          <w:szCs w:val="28"/>
        </w:rPr>
      </w:pPr>
      <w:r w:rsidRPr="001E378E">
        <w:rPr>
          <w:rFonts w:eastAsiaTheme="minorHAnsi"/>
          <w:sz w:val="28"/>
          <w:szCs w:val="28"/>
          <w:lang w:eastAsia="en-US"/>
        </w:rPr>
        <w:t xml:space="preserve">3) </w:t>
      </w:r>
      <w:r w:rsidRPr="001E378E">
        <w:rPr>
          <w:sz w:val="28"/>
          <w:szCs w:val="28"/>
        </w:rPr>
        <w:t>участник подал заявку как физическое лицо, но при этом является индивидуальным предпринимателем либо учредителем (участником) юридического лица, зарегистрированным в качестве такового на дату подачи заявки;</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hAnsi="Times New Roman" w:cs="Times New Roman"/>
          <w:sz w:val="28"/>
          <w:szCs w:val="28"/>
        </w:rPr>
        <w:t>4) несоответствие представленных участником документов требованиям к документам, определенным настоящим Порядком, или непредставление (предоставление не в полном объеме) указанных документов настоящего Порядка;</w:t>
      </w:r>
    </w:p>
    <w:p w:rsidR="00952EC9" w:rsidRPr="001E378E" w:rsidRDefault="00952EC9" w:rsidP="00952EC9">
      <w:pPr>
        <w:pStyle w:val="ConsPlusNormal"/>
        <w:ind w:firstLine="540"/>
        <w:jc w:val="both"/>
        <w:rPr>
          <w:rFonts w:ascii="Times New Roman" w:hAnsi="Times New Roman" w:cs="Times New Roman"/>
          <w:sz w:val="28"/>
          <w:szCs w:val="28"/>
        </w:rPr>
      </w:pPr>
      <w:r w:rsidRPr="001E378E">
        <w:rPr>
          <w:rFonts w:ascii="Times New Roman" w:eastAsiaTheme="minorHAnsi" w:hAnsi="Times New Roman" w:cs="Times New Roman"/>
          <w:sz w:val="28"/>
          <w:szCs w:val="28"/>
          <w:lang w:eastAsia="en-US"/>
        </w:rPr>
        <w:t>5)</w:t>
      </w:r>
      <w:r w:rsidRPr="001E378E">
        <w:rPr>
          <w:rFonts w:eastAsiaTheme="minorHAnsi"/>
        </w:rPr>
        <w:t> </w:t>
      </w:r>
      <w:r w:rsidRPr="001E378E">
        <w:rPr>
          <w:rFonts w:ascii="Times New Roman" w:hAnsi="Times New Roman" w:cs="Times New Roman"/>
          <w:sz w:val="28"/>
          <w:szCs w:val="28"/>
        </w:rPr>
        <w:t xml:space="preserve">несоответствие участников требованиям, предусмотренным </w:t>
      </w:r>
      <w:hyperlink w:anchor="P143" w:history="1">
        <w:r w:rsidRPr="001E378E">
          <w:rPr>
            <w:rFonts w:ascii="Times New Roman" w:hAnsi="Times New Roman" w:cs="Times New Roman"/>
            <w:sz w:val="28"/>
            <w:szCs w:val="28"/>
          </w:rPr>
          <w:t>пунктом</w:t>
        </w:r>
      </w:hyperlink>
      <w:r w:rsidRPr="001E378E">
        <w:rPr>
          <w:rFonts w:ascii="Times New Roman" w:hAnsi="Times New Roman" w:cs="Times New Roman"/>
          <w:sz w:val="28"/>
          <w:szCs w:val="28"/>
        </w:rPr>
        <w:t>4 настоящего Порядка;</w:t>
      </w:r>
    </w:p>
    <w:p w:rsidR="00952EC9" w:rsidRPr="001E378E" w:rsidRDefault="00952EC9" w:rsidP="00952EC9">
      <w:pPr>
        <w:pStyle w:val="ConsPlusNormal"/>
        <w:ind w:firstLine="540"/>
        <w:jc w:val="both"/>
        <w:rPr>
          <w:rFonts w:ascii="Times New Roman" w:hAnsi="Times New Roman" w:cs="Times New Roman"/>
          <w:b/>
          <w:i/>
          <w:snapToGrid w:val="0"/>
          <w:color w:val="000000"/>
          <w:sz w:val="28"/>
          <w:szCs w:val="28"/>
        </w:rPr>
      </w:pPr>
      <w:r w:rsidRPr="001E378E">
        <w:rPr>
          <w:rFonts w:ascii="Times New Roman" w:hAnsi="Times New Roman" w:cs="Times New Roman"/>
          <w:sz w:val="28"/>
          <w:szCs w:val="28"/>
        </w:rPr>
        <w:t>6) установление факта недостоверности информации, содержащейся в документах, представленных участником.</w:t>
      </w:r>
    </w:p>
    <w:p w:rsidR="00952EC9" w:rsidRPr="001E378E" w:rsidRDefault="008B5A04" w:rsidP="00952EC9">
      <w:pPr>
        <w:shd w:val="clear" w:color="auto" w:fill="FFFFFF"/>
        <w:tabs>
          <w:tab w:val="left" w:pos="2078"/>
        </w:tabs>
        <w:ind w:firstLine="567"/>
        <w:jc w:val="both"/>
        <w:rPr>
          <w:sz w:val="28"/>
          <w:szCs w:val="28"/>
        </w:rPr>
      </w:pPr>
      <w:r w:rsidRPr="001E378E">
        <w:rPr>
          <w:sz w:val="28"/>
          <w:szCs w:val="28"/>
        </w:rPr>
        <w:t>22</w:t>
      </w:r>
      <w:r w:rsidR="00952EC9" w:rsidRPr="001E378E">
        <w:rPr>
          <w:sz w:val="28"/>
          <w:szCs w:val="28"/>
        </w:rPr>
        <w:t>. Размер гранта составляет не более 85 % (восьмидесяти пяти процентов) от общей суммы целевых расходов и не может превышать 400 000,00 (четыреста тысяч) рублей одному субъекту малого предпринимательства (не более 800 000,00 (восемьсот тысяч) рублей одному субъекту малого предпринимательства - юридическому лицу в случае, когда учредителями впервые созданного юридического лица являются несколько физических лиц, определенных победителями соответствующего отбора на право получения грантов).</w:t>
      </w:r>
    </w:p>
    <w:p w:rsidR="00952EC9" w:rsidRPr="001E378E" w:rsidRDefault="00952EC9" w:rsidP="00952EC9">
      <w:pPr>
        <w:shd w:val="clear" w:color="auto" w:fill="FFFFFF"/>
        <w:tabs>
          <w:tab w:val="left" w:pos="2078"/>
        </w:tabs>
        <w:ind w:firstLine="567"/>
        <w:jc w:val="both"/>
        <w:rPr>
          <w:color w:val="000000"/>
          <w:sz w:val="28"/>
          <w:szCs w:val="28"/>
        </w:rPr>
      </w:pPr>
      <w:r w:rsidRPr="001E378E">
        <w:rPr>
          <w:sz w:val="28"/>
          <w:szCs w:val="28"/>
        </w:rPr>
        <w:t xml:space="preserve"> Грант выделяется в пределах бюджетных ассигнований, определенных </w:t>
      </w:r>
      <w:r w:rsidRPr="00385F54">
        <w:rPr>
          <w:sz w:val="28"/>
          <w:szCs w:val="28"/>
        </w:rPr>
        <w:t xml:space="preserve">Министерством </w:t>
      </w:r>
      <w:r w:rsidR="00744524" w:rsidRPr="00385F54">
        <w:rPr>
          <w:sz w:val="28"/>
          <w:szCs w:val="28"/>
        </w:rPr>
        <w:t>экономического развития</w:t>
      </w:r>
      <w:r w:rsidRPr="001E378E">
        <w:rPr>
          <w:sz w:val="28"/>
          <w:szCs w:val="28"/>
        </w:rPr>
        <w:t xml:space="preserve"> Омской области и (или) средств бюджета Любинского муниципального района.</w:t>
      </w:r>
    </w:p>
    <w:p w:rsidR="00952EC9" w:rsidRPr="001E378E" w:rsidRDefault="00952EC9" w:rsidP="00952EC9">
      <w:pPr>
        <w:autoSpaceDE w:val="0"/>
        <w:autoSpaceDN w:val="0"/>
        <w:adjustRightInd w:val="0"/>
        <w:ind w:firstLine="567"/>
        <w:jc w:val="both"/>
        <w:rPr>
          <w:color w:val="000000"/>
          <w:sz w:val="28"/>
          <w:szCs w:val="28"/>
        </w:rPr>
      </w:pPr>
      <w:r w:rsidRPr="001E378E">
        <w:rPr>
          <w:color w:val="000000"/>
          <w:sz w:val="28"/>
          <w:szCs w:val="28"/>
        </w:rPr>
        <w:t>2</w:t>
      </w:r>
      <w:r w:rsidR="008B5A04" w:rsidRPr="001E378E">
        <w:rPr>
          <w:color w:val="000000"/>
          <w:sz w:val="28"/>
          <w:szCs w:val="28"/>
        </w:rPr>
        <w:t>3</w:t>
      </w:r>
      <w:r w:rsidRPr="001E378E">
        <w:rPr>
          <w:color w:val="000000"/>
          <w:sz w:val="28"/>
          <w:szCs w:val="28"/>
        </w:rPr>
        <w:t>. Заключение  с победителем конкурса сог</w:t>
      </w:r>
      <w:r w:rsidR="00117C92" w:rsidRPr="001E378E">
        <w:rPr>
          <w:color w:val="000000"/>
          <w:sz w:val="28"/>
          <w:szCs w:val="28"/>
        </w:rPr>
        <w:t xml:space="preserve">лашения о предоставлении гранта </w:t>
      </w:r>
      <w:r w:rsidRPr="001E378E">
        <w:rPr>
          <w:color w:val="000000"/>
          <w:sz w:val="28"/>
          <w:szCs w:val="28"/>
        </w:rPr>
        <w:t>осуществляется</w:t>
      </w:r>
      <w:r w:rsidR="00117C92" w:rsidRPr="001E378E">
        <w:rPr>
          <w:color w:val="000000"/>
          <w:sz w:val="28"/>
          <w:szCs w:val="28"/>
        </w:rPr>
        <w:t xml:space="preserve"> в системе «Электронный бюджет», </w:t>
      </w:r>
      <w:r w:rsidRPr="001E378E">
        <w:rPr>
          <w:color w:val="000000"/>
          <w:sz w:val="28"/>
          <w:szCs w:val="28"/>
        </w:rPr>
        <w:t xml:space="preserve"> в срок </w:t>
      </w:r>
      <w:r w:rsidRPr="001E378E">
        <w:rPr>
          <w:sz w:val="28"/>
          <w:szCs w:val="28"/>
        </w:rPr>
        <w:t>не позднее 30 (тридцати)</w:t>
      </w:r>
      <w:r w:rsidRPr="001E378E">
        <w:rPr>
          <w:color w:val="000000"/>
          <w:sz w:val="28"/>
          <w:szCs w:val="28"/>
        </w:rPr>
        <w:t xml:space="preserve"> календарных дней с даты принятия решения конкурсной комиссии о признании победителя конкурса, при выполнении следующих условий:</w:t>
      </w:r>
    </w:p>
    <w:p w:rsidR="00952EC9" w:rsidRPr="001E378E" w:rsidRDefault="00952EC9" w:rsidP="00952EC9">
      <w:pPr>
        <w:autoSpaceDE w:val="0"/>
        <w:autoSpaceDN w:val="0"/>
        <w:adjustRightInd w:val="0"/>
        <w:ind w:firstLine="567"/>
        <w:jc w:val="both"/>
        <w:rPr>
          <w:color w:val="000000"/>
          <w:sz w:val="28"/>
          <w:szCs w:val="28"/>
        </w:rPr>
      </w:pPr>
      <w:r w:rsidRPr="001E378E">
        <w:rPr>
          <w:color w:val="000000"/>
          <w:sz w:val="28"/>
          <w:szCs w:val="28"/>
        </w:rPr>
        <w:t>1) регистрация физических лиц, победивших в конкурсе, в качестве субъектов малого предпринимательства;</w:t>
      </w:r>
    </w:p>
    <w:p w:rsidR="00952EC9" w:rsidRPr="001E378E" w:rsidRDefault="00952EC9" w:rsidP="00952EC9">
      <w:pPr>
        <w:autoSpaceDE w:val="0"/>
        <w:autoSpaceDN w:val="0"/>
        <w:adjustRightInd w:val="0"/>
        <w:jc w:val="both"/>
        <w:rPr>
          <w:color w:val="000000"/>
          <w:sz w:val="28"/>
          <w:szCs w:val="28"/>
        </w:rPr>
      </w:pPr>
      <w:r w:rsidRPr="001E378E">
        <w:rPr>
          <w:sz w:val="28"/>
          <w:szCs w:val="28"/>
        </w:rPr>
        <w:t xml:space="preserve">        2) прохождения претендентом (индивидуальным предпринимателем или учредителем(-ями) юридического лица) краткосрочного обучения и при наличии бизнес-проекта (прохождение претендентом (индивидуальным предпринимателем или учредителем(-ями) юридического лица) краткосрочного обучения не требуется для начинающих субъектов малого предпринимательства, имеющих диплом о высшем юридическом и (или) экономическом образовании (</w:t>
      </w:r>
      <w:r w:rsidRPr="001E378E">
        <w:rPr>
          <w:rFonts w:eastAsiaTheme="minorHAnsi"/>
          <w:sz w:val="28"/>
          <w:szCs w:val="28"/>
          <w:lang w:eastAsia="en-US"/>
        </w:rPr>
        <w:t>прошедших подготовку по соответствующим профилям</w:t>
      </w:r>
      <w:r w:rsidRPr="001E378E">
        <w:rPr>
          <w:sz w:val="28"/>
          <w:szCs w:val="28"/>
        </w:rPr>
        <w:t>));</w:t>
      </w:r>
    </w:p>
    <w:p w:rsidR="00952EC9" w:rsidRPr="001E378E" w:rsidRDefault="00952EC9" w:rsidP="00952EC9">
      <w:pPr>
        <w:autoSpaceDE w:val="0"/>
        <w:autoSpaceDN w:val="0"/>
        <w:adjustRightInd w:val="0"/>
        <w:ind w:firstLine="567"/>
        <w:jc w:val="both"/>
        <w:rPr>
          <w:color w:val="000000"/>
          <w:sz w:val="28"/>
          <w:szCs w:val="28"/>
        </w:rPr>
      </w:pPr>
      <w:r w:rsidRPr="001E378E">
        <w:rPr>
          <w:color w:val="000000"/>
          <w:sz w:val="28"/>
          <w:szCs w:val="28"/>
        </w:rPr>
        <w:t xml:space="preserve">3) принятие субъектами малого предпринимательства обязательств по освоению выделенных средств в течение одного календарного года со дня принятия решения о предоставлении гранта в соответствии с целями и в сроки, которые определены бизнес-проектом, по софинансированию расходов на реализацию бизнес-проекта в размере не менее 15 процентов от размера получаемого гранта, а так же по возврату средств гранта в соответствующий </w:t>
      </w:r>
      <w:r w:rsidRPr="001E378E">
        <w:rPr>
          <w:color w:val="000000"/>
          <w:sz w:val="28"/>
          <w:szCs w:val="28"/>
        </w:rPr>
        <w:lastRenderedPageBreak/>
        <w:t>бюджет в случае их нецелевого использования и несоблюдения сроков реализации бизнес-проекта и осуществление предпринимательской деятельности не менее 2-х лет;</w:t>
      </w:r>
    </w:p>
    <w:p w:rsidR="00952EC9" w:rsidRPr="001E378E" w:rsidRDefault="00952EC9" w:rsidP="00952EC9">
      <w:pPr>
        <w:autoSpaceDE w:val="0"/>
        <w:autoSpaceDN w:val="0"/>
        <w:adjustRightInd w:val="0"/>
        <w:ind w:firstLine="567"/>
        <w:jc w:val="both"/>
        <w:rPr>
          <w:sz w:val="28"/>
          <w:szCs w:val="28"/>
        </w:rPr>
      </w:pPr>
      <w:r w:rsidRPr="001E378E">
        <w:rPr>
          <w:color w:val="000000"/>
          <w:sz w:val="28"/>
          <w:szCs w:val="28"/>
        </w:rPr>
        <w:t>4) </w:t>
      </w:r>
      <w:r w:rsidRPr="001E378E">
        <w:rPr>
          <w:rFonts w:eastAsiaTheme="minorHAnsi"/>
          <w:sz w:val="28"/>
          <w:szCs w:val="28"/>
          <w:lang w:eastAsia="en-US"/>
        </w:rPr>
        <w:t xml:space="preserve">согласие субъектов малого предпринимательства и иных лиц в соответствии с </w:t>
      </w:r>
      <w:hyperlink r:id="rId21" w:history="1">
        <w:r w:rsidRPr="001E378E">
          <w:rPr>
            <w:rFonts w:eastAsiaTheme="minorHAnsi"/>
            <w:sz w:val="28"/>
            <w:szCs w:val="28"/>
            <w:lang w:eastAsia="en-US"/>
          </w:rPr>
          <w:t>пунктом 5 статьи 78</w:t>
        </w:r>
      </w:hyperlink>
      <w:r w:rsidRPr="001E378E">
        <w:rPr>
          <w:rFonts w:eastAsiaTheme="minorHAnsi"/>
          <w:sz w:val="28"/>
          <w:szCs w:val="28"/>
          <w:lang w:eastAsia="en-US"/>
        </w:rPr>
        <w:t xml:space="preserve"> Бюджетного кодекса Российской Федерации на осуществление уполномоченным органом и органами муниципального финансового контроля проверок соблюдения ими условий, цели и порядка предоставления субсидий.  </w:t>
      </w:r>
    </w:p>
    <w:p w:rsidR="00952EC9" w:rsidRPr="001E378E" w:rsidRDefault="008B5A04" w:rsidP="00952EC9">
      <w:pPr>
        <w:autoSpaceDE w:val="0"/>
        <w:autoSpaceDN w:val="0"/>
        <w:adjustRightInd w:val="0"/>
        <w:ind w:firstLine="567"/>
        <w:jc w:val="both"/>
        <w:rPr>
          <w:sz w:val="28"/>
          <w:szCs w:val="28"/>
        </w:rPr>
      </w:pPr>
      <w:r w:rsidRPr="001E378E">
        <w:rPr>
          <w:sz w:val="28"/>
          <w:szCs w:val="28"/>
        </w:rPr>
        <w:t>24</w:t>
      </w:r>
      <w:r w:rsidR="00952EC9" w:rsidRPr="001E378E">
        <w:rPr>
          <w:sz w:val="28"/>
          <w:szCs w:val="28"/>
        </w:rPr>
        <w:t>. Соглашение о предоставлении грантов начинающим субъектам малого предпринимательства, заключаемое в соответствии с типовой формой установленной Комитетом финансов и контроля Администрации Любинского муниципального района Омской области,  предусматривает:</w:t>
      </w:r>
    </w:p>
    <w:p w:rsidR="00952EC9" w:rsidRPr="001E378E" w:rsidRDefault="00952EC9" w:rsidP="00952EC9">
      <w:pPr>
        <w:autoSpaceDE w:val="0"/>
        <w:autoSpaceDN w:val="0"/>
        <w:adjustRightInd w:val="0"/>
        <w:ind w:firstLine="539"/>
        <w:jc w:val="both"/>
        <w:rPr>
          <w:sz w:val="28"/>
          <w:szCs w:val="28"/>
        </w:rPr>
      </w:pPr>
      <w:r w:rsidRPr="001E378E">
        <w:rPr>
          <w:sz w:val="28"/>
          <w:szCs w:val="28"/>
        </w:rPr>
        <w:t>- условие о достоверности сведений, содержащихся в документах, представленных для получения гранта;</w:t>
      </w:r>
    </w:p>
    <w:p w:rsidR="00952EC9" w:rsidRPr="001E378E" w:rsidRDefault="00952EC9" w:rsidP="00952EC9">
      <w:pPr>
        <w:autoSpaceDE w:val="0"/>
        <w:autoSpaceDN w:val="0"/>
        <w:adjustRightInd w:val="0"/>
        <w:ind w:firstLine="539"/>
        <w:jc w:val="both"/>
        <w:rPr>
          <w:sz w:val="28"/>
          <w:szCs w:val="28"/>
        </w:rPr>
      </w:pPr>
      <w:r w:rsidRPr="001E378E">
        <w:rPr>
          <w:sz w:val="28"/>
          <w:szCs w:val="28"/>
        </w:rPr>
        <w:t>- выполнение обязанности по представлению документов, подтверждающих полное и целевое использование средств гранта, в установленные соглашением о гранте сроки;</w:t>
      </w:r>
    </w:p>
    <w:p w:rsidR="00952EC9" w:rsidRPr="001E378E" w:rsidRDefault="00952EC9" w:rsidP="00952EC9">
      <w:pPr>
        <w:autoSpaceDE w:val="0"/>
        <w:autoSpaceDN w:val="0"/>
        <w:adjustRightInd w:val="0"/>
        <w:ind w:firstLine="539"/>
        <w:jc w:val="both"/>
        <w:rPr>
          <w:sz w:val="28"/>
          <w:szCs w:val="28"/>
        </w:rPr>
      </w:pPr>
      <w:r w:rsidRPr="001E378E">
        <w:rPr>
          <w:sz w:val="28"/>
          <w:szCs w:val="28"/>
        </w:rPr>
        <w:t>- отсутствие в отношении юридического лица, учредителем (соучредителем) которого выступал получатель гранта, процедур реорганизации, ликвидации, введения в отношении него процедуры банкротства, приостановления деятельности указанного юридического лица в порядке, предусмотренном законодательством Российской Федерации, или непрекращение получателем гранта деятельности в качестве индивидуального предпринимателя в течение срока действия соглашения о гранте;</w:t>
      </w:r>
    </w:p>
    <w:p w:rsidR="00952EC9" w:rsidRPr="001E378E" w:rsidRDefault="00952EC9" w:rsidP="00952EC9">
      <w:pPr>
        <w:autoSpaceDE w:val="0"/>
        <w:autoSpaceDN w:val="0"/>
        <w:adjustRightInd w:val="0"/>
        <w:ind w:firstLine="539"/>
        <w:jc w:val="both"/>
        <w:rPr>
          <w:sz w:val="28"/>
          <w:szCs w:val="28"/>
        </w:rPr>
      </w:pPr>
      <w:r w:rsidRPr="001E378E">
        <w:rPr>
          <w:sz w:val="28"/>
          <w:szCs w:val="28"/>
        </w:rPr>
        <w:t>- фактическое осуществление предпринимательской деятельности в течение срока действия соглашения о гранте;</w:t>
      </w:r>
    </w:p>
    <w:p w:rsidR="00952EC9" w:rsidRPr="001E378E" w:rsidRDefault="00952EC9" w:rsidP="00952EC9">
      <w:pPr>
        <w:autoSpaceDE w:val="0"/>
        <w:autoSpaceDN w:val="0"/>
        <w:adjustRightInd w:val="0"/>
        <w:ind w:firstLine="540"/>
        <w:jc w:val="both"/>
        <w:rPr>
          <w:sz w:val="28"/>
          <w:szCs w:val="28"/>
        </w:rPr>
      </w:pPr>
      <w:r w:rsidRPr="001E378E">
        <w:rPr>
          <w:sz w:val="28"/>
          <w:szCs w:val="28"/>
        </w:rPr>
        <w:t>- обязанность по представлению получателем гранта документов, подтверждающих полное и целевое использование собственных денежных средств в размере не менее 15 процентов от размера гранта;</w:t>
      </w:r>
    </w:p>
    <w:p w:rsidR="00952EC9" w:rsidRPr="001E378E" w:rsidRDefault="00952EC9" w:rsidP="00952EC9">
      <w:pPr>
        <w:autoSpaceDE w:val="0"/>
        <w:autoSpaceDN w:val="0"/>
        <w:adjustRightInd w:val="0"/>
        <w:ind w:firstLine="540"/>
        <w:jc w:val="both"/>
        <w:rPr>
          <w:sz w:val="28"/>
          <w:szCs w:val="28"/>
        </w:rPr>
      </w:pPr>
      <w:r w:rsidRPr="001E378E">
        <w:rPr>
          <w:sz w:val="28"/>
          <w:szCs w:val="28"/>
        </w:rPr>
        <w:t>- наличие у получателя гранта основных средств, приобретенных (оплаченных) за счет средств гранта, и собственных средств в размере не менее 15 процентов от размера гранта;</w:t>
      </w:r>
    </w:p>
    <w:p w:rsidR="00952EC9" w:rsidRPr="001E378E" w:rsidRDefault="00952EC9" w:rsidP="00952EC9">
      <w:pPr>
        <w:autoSpaceDE w:val="0"/>
        <w:autoSpaceDN w:val="0"/>
        <w:adjustRightInd w:val="0"/>
        <w:ind w:firstLine="540"/>
        <w:jc w:val="both"/>
        <w:rPr>
          <w:sz w:val="28"/>
          <w:szCs w:val="28"/>
        </w:rPr>
      </w:pPr>
      <w:r w:rsidRPr="001E378E">
        <w:rPr>
          <w:sz w:val="28"/>
          <w:szCs w:val="28"/>
        </w:rPr>
        <w:t>- достижение грантополучателем значения результата предоставления гранта;</w:t>
      </w:r>
    </w:p>
    <w:p w:rsidR="00952EC9" w:rsidRPr="001E378E" w:rsidRDefault="00952EC9" w:rsidP="00952EC9">
      <w:pPr>
        <w:autoSpaceDE w:val="0"/>
        <w:autoSpaceDN w:val="0"/>
        <w:adjustRightInd w:val="0"/>
        <w:ind w:firstLine="540"/>
        <w:jc w:val="both"/>
        <w:rPr>
          <w:sz w:val="28"/>
          <w:szCs w:val="28"/>
        </w:rPr>
      </w:pPr>
      <w:r w:rsidRPr="001E378E">
        <w:rPr>
          <w:sz w:val="28"/>
          <w:szCs w:val="28"/>
        </w:rPr>
        <w:t>- условие о целевом использовании гранта и соблюдении сроков реализации проекта.</w:t>
      </w:r>
    </w:p>
    <w:p w:rsidR="00952EC9" w:rsidRPr="001E378E" w:rsidRDefault="00952EC9" w:rsidP="00952EC9">
      <w:pPr>
        <w:autoSpaceDE w:val="0"/>
        <w:autoSpaceDN w:val="0"/>
        <w:adjustRightInd w:val="0"/>
        <w:spacing w:line="240" w:lineRule="atLeast"/>
        <w:ind w:firstLine="706"/>
        <w:jc w:val="both"/>
        <w:rPr>
          <w:sz w:val="28"/>
          <w:szCs w:val="28"/>
        </w:rPr>
      </w:pPr>
      <w:r w:rsidRPr="001E378E">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52EC9" w:rsidRPr="001E378E" w:rsidRDefault="00952EC9" w:rsidP="00952EC9">
      <w:pPr>
        <w:autoSpaceDE w:val="0"/>
        <w:autoSpaceDN w:val="0"/>
        <w:adjustRightInd w:val="0"/>
        <w:spacing w:line="240" w:lineRule="atLeast"/>
        <w:ind w:firstLine="706"/>
        <w:jc w:val="both"/>
        <w:rPr>
          <w:sz w:val="28"/>
          <w:szCs w:val="28"/>
        </w:rPr>
      </w:pPr>
      <w:r w:rsidRPr="001E378E">
        <w:rPr>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rsidRPr="001E378E">
        <w:rPr>
          <w:sz w:val="28"/>
          <w:szCs w:val="28"/>
        </w:rPr>
        <w:lastRenderedPageBreak/>
        <w:t xml:space="preserve">соответствии с </w:t>
      </w:r>
      <w:hyperlink r:id="rId22" w:history="1">
        <w:r w:rsidRPr="001E378E">
          <w:rPr>
            <w:sz w:val="28"/>
            <w:szCs w:val="28"/>
          </w:rPr>
          <w:t>абзацем вторым пункта 5 статьи 23</w:t>
        </w:r>
      </w:hyperlink>
      <w:r w:rsidRPr="001E378E">
        <w:rPr>
          <w:sz w:val="28"/>
          <w:szCs w:val="28"/>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Любинского муниципального района Омской области.</w:t>
      </w:r>
    </w:p>
    <w:p w:rsidR="00952EC9" w:rsidRPr="001E378E" w:rsidRDefault="00952EC9" w:rsidP="00952EC9">
      <w:pPr>
        <w:autoSpaceDE w:val="0"/>
        <w:autoSpaceDN w:val="0"/>
        <w:adjustRightInd w:val="0"/>
        <w:spacing w:line="240" w:lineRule="atLeast"/>
        <w:ind w:firstLine="706"/>
        <w:jc w:val="both"/>
        <w:rPr>
          <w:sz w:val="28"/>
          <w:szCs w:val="28"/>
        </w:rPr>
      </w:pPr>
      <w:r w:rsidRPr="001E378E">
        <w:rPr>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3" w:history="1">
        <w:r w:rsidRPr="001E378E">
          <w:rPr>
            <w:sz w:val="28"/>
            <w:szCs w:val="28"/>
          </w:rPr>
          <w:t>абзацем вторым пункта 5 статьи 23</w:t>
        </w:r>
      </w:hyperlink>
      <w:r w:rsidRPr="001E378E">
        <w:rPr>
          <w:sz w:val="28"/>
          <w:szCs w:val="28"/>
        </w:rPr>
        <w:t xml:space="preserve"> Гражданского кодекса Российской Федерации, передающего свои права другому гражданину в соответствии со </w:t>
      </w:r>
      <w:hyperlink r:id="rId24" w:history="1">
        <w:r w:rsidRPr="001E378E">
          <w:rPr>
            <w:sz w:val="28"/>
            <w:szCs w:val="28"/>
          </w:rPr>
          <w:t>статьей 18</w:t>
        </w:r>
      </w:hyperlink>
      <w:r w:rsidRPr="001E378E">
        <w:rPr>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Дополнительное соглашение к соглашению о предоставлении из Любинского муниципального района гранта в форме субсидии заключается между грантополучателем и Администрацией Любинского муниципального района  в следующих случаях:</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1) внесение изменения (изменений) в реквизиты грантополучателя и (или) Администрацией Любинского муниципального района;</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2) обнаружение технических ошибок;</w:t>
      </w:r>
    </w:p>
    <w:p w:rsidR="00952EC9" w:rsidRPr="001E378E" w:rsidRDefault="00952EC9" w:rsidP="00952EC9">
      <w:pPr>
        <w:autoSpaceDE w:val="0"/>
        <w:autoSpaceDN w:val="0"/>
        <w:adjustRightInd w:val="0"/>
        <w:ind w:firstLine="540"/>
        <w:jc w:val="both"/>
        <w:rPr>
          <w:sz w:val="28"/>
          <w:szCs w:val="28"/>
        </w:rPr>
      </w:pPr>
      <w:r w:rsidRPr="001E378E">
        <w:rPr>
          <w:rFonts w:eastAsiaTheme="minorHAnsi"/>
          <w:sz w:val="28"/>
          <w:szCs w:val="28"/>
          <w:lang w:eastAsia="en-US"/>
        </w:rPr>
        <w:t>3) внесение изменений, направленных на обеспечение грантополучателем условий, целей предоставления грантов согласно настоящему Порядку.</w:t>
      </w:r>
    </w:p>
    <w:p w:rsidR="00952EC9" w:rsidRPr="001E378E" w:rsidRDefault="008B5A04" w:rsidP="00952EC9">
      <w:pPr>
        <w:autoSpaceDE w:val="0"/>
        <w:autoSpaceDN w:val="0"/>
        <w:adjustRightInd w:val="0"/>
        <w:ind w:firstLine="567"/>
        <w:jc w:val="both"/>
        <w:rPr>
          <w:rFonts w:eastAsiaTheme="minorHAnsi"/>
          <w:sz w:val="28"/>
          <w:szCs w:val="28"/>
          <w:lang w:eastAsia="en-US"/>
        </w:rPr>
      </w:pPr>
      <w:r w:rsidRPr="001E378E">
        <w:rPr>
          <w:rFonts w:eastAsiaTheme="minorHAnsi"/>
          <w:sz w:val="28"/>
          <w:szCs w:val="28"/>
          <w:lang w:eastAsia="en-US"/>
        </w:rPr>
        <w:t>25</w:t>
      </w:r>
      <w:r w:rsidR="00952EC9" w:rsidRPr="001E378E">
        <w:rPr>
          <w:rFonts w:eastAsiaTheme="minorHAnsi"/>
          <w:sz w:val="28"/>
          <w:szCs w:val="28"/>
          <w:lang w:eastAsia="en-US"/>
        </w:rPr>
        <w:t>. В течение 10 рабочих дней после заключения соглашения о предоставлении грантов начинающим субъектам малого предпринимательства, Администрация Любинского муниципального района перечисляет денежные средства в размере 100 процентов суммы гранта на расчетные счета, открытые субъектами малого предпринимательства в российских кредитных организациях или в соответствии с бюджетным законодательством Российской Федерации на счета, открытые в учреждении Центрального банка Российской Федерации.</w:t>
      </w:r>
    </w:p>
    <w:p w:rsidR="00952EC9" w:rsidRPr="001E378E" w:rsidRDefault="008B5A04" w:rsidP="00952EC9">
      <w:pPr>
        <w:autoSpaceDE w:val="0"/>
        <w:autoSpaceDN w:val="0"/>
        <w:adjustRightInd w:val="0"/>
        <w:ind w:firstLine="539"/>
        <w:jc w:val="both"/>
        <w:rPr>
          <w:rFonts w:eastAsiaTheme="minorHAnsi"/>
          <w:sz w:val="28"/>
          <w:szCs w:val="28"/>
          <w:lang w:eastAsia="en-US"/>
        </w:rPr>
      </w:pPr>
      <w:r w:rsidRPr="001E378E">
        <w:rPr>
          <w:rFonts w:eastAsiaTheme="minorHAnsi"/>
          <w:sz w:val="28"/>
          <w:szCs w:val="28"/>
          <w:lang w:eastAsia="en-US"/>
        </w:rPr>
        <w:t>26</w:t>
      </w:r>
      <w:r w:rsidR="00952EC9" w:rsidRPr="001E378E">
        <w:rPr>
          <w:rFonts w:eastAsiaTheme="minorHAnsi"/>
          <w:sz w:val="28"/>
          <w:szCs w:val="28"/>
          <w:lang w:eastAsia="en-US"/>
        </w:rPr>
        <w:t xml:space="preserve">. </w:t>
      </w:r>
      <w:r w:rsidR="00952EC9" w:rsidRPr="001E378E">
        <w:rPr>
          <w:sz w:val="28"/>
          <w:szCs w:val="28"/>
        </w:rPr>
        <w:t>Результат предоставления гранта:</w:t>
      </w:r>
    </w:p>
    <w:p w:rsidR="00952EC9" w:rsidRPr="001E378E" w:rsidRDefault="00952EC9" w:rsidP="00952EC9">
      <w:pPr>
        <w:autoSpaceDE w:val="0"/>
        <w:autoSpaceDN w:val="0"/>
        <w:adjustRightInd w:val="0"/>
        <w:ind w:firstLine="539"/>
        <w:jc w:val="both"/>
        <w:rPr>
          <w:rFonts w:eastAsiaTheme="minorHAnsi"/>
          <w:color w:val="000000" w:themeColor="text1"/>
          <w:sz w:val="28"/>
          <w:szCs w:val="28"/>
          <w:lang w:eastAsia="en-US"/>
        </w:rPr>
      </w:pPr>
      <w:r w:rsidRPr="001E378E">
        <w:rPr>
          <w:rFonts w:eastAsiaTheme="minorHAnsi"/>
          <w:sz w:val="28"/>
          <w:szCs w:val="28"/>
          <w:lang w:eastAsia="en-US"/>
        </w:rPr>
        <w:t>1) количество вновь созданных (сохранение существующих) рабочих мест.</w:t>
      </w:r>
    </w:p>
    <w:p w:rsidR="00952EC9" w:rsidRPr="001E378E" w:rsidRDefault="00952EC9" w:rsidP="00952EC9">
      <w:pPr>
        <w:spacing w:line="240" w:lineRule="atLeast"/>
        <w:rPr>
          <w:color w:val="000000"/>
          <w:sz w:val="28"/>
          <w:szCs w:val="28"/>
        </w:rPr>
      </w:pPr>
      <w:r w:rsidRPr="001E378E">
        <w:rPr>
          <w:color w:val="000000"/>
          <w:sz w:val="28"/>
          <w:szCs w:val="28"/>
        </w:rPr>
        <w:t xml:space="preserve">        2) срок достижения результата предоставления грантовой поддержки не более одного календарного года со дня решения о предоставлении гранта.</w:t>
      </w:r>
    </w:p>
    <w:p w:rsidR="00952EC9" w:rsidRPr="001E378E" w:rsidRDefault="00952EC9" w:rsidP="00952EC9">
      <w:pPr>
        <w:spacing w:line="240" w:lineRule="atLeast"/>
        <w:jc w:val="center"/>
        <w:rPr>
          <w:color w:val="000000"/>
          <w:sz w:val="28"/>
          <w:szCs w:val="28"/>
        </w:rPr>
      </w:pPr>
    </w:p>
    <w:p w:rsidR="00952EC9" w:rsidRPr="001E378E" w:rsidRDefault="00952EC9" w:rsidP="00952EC9">
      <w:pPr>
        <w:spacing w:line="240" w:lineRule="atLeast"/>
        <w:jc w:val="center"/>
        <w:rPr>
          <w:color w:val="000000"/>
          <w:sz w:val="28"/>
          <w:szCs w:val="28"/>
        </w:rPr>
      </w:pPr>
      <w:r w:rsidRPr="001E378E">
        <w:rPr>
          <w:color w:val="000000"/>
          <w:sz w:val="28"/>
          <w:szCs w:val="28"/>
          <w:lang w:val="en-US"/>
        </w:rPr>
        <w:t>IV</w:t>
      </w:r>
      <w:r w:rsidRPr="001E378E">
        <w:rPr>
          <w:color w:val="000000"/>
          <w:sz w:val="28"/>
          <w:szCs w:val="28"/>
        </w:rPr>
        <w:t>. Требования к  отчетности</w:t>
      </w:r>
    </w:p>
    <w:p w:rsidR="00952EC9" w:rsidRPr="001E378E" w:rsidRDefault="00952EC9" w:rsidP="00952EC9">
      <w:pPr>
        <w:spacing w:line="240" w:lineRule="atLeast"/>
        <w:jc w:val="center"/>
        <w:rPr>
          <w:color w:val="000000"/>
          <w:sz w:val="28"/>
          <w:szCs w:val="28"/>
        </w:rPr>
      </w:pPr>
    </w:p>
    <w:p w:rsidR="00952EC9" w:rsidRPr="001E378E" w:rsidRDefault="008B5A04" w:rsidP="00952EC9">
      <w:pPr>
        <w:shd w:val="clear" w:color="auto" w:fill="FFFFFF"/>
        <w:autoSpaceDE w:val="0"/>
        <w:autoSpaceDN w:val="0"/>
        <w:adjustRightInd w:val="0"/>
        <w:spacing w:line="240" w:lineRule="atLeast"/>
        <w:ind w:firstLine="567"/>
        <w:jc w:val="both"/>
        <w:rPr>
          <w:color w:val="000000"/>
          <w:sz w:val="28"/>
          <w:szCs w:val="28"/>
        </w:rPr>
      </w:pPr>
      <w:r w:rsidRPr="001E378E">
        <w:rPr>
          <w:color w:val="000000"/>
          <w:sz w:val="28"/>
          <w:szCs w:val="28"/>
        </w:rPr>
        <w:t>27</w:t>
      </w:r>
      <w:r w:rsidR="00952EC9" w:rsidRPr="001E378E">
        <w:rPr>
          <w:color w:val="000000"/>
          <w:sz w:val="28"/>
          <w:szCs w:val="28"/>
        </w:rPr>
        <w:t xml:space="preserve">. Субъекты малого предпринимательства представляют в Управление экономического развития и имущественных отношений Администрации Любинского муниципального района Омской области, финансовый отчет о целевом использовании полученных средств в соответствии с календарным планом использования средств в течение 20  календарных дней с даты окончания каждого этапа использования средств гранта. </w:t>
      </w:r>
    </w:p>
    <w:p w:rsidR="00952EC9" w:rsidRPr="001E378E" w:rsidRDefault="00952EC9" w:rsidP="00952EC9">
      <w:pPr>
        <w:shd w:val="clear" w:color="auto" w:fill="FFFFFF"/>
        <w:autoSpaceDE w:val="0"/>
        <w:autoSpaceDN w:val="0"/>
        <w:adjustRightInd w:val="0"/>
        <w:spacing w:line="240" w:lineRule="atLeast"/>
        <w:ind w:firstLine="540"/>
        <w:jc w:val="both"/>
        <w:rPr>
          <w:color w:val="000000"/>
          <w:sz w:val="28"/>
          <w:szCs w:val="28"/>
        </w:rPr>
      </w:pPr>
      <w:r w:rsidRPr="001E378E">
        <w:rPr>
          <w:color w:val="000000"/>
          <w:sz w:val="28"/>
          <w:szCs w:val="28"/>
        </w:rPr>
        <w:lastRenderedPageBreak/>
        <w:t>Отчет предоставляется, согласно приложению № 6 к настоящему Порядку.</w:t>
      </w:r>
    </w:p>
    <w:p w:rsidR="00952EC9" w:rsidRPr="001E378E" w:rsidRDefault="00952EC9" w:rsidP="00952EC9">
      <w:pPr>
        <w:autoSpaceDE w:val="0"/>
        <w:autoSpaceDN w:val="0"/>
        <w:adjustRightInd w:val="0"/>
        <w:ind w:firstLine="540"/>
        <w:jc w:val="both"/>
        <w:rPr>
          <w:rFonts w:eastAsiaTheme="minorHAnsi"/>
          <w:sz w:val="28"/>
          <w:szCs w:val="28"/>
          <w:lang w:eastAsia="en-US"/>
        </w:rPr>
      </w:pPr>
      <w:r w:rsidRPr="001E378E">
        <w:rPr>
          <w:rFonts w:eastAsiaTheme="minorHAnsi"/>
          <w:sz w:val="28"/>
          <w:szCs w:val="28"/>
          <w:lang w:eastAsia="en-US"/>
        </w:rPr>
        <w:t>Субъекты малого предпринимательства могут представить документы, указанные в настоящем пункте, на бумажном носителе лично или путем направления сопроводительного письма с приложением к нему документов.</w:t>
      </w:r>
    </w:p>
    <w:p w:rsidR="00952EC9" w:rsidRPr="001E378E" w:rsidRDefault="008B5A04" w:rsidP="00952EC9">
      <w:pPr>
        <w:autoSpaceDE w:val="0"/>
        <w:autoSpaceDN w:val="0"/>
        <w:adjustRightInd w:val="0"/>
        <w:ind w:firstLine="540"/>
        <w:jc w:val="both"/>
        <w:rPr>
          <w:color w:val="000000"/>
          <w:sz w:val="28"/>
          <w:szCs w:val="28"/>
        </w:rPr>
      </w:pPr>
      <w:r w:rsidRPr="001E378E">
        <w:rPr>
          <w:rFonts w:eastAsiaTheme="minorHAnsi"/>
          <w:sz w:val="28"/>
          <w:szCs w:val="28"/>
          <w:lang w:eastAsia="en-US"/>
        </w:rPr>
        <w:t>28</w:t>
      </w:r>
      <w:r w:rsidR="00952EC9" w:rsidRPr="001E378E">
        <w:rPr>
          <w:rFonts w:eastAsiaTheme="minorHAnsi"/>
          <w:sz w:val="28"/>
          <w:szCs w:val="28"/>
          <w:lang w:eastAsia="en-US"/>
        </w:rPr>
        <w:t>. </w:t>
      </w:r>
      <w:r w:rsidR="00952EC9" w:rsidRPr="001E378E">
        <w:rPr>
          <w:color w:val="000000"/>
          <w:sz w:val="28"/>
          <w:szCs w:val="28"/>
        </w:rPr>
        <w:t>Комитетом финансов и контроля Администрации Любинского муниципального района Омской области в соглашении о предоставлении гранта устанавливаются сроки и формы представления получателем гранта отчетности о достижении результатов предоставления гранта (отчет об основных показателях деятельности).</w:t>
      </w:r>
    </w:p>
    <w:p w:rsidR="00952EC9" w:rsidRPr="001E378E" w:rsidRDefault="00952EC9" w:rsidP="00952EC9">
      <w:pPr>
        <w:autoSpaceDE w:val="0"/>
        <w:autoSpaceDN w:val="0"/>
        <w:adjustRightInd w:val="0"/>
        <w:ind w:firstLine="540"/>
        <w:jc w:val="both"/>
        <w:rPr>
          <w:color w:val="000000"/>
          <w:sz w:val="28"/>
          <w:szCs w:val="28"/>
        </w:rPr>
      </w:pPr>
    </w:p>
    <w:p w:rsidR="00952EC9" w:rsidRPr="001E378E" w:rsidRDefault="00952EC9" w:rsidP="00952EC9">
      <w:pPr>
        <w:autoSpaceDE w:val="0"/>
        <w:autoSpaceDN w:val="0"/>
        <w:adjustRightInd w:val="0"/>
        <w:ind w:firstLine="540"/>
        <w:jc w:val="both"/>
        <w:rPr>
          <w:color w:val="000000"/>
          <w:sz w:val="28"/>
          <w:szCs w:val="28"/>
        </w:rPr>
      </w:pPr>
      <w:r w:rsidRPr="001E378E">
        <w:rPr>
          <w:color w:val="000000"/>
          <w:sz w:val="28"/>
          <w:szCs w:val="28"/>
          <w:lang w:val="en-US"/>
        </w:rPr>
        <w:t>V</w:t>
      </w:r>
      <w:r w:rsidRPr="001E378E">
        <w:rPr>
          <w:color w:val="000000"/>
          <w:sz w:val="28"/>
          <w:szCs w:val="28"/>
        </w:rPr>
        <w:t>. Требования об осуществлении контроля (мониторинга) за соблюдением, условий и порядка предоставления грантов и ответственность</w:t>
      </w:r>
    </w:p>
    <w:p w:rsidR="00952EC9" w:rsidRPr="001E378E" w:rsidRDefault="00952EC9" w:rsidP="00952EC9">
      <w:pPr>
        <w:spacing w:line="240" w:lineRule="atLeast"/>
        <w:jc w:val="center"/>
        <w:rPr>
          <w:color w:val="000000"/>
          <w:sz w:val="28"/>
          <w:szCs w:val="28"/>
        </w:rPr>
      </w:pPr>
      <w:r w:rsidRPr="001E378E">
        <w:rPr>
          <w:color w:val="000000"/>
          <w:sz w:val="28"/>
          <w:szCs w:val="28"/>
        </w:rPr>
        <w:t>за их нарушение</w:t>
      </w:r>
    </w:p>
    <w:p w:rsidR="00952EC9" w:rsidRPr="001E378E" w:rsidRDefault="00952EC9" w:rsidP="00952EC9">
      <w:pPr>
        <w:spacing w:line="240" w:lineRule="atLeast"/>
        <w:jc w:val="center"/>
        <w:rPr>
          <w:color w:val="000000"/>
          <w:sz w:val="28"/>
          <w:szCs w:val="28"/>
        </w:rPr>
      </w:pPr>
    </w:p>
    <w:p w:rsidR="00952EC9" w:rsidRPr="001E378E" w:rsidRDefault="008B5A04" w:rsidP="00952EC9">
      <w:pPr>
        <w:suppressAutoHyphens/>
        <w:spacing w:line="240" w:lineRule="atLeast"/>
        <w:ind w:firstLine="567"/>
        <w:jc w:val="both"/>
        <w:rPr>
          <w:color w:val="000000"/>
          <w:kern w:val="1"/>
          <w:sz w:val="28"/>
          <w:szCs w:val="28"/>
          <w:lang w:eastAsia="ar-SA"/>
        </w:rPr>
      </w:pPr>
      <w:r w:rsidRPr="001E378E">
        <w:rPr>
          <w:color w:val="000000"/>
          <w:kern w:val="1"/>
          <w:sz w:val="28"/>
          <w:szCs w:val="28"/>
          <w:lang w:eastAsia="ar-SA"/>
        </w:rPr>
        <w:t>29</w:t>
      </w:r>
      <w:r w:rsidR="00952EC9" w:rsidRPr="001E378E">
        <w:rPr>
          <w:color w:val="000000"/>
          <w:kern w:val="1"/>
          <w:sz w:val="28"/>
          <w:szCs w:val="28"/>
          <w:lang w:eastAsia="ar-SA"/>
        </w:rPr>
        <w:t>. </w:t>
      </w:r>
      <w:r w:rsidR="00952EC9" w:rsidRPr="001E378E">
        <w:rPr>
          <w:color w:val="000000"/>
          <w:sz w:val="28"/>
          <w:szCs w:val="28"/>
        </w:rPr>
        <w:t>Управление экономического развития и имущественных отношений Администрации Любинского муниципального района</w:t>
      </w:r>
      <w:r w:rsidR="00952EC9" w:rsidRPr="001E378E">
        <w:rPr>
          <w:color w:val="000000"/>
          <w:kern w:val="1"/>
          <w:sz w:val="28"/>
          <w:szCs w:val="28"/>
          <w:lang w:eastAsia="ar-SA"/>
        </w:rPr>
        <w:t xml:space="preserve"> осуществляет мониторинг за ходом реализации бизнес-проектов:</w:t>
      </w:r>
    </w:p>
    <w:p w:rsidR="00952EC9" w:rsidRPr="001E378E" w:rsidRDefault="00952EC9" w:rsidP="00952EC9">
      <w:pPr>
        <w:suppressAutoHyphens/>
        <w:ind w:firstLine="567"/>
        <w:jc w:val="both"/>
        <w:rPr>
          <w:kern w:val="1"/>
          <w:sz w:val="28"/>
          <w:szCs w:val="28"/>
          <w:lang w:eastAsia="ar-SA"/>
        </w:rPr>
      </w:pPr>
      <w:r w:rsidRPr="001E378E">
        <w:rPr>
          <w:kern w:val="1"/>
          <w:sz w:val="28"/>
          <w:szCs w:val="28"/>
          <w:lang w:eastAsia="ar-SA"/>
        </w:rPr>
        <w:t>- ведет реестр субъектов малого предпринимательства – получателей поддержки;</w:t>
      </w:r>
    </w:p>
    <w:p w:rsidR="00952EC9" w:rsidRPr="001E378E" w:rsidRDefault="00952EC9" w:rsidP="00952EC9">
      <w:pPr>
        <w:suppressAutoHyphens/>
        <w:ind w:firstLine="567"/>
        <w:jc w:val="both"/>
        <w:rPr>
          <w:color w:val="000000"/>
          <w:kern w:val="1"/>
          <w:sz w:val="28"/>
          <w:szCs w:val="28"/>
          <w:lang w:eastAsia="ar-SA"/>
        </w:rPr>
      </w:pPr>
      <w:r w:rsidRPr="001E378E">
        <w:rPr>
          <w:color w:val="000000"/>
          <w:kern w:val="1"/>
          <w:sz w:val="28"/>
          <w:szCs w:val="28"/>
          <w:lang w:eastAsia="ar-SA"/>
        </w:rPr>
        <w:t xml:space="preserve">- проводит мониторинг деятельности субъектов малого предпринимательства, получивших грант </w:t>
      </w:r>
      <w:r w:rsidRPr="001E378E">
        <w:rPr>
          <w:kern w:val="1"/>
          <w:sz w:val="28"/>
          <w:szCs w:val="28"/>
          <w:lang w:eastAsia="ar-SA"/>
        </w:rPr>
        <w:t>в течение 2 (двух) лет;</w:t>
      </w:r>
    </w:p>
    <w:p w:rsidR="00952EC9" w:rsidRPr="001E378E" w:rsidRDefault="00952EC9" w:rsidP="00952EC9">
      <w:pPr>
        <w:spacing w:line="276" w:lineRule="auto"/>
        <w:ind w:firstLine="567"/>
        <w:jc w:val="both"/>
        <w:rPr>
          <w:b/>
          <w:color w:val="000000"/>
          <w:sz w:val="28"/>
          <w:szCs w:val="28"/>
        </w:rPr>
      </w:pPr>
      <w:r w:rsidRPr="001E378E">
        <w:rPr>
          <w:color w:val="000000"/>
          <w:kern w:val="1"/>
          <w:sz w:val="28"/>
          <w:szCs w:val="28"/>
          <w:lang w:eastAsia="ar-SA"/>
        </w:rPr>
        <w:t>- осуществляет плановые выездные проверки получателей гранта на предмет соблюдения условий и порядка  предоставления грантов.</w:t>
      </w:r>
    </w:p>
    <w:p w:rsidR="00952EC9" w:rsidRPr="001E378E" w:rsidRDefault="00952EC9" w:rsidP="00952EC9">
      <w:pPr>
        <w:autoSpaceDE w:val="0"/>
        <w:autoSpaceDN w:val="0"/>
        <w:adjustRightInd w:val="0"/>
        <w:ind w:firstLine="851"/>
        <w:jc w:val="both"/>
        <w:rPr>
          <w:rFonts w:eastAsiaTheme="minorHAnsi"/>
          <w:sz w:val="28"/>
          <w:szCs w:val="28"/>
          <w:lang w:eastAsia="en-US"/>
        </w:rPr>
      </w:pPr>
      <w:r w:rsidRPr="001E378E">
        <w:rPr>
          <w:rFonts w:eastAsiaTheme="minorHAnsi"/>
          <w:sz w:val="28"/>
          <w:szCs w:val="28"/>
          <w:lang w:eastAsia="en-US"/>
        </w:rPr>
        <w:t xml:space="preserve">Проверки соблюдения условий, цели и порядка предоставления грантов осуществляются </w:t>
      </w:r>
      <w:r w:rsidRPr="001E378E">
        <w:rPr>
          <w:color w:val="000000"/>
          <w:sz w:val="28"/>
          <w:szCs w:val="28"/>
        </w:rPr>
        <w:t xml:space="preserve">Управлением экономического развития и имущественных отношений </w:t>
      </w:r>
      <w:r w:rsidRPr="001E378E">
        <w:rPr>
          <w:rFonts w:eastAsiaTheme="minorHAnsi"/>
          <w:sz w:val="28"/>
          <w:szCs w:val="28"/>
          <w:lang w:eastAsia="en-US"/>
        </w:rPr>
        <w:t>и Комитетом финансов и контроля Администрации Любинского муниципального района в соответствии со статьей 268.1 и 269.2 Бюджетного Кодекса Российской Федерации.</w:t>
      </w:r>
    </w:p>
    <w:p w:rsidR="00952EC9" w:rsidRPr="001E378E" w:rsidRDefault="008B5A04" w:rsidP="00952EC9">
      <w:pPr>
        <w:autoSpaceDE w:val="0"/>
        <w:autoSpaceDN w:val="0"/>
        <w:adjustRightInd w:val="0"/>
        <w:ind w:firstLine="539"/>
        <w:jc w:val="both"/>
        <w:rPr>
          <w:rFonts w:eastAsiaTheme="minorHAnsi"/>
          <w:sz w:val="28"/>
          <w:szCs w:val="28"/>
          <w:lang w:eastAsia="en-US"/>
        </w:rPr>
      </w:pPr>
      <w:r w:rsidRPr="001E378E">
        <w:rPr>
          <w:rFonts w:eastAsiaTheme="minorHAnsi"/>
          <w:sz w:val="28"/>
          <w:szCs w:val="28"/>
          <w:lang w:eastAsia="en-US"/>
        </w:rPr>
        <w:t>30</w:t>
      </w:r>
      <w:r w:rsidR="00952EC9" w:rsidRPr="001E378E">
        <w:rPr>
          <w:rFonts w:eastAsiaTheme="minorHAnsi"/>
          <w:sz w:val="28"/>
          <w:szCs w:val="28"/>
          <w:lang w:eastAsia="en-US"/>
        </w:rPr>
        <w:t xml:space="preserve">. В случае несоблюдения получателем гранта целей, условий и порядка предоставления гранта, </w:t>
      </w:r>
      <w:r w:rsidR="00952EC9" w:rsidRPr="001E378E">
        <w:rPr>
          <w:sz w:val="28"/>
          <w:szCs w:val="28"/>
        </w:rPr>
        <w:t xml:space="preserve">установленных при предоставлении грантов, условий, включаемых в соглашение о предоставлении грантов начинающим субъектам малого предпринимательства, предусмотренных </w:t>
      </w:r>
      <w:hyperlink w:anchor="P257" w:history="1"/>
      <w:hyperlink w:anchor="P264" w:history="1">
        <w:r w:rsidR="00952EC9" w:rsidRPr="001E378E">
          <w:rPr>
            <w:sz w:val="28"/>
            <w:szCs w:val="28"/>
          </w:rPr>
          <w:t xml:space="preserve"> пунктом </w:t>
        </w:r>
      </w:hyperlink>
      <w:r w:rsidR="004B1AD2">
        <w:rPr>
          <w:sz w:val="28"/>
          <w:szCs w:val="28"/>
        </w:rPr>
        <w:t>24</w:t>
      </w:r>
      <w:r w:rsidR="00952EC9" w:rsidRPr="001E378E">
        <w:rPr>
          <w:sz w:val="28"/>
          <w:szCs w:val="28"/>
        </w:rPr>
        <w:t xml:space="preserve"> настоящего Порядка, </w:t>
      </w:r>
      <w:r w:rsidR="00952EC9" w:rsidRPr="001E378E">
        <w:rPr>
          <w:rFonts w:eastAsiaTheme="minorHAnsi"/>
          <w:sz w:val="28"/>
          <w:szCs w:val="28"/>
          <w:lang w:eastAsia="en-US"/>
        </w:rPr>
        <w:t>выявленных по фактам проверок, проведенных главным распорядителем и уполномоченным органом  муниципального финансового контроля,  уполномоченный орган в течение 10 календарных дней со дня обнаружения указанных нарушений направляет субъекту малого предпринимательства уведомление о возврате гранта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субъекта малого  предпринимательства).</w:t>
      </w:r>
      <w:bookmarkStart w:id="4" w:name="Par5"/>
      <w:bookmarkEnd w:id="4"/>
    </w:p>
    <w:p w:rsidR="00952EC9" w:rsidRPr="001E378E" w:rsidRDefault="008B5A04" w:rsidP="00952EC9">
      <w:pPr>
        <w:autoSpaceDE w:val="0"/>
        <w:autoSpaceDN w:val="0"/>
        <w:adjustRightInd w:val="0"/>
        <w:ind w:firstLine="539"/>
        <w:jc w:val="both"/>
        <w:rPr>
          <w:rFonts w:eastAsiaTheme="minorHAnsi"/>
          <w:sz w:val="28"/>
          <w:szCs w:val="28"/>
          <w:lang w:eastAsia="en-US"/>
        </w:rPr>
      </w:pPr>
      <w:r w:rsidRPr="001E378E">
        <w:rPr>
          <w:rFonts w:eastAsiaTheme="minorHAnsi"/>
          <w:sz w:val="28"/>
          <w:szCs w:val="28"/>
          <w:lang w:eastAsia="en-US"/>
        </w:rPr>
        <w:t>31</w:t>
      </w:r>
      <w:r w:rsidR="00952EC9" w:rsidRPr="001E378E">
        <w:rPr>
          <w:rFonts w:eastAsiaTheme="minorHAnsi"/>
          <w:sz w:val="28"/>
          <w:szCs w:val="28"/>
          <w:lang w:eastAsia="en-US"/>
        </w:rPr>
        <w:t>. Грант подлежит возврату в районный бюджет в течение 14 рабочих дней со дня получения субъектом малого предпринимательства уведомления о возврате гранта.</w:t>
      </w:r>
    </w:p>
    <w:p w:rsidR="00952EC9" w:rsidRPr="001E378E" w:rsidRDefault="008B5A04" w:rsidP="00952EC9">
      <w:pPr>
        <w:autoSpaceDE w:val="0"/>
        <w:autoSpaceDN w:val="0"/>
        <w:adjustRightInd w:val="0"/>
        <w:ind w:firstLine="539"/>
        <w:jc w:val="both"/>
        <w:rPr>
          <w:rFonts w:eastAsiaTheme="minorHAnsi"/>
          <w:sz w:val="28"/>
          <w:szCs w:val="28"/>
          <w:lang w:eastAsia="en-US"/>
        </w:rPr>
      </w:pPr>
      <w:r w:rsidRPr="001E378E">
        <w:rPr>
          <w:rFonts w:eastAsiaTheme="minorHAnsi"/>
          <w:sz w:val="28"/>
          <w:szCs w:val="28"/>
          <w:lang w:eastAsia="en-US"/>
        </w:rPr>
        <w:t>32</w:t>
      </w:r>
      <w:r w:rsidR="00952EC9" w:rsidRPr="001E378E">
        <w:rPr>
          <w:rFonts w:eastAsiaTheme="minorHAnsi"/>
          <w:sz w:val="28"/>
          <w:szCs w:val="28"/>
          <w:lang w:eastAsia="en-US"/>
        </w:rPr>
        <w:t xml:space="preserve">. В случае если грант не возвращен в районный бюджет в срок, предусмотренный </w:t>
      </w:r>
      <w:bookmarkStart w:id="5" w:name="_GoBack"/>
      <w:r w:rsidR="00F0777B" w:rsidRPr="00F0777B">
        <w:fldChar w:fldCharType="begin"/>
      </w:r>
      <w:r w:rsidR="00952EC9" w:rsidRPr="001E378E">
        <w:instrText xml:space="preserve"> HYPERLINK \l "Par5" </w:instrText>
      </w:r>
      <w:r w:rsidR="00F0777B" w:rsidRPr="00F0777B">
        <w:fldChar w:fldCharType="separate"/>
      </w:r>
      <w:r w:rsidR="00952EC9" w:rsidRPr="001E378E">
        <w:rPr>
          <w:rFonts w:eastAsiaTheme="minorHAnsi"/>
          <w:sz w:val="28"/>
          <w:szCs w:val="28"/>
          <w:lang w:eastAsia="en-US"/>
        </w:rPr>
        <w:t>пунктом</w:t>
      </w:r>
      <w:r w:rsidR="00F0777B" w:rsidRPr="001E378E">
        <w:rPr>
          <w:rFonts w:eastAsiaTheme="minorHAnsi"/>
          <w:sz w:val="28"/>
          <w:szCs w:val="28"/>
          <w:lang w:eastAsia="en-US"/>
        </w:rPr>
        <w:fldChar w:fldCharType="end"/>
      </w:r>
      <w:r w:rsidR="00C31C50" w:rsidRPr="001E378E">
        <w:rPr>
          <w:rFonts w:eastAsiaTheme="minorHAnsi"/>
          <w:sz w:val="28"/>
          <w:szCs w:val="28"/>
          <w:lang w:eastAsia="en-US"/>
        </w:rPr>
        <w:t xml:space="preserve"> </w:t>
      </w:r>
      <w:r w:rsidR="00952EC9" w:rsidRPr="001E378E">
        <w:rPr>
          <w:rFonts w:eastAsiaTheme="minorHAnsi"/>
          <w:sz w:val="28"/>
          <w:szCs w:val="28"/>
          <w:lang w:eastAsia="en-US"/>
        </w:rPr>
        <w:t>3</w:t>
      </w:r>
      <w:bookmarkEnd w:id="5"/>
      <w:r w:rsidR="008D0E6B" w:rsidRPr="001E378E">
        <w:rPr>
          <w:rFonts w:eastAsiaTheme="minorHAnsi"/>
          <w:sz w:val="28"/>
          <w:szCs w:val="28"/>
          <w:lang w:eastAsia="en-US"/>
        </w:rPr>
        <w:t>1</w:t>
      </w:r>
      <w:r w:rsidR="00C31C50" w:rsidRPr="001E378E">
        <w:rPr>
          <w:rFonts w:eastAsiaTheme="minorHAnsi"/>
          <w:sz w:val="28"/>
          <w:szCs w:val="28"/>
          <w:lang w:eastAsia="en-US"/>
        </w:rPr>
        <w:t xml:space="preserve"> </w:t>
      </w:r>
      <w:r w:rsidR="00952EC9" w:rsidRPr="001E378E">
        <w:rPr>
          <w:rFonts w:eastAsiaTheme="minorHAnsi"/>
          <w:sz w:val="28"/>
          <w:szCs w:val="28"/>
          <w:lang w:eastAsia="en-US"/>
        </w:rPr>
        <w:t xml:space="preserve">настоящего Порядка, уполномоченный орган в </w:t>
      </w:r>
      <w:r w:rsidR="00952EC9" w:rsidRPr="001E378E">
        <w:rPr>
          <w:rFonts w:eastAsiaTheme="minorHAnsi"/>
          <w:sz w:val="28"/>
          <w:szCs w:val="28"/>
          <w:lang w:eastAsia="en-US"/>
        </w:rPr>
        <w:lastRenderedPageBreak/>
        <w:t>течение срока исковой давности, установленного федеральным законодательством, обращается в соответствующий суд для их взыскания.</w:t>
      </w:r>
    </w:p>
    <w:p w:rsidR="00952EC9" w:rsidRPr="001E378E" w:rsidRDefault="00952EC9" w:rsidP="00952EC9">
      <w:pPr>
        <w:autoSpaceDE w:val="0"/>
        <w:autoSpaceDN w:val="0"/>
        <w:adjustRightInd w:val="0"/>
        <w:ind w:firstLine="540"/>
        <w:jc w:val="center"/>
        <w:rPr>
          <w:color w:val="000000"/>
          <w:sz w:val="28"/>
          <w:szCs w:val="28"/>
        </w:rPr>
      </w:pPr>
    </w:p>
    <w:p w:rsidR="00952EC9" w:rsidRPr="001E378E" w:rsidRDefault="00952EC9" w:rsidP="00952EC9">
      <w:pPr>
        <w:autoSpaceDE w:val="0"/>
        <w:autoSpaceDN w:val="0"/>
        <w:adjustRightInd w:val="0"/>
        <w:ind w:firstLine="540"/>
        <w:jc w:val="center"/>
        <w:rPr>
          <w:color w:val="000000"/>
          <w:sz w:val="28"/>
          <w:szCs w:val="28"/>
        </w:rPr>
      </w:pPr>
      <w:r w:rsidRPr="001E378E">
        <w:rPr>
          <w:color w:val="000000"/>
          <w:sz w:val="28"/>
          <w:szCs w:val="28"/>
          <w:lang w:val="en-US"/>
        </w:rPr>
        <w:t>VI</w:t>
      </w:r>
      <w:r w:rsidRPr="001E378E">
        <w:rPr>
          <w:color w:val="000000"/>
          <w:sz w:val="28"/>
          <w:szCs w:val="28"/>
        </w:rPr>
        <w:t xml:space="preserve">. Дополнительные меры поддержки для участников специальной военной операции </w:t>
      </w:r>
    </w:p>
    <w:p w:rsidR="00952EC9" w:rsidRPr="001E378E" w:rsidRDefault="00952EC9" w:rsidP="00952EC9">
      <w:pPr>
        <w:autoSpaceDE w:val="0"/>
        <w:autoSpaceDN w:val="0"/>
        <w:adjustRightInd w:val="0"/>
        <w:ind w:firstLine="540"/>
        <w:jc w:val="center"/>
        <w:rPr>
          <w:color w:val="000000"/>
          <w:sz w:val="28"/>
          <w:szCs w:val="28"/>
        </w:rPr>
      </w:pPr>
    </w:p>
    <w:p w:rsidR="00952EC9" w:rsidRPr="001E378E" w:rsidRDefault="00AE426E" w:rsidP="00952EC9">
      <w:pPr>
        <w:pStyle w:val="ConsPlusNonformat"/>
        <w:ind w:firstLine="708"/>
        <w:jc w:val="both"/>
        <w:rPr>
          <w:rFonts w:ascii="Times New Roman" w:hAnsi="Times New Roman" w:cs="Times New Roman"/>
          <w:color w:val="000000"/>
          <w:spacing w:val="-7"/>
          <w:sz w:val="28"/>
          <w:szCs w:val="28"/>
        </w:rPr>
      </w:pPr>
      <w:r>
        <w:rPr>
          <w:rFonts w:ascii="Times New Roman" w:hAnsi="Times New Roman" w:cs="Times New Roman"/>
          <w:color w:val="000000"/>
          <w:sz w:val="28"/>
          <w:szCs w:val="28"/>
        </w:rPr>
        <w:t>33</w:t>
      </w:r>
      <w:r w:rsidR="00952EC9" w:rsidRPr="001E378E">
        <w:rPr>
          <w:rFonts w:ascii="Times New Roman" w:hAnsi="Times New Roman" w:cs="Times New Roman"/>
          <w:color w:val="000000"/>
          <w:sz w:val="28"/>
          <w:szCs w:val="28"/>
        </w:rPr>
        <w:t xml:space="preserve">. В случае участия </w:t>
      </w:r>
      <w:r w:rsidR="00952EC9" w:rsidRPr="001E378E">
        <w:rPr>
          <w:rFonts w:ascii="Times New Roman" w:hAnsi="Times New Roman" w:cs="Times New Roman"/>
          <w:color w:val="000000"/>
          <w:spacing w:val="-7"/>
          <w:sz w:val="28"/>
          <w:szCs w:val="28"/>
        </w:rPr>
        <w:t xml:space="preserve">индивидуального </w:t>
      </w:r>
      <w:r w:rsidR="00952EC9" w:rsidRPr="001E378E">
        <w:rPr>
          <w:rFonts w:ascii="Times New Roman" w:hAnsi="Times New Roman" w:cs="Times New Roman"/>
          <w:color w:val="000000"/>
          <w:spacing w:val="-6"/>
          <w:sz w:val="28"/>
          <w:szCs w:val="28"/>
        </w:rPr>
        <w:t>предпринимателя или ю</w:t>
      </w:r>
      <w:r w:rsidR="00952EC9" w:rsidRPr="001E378E">
        <w:rPr>
          <w:rFonts w:ascii="Times New Roman" w:hAnsi="Times New Roman" w:cs="Times New Roman"/>
          <w:color w:val="000000"/>
          <w:spacing w:val="-7"/>
          <w:sz w:val="28"/>
          <w:szCs w:val="28"/>
        </w:rPr>
        <w:t>ридического лица – получателя гранта в  форме субсидий в специальной военной операции              (далее – СВО) исполнение обязательств по соглашению приостанавливается на период его участия в СВО с последующим продлением сроков исполнения обязательств по соглашению после демобилизации.</w:t>
      </w:r>
    </w:p>
    <w:p w:rsidR="00952EC9" w:rsidRPr="001E378E" w:rsidRDefault="00952EC9" w:rsidP="00952EC9">
      <w:pPr>
        <w:pStyle w:val="ConsPlusNonformat"/>
        <w:ind w:firstLine="708"/>
        <w:jc w:val="both"/>
        <w:rPr>
          <w:rFonts w:ascii="Times New Roman" w:hAnsi="Times New Roman" w:cs="Times New Roman"/>
          <w:sz w:val="28"/>
          <w:szCs w:val="28"/>
        </w:rPr>
      </w:pPr>
      <w:r w:rsidRPr="001E378E">
        <w:rPr>
          <w:rFonts w:ascii="Times New Roman" w:hAnsi="Times New Roman" w:cs="Times New Roman"/>
          <w:sz w:val="28"/>
          <w:szCs w:val="28"/>
        </w:rPr>
        <w:t xml:space="preserve">В случае, указанном в абзаце первом настоящего пункта, субъект малого и среднего предпринимательства в течение срока действия соглашения, но не позднее 30 календарных дней после демобилизации индивидуального предпринимателя или юридического лица – получателя </w:t>
      </w:r>
      <w:r w:rsidRPr="001E378E">
        <w:rPr>
          <w:rFonts w:ascii="Times New Roman" w:hAnsi="Times New Roman" w:cs="Times New Roman"/>
          <w:color w:val="000000"/>
          <w:spacing w:val="-7"/>
          <w:sz w:val="28"/>
          <w:szCs w:val="28"/>
        </w:rPr>
        <w:t>гранта в  форме субсидий</w:t>
      </w:r>
      <w:r w:rsidRPr="001E378E">
        <w:rPr>
          <w:rFonts w:ascii="Times New Roman" w:hAnsi="Times New Roman" w:cs="Times New Roman"/>
          <w:sz w:val="28"/>
          <w:szCs w:val="28"/>
        </w:rPr>
        <w:t>, представляет в уполномоченный орган документы, подтверждающие его участие в СВО.</w:t>
      </w:r>
    </w:p>
    <w:p w:rsidR="00952EC9" w:rsidRPr="001E378E" w:rsidRDefault="00952EC9" w:rsidP="00952EC9">
      <w:pPr>
        <w:tabs>
          <w:tab w:val="left" w:pos="567"/>
          <w:tab w:val="left" w:pos="709"/>
        </w:tabs>
        <w:autoSpaceDE w:val="0"/>
        <w:ind w:firstLine="709"/>
        <w:jc w:val="both"/>
        <w:rPr>
          <w:sz w:val="28"/>
          <w:szCs w:val="28"/>
        </w:rPr>
      </w:pPr>
      <w:r w:rsidRPr="001E378E">
        <w:rPr>
          <w:color w:val="000000"/>
          <w:sz w:val="28"/>
          <w:szCs w:val="28"/>
        </w:rPr>
        <w:t>Отнесение к участникам СВО предусмотрены пунктом 4 Указа Губернатора Омской области № 181 от 3 августа 2023 г.</w:t>
      </w:r>
      <w:r w:rsidRPr="001E378E">
        <w:t xml:space="preserve"> </w:t>
      </w:r>
      <w:r w:rsidRPr="001E378E">
        <w:rPr>
          <w:sz w:val="28"/>
          <w:szCs w:val="28"/>
        </w:rPr>
        <w:t>«Об установлении дополнительных мер поддержки и помощи для участников специальной военной операции и членов их семей на территории Омской области».</w:t>
      </w: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09054A" w:rsidRPr="001E378E" w:rsidRDefault="0009054A" w:rsidP="00952EC9">
      <w:pPr>
        <w:tabs>
          <w:tab w:val="left" w:pos="567"/>
          <w:tab w:val="left" w:pos="709"/>
        </w:tabs>
        <w:autoSpaceDE w:val="0"/>
        <w:ind w:firstLine="709"/>
        <w:jc w:val="both"/>
        <w:rPr>
          <w:sz w:val="28"/>
          <w:szCs w:val="28"/>
        </w:rPr>
      </w:pPr>
    </w:p>
    <w:p w:rsidR="0009054A" w:rsidRPr="001E378E" w:rsidRDefault="0009054A" w:rsidP="00952EC9">
      <w:pPr>
        <w:tabs>
          <w:tab w:val="left" w:pos="567"/>
          <w:tab w:val="left" w:pos="709"/>
        </w:tabs>
        <w:autoSpaceDE w:val="0"/>
        <w:ind w:firstLine="709"/>
        <w:jc w:val="both"/>
        <w:rPr>
          <w:sz w:val="28"/>
          <w:szCs w:val="28"/>
        </w:rPr>
      </w:pPr>
    </w:p>
    <w:p w:rsidR="008B5A04" w:rsidRPr="001E378E" w:rsidRDefault="008B5A04"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Pr="001E378E" w:rsidRDefault="00952EC9" w:rsidP="00952EC9">
      <w:pPr>
        <w:tabs>
          <w:tab w:val="left" w:pos="567"/>
          <w:tab w:val="left" w:pos="709"/>
        </w:tabs>
        <w:autoSpaceDE w:val="0"/>
        <w:ind w:firstLine="709"/>
        <w:jc w:val="both"/>
        <w:rPr>
          <w:sz w:val="28"/>
          <w:szCs w:val="28"/>
        </w:rPr>
      </w:pPr>
    </w:p>
    <w:p w:rsidR="00952EC9" w:rsidRDefault="00952EC9" w:rsidP="00952EC9">
      <w:pPr>
        <w:tabs>
          <w:tab w:val="left" w:pos="567"/>
          <w:tab w:val="left" w:pos="709"/>
        </w:tabs>
        <w:autoSpaceDE w:val="0"/>
        <w:ind w:firstLine="709"/>
        <w:jc w:val="both"/>
        <w:rPr>
          <w:color w:val="000000"/>
          <w:sz w:val="28"/>
          <w:szCs w:val="28"/>
        </w:rPr>
      </w:pPr>
    </w:p>
    <w:p w:rsidR="00B36248" w:rsidRDefault="00B36248" w:rsidP="00952EC9">
      <w:pPr>
        <w:tabs>
          <w:tab w:val="left" w:pos="567"/>
          <w:tab w:val="left" w:pos="709"/>
        </w:tabs>
        <w:autoSpaceDE w:val="0"/>
        <w:ind w:firstLine="709"/>
        <w:jc w:val="both"/>
        <w:rPr>
          <w:color w:val="000000"/>
          <w:sz w:val="28"/>
          <w:szCs w:val="28"/>
        </w:rPr>
      </w:pPr>
    </w:p>
    <w:p w:rsidR="00B36248" w:rsidRDefault="00B36248" w:rsidP="00952EC9">
      <w:pPr>
        <w:tabs>
          <w:tab w:val="left" w:pos="567"/>
          <w:tab w:val="left" w:pos="709"/>
        </w:tabs>
        <w:autoSpaceDE w:val="0"/>
        <w:ind w:firstLine="709"/>
        <w:jc w:val="both"/>
        <w:rPr>
          <w:color w:val="000000"/>
          <w:sz w:val="28"/>
          <w:szCs w:val="28"/>
        </w:rPr>
      </w:pPr>
    </w:p>
    <w:p w:rsidR="00B36248" w:rsidRDefault="00B36248" w:rsidP="00952EC9">
      <w:pPr>
        <w:tabs>
          <w:tab w:val="left" w:pos="567"/>
          <w:tab w:val="left" w:pos="709"/>
        </w:tabs>
        <w:autoSpaceDE w:val="0"/>
        <w:ind w:firstLine="709"/>
        <w:jc w:val="both"/>
        <w:rPr>
          <w:color w:val="000000"/>
          <w:sz w:val="28"/>
          <w:szCs w:val="28"/>
        </w:rPr>
      </w:pPr>
    </w:p>
    <w:p w:rsidR="00B36248" w:rsidRDefault="00B36248" w:rsidP="00952EC9">
      <w:pPr>
        <w:tabs>
          <w:tab w:val="left" w:pos="567"/>
          <w:tab w:val="left" w:pos="709"/>
        </w:tabs>
        <w:autoSpaceDE w:val="0"/>
        <w:ind w:firstLine="709"/>
        <w:jc w:val="both"/>
        <w:rPr>
          <w:color w:val="000000"/>
          <w:sz w:val="28"/>
          <w:szCs w:val="28"/>
        </w:rPr>
      </w:pPr>
    </w:p>
    <w:p w:rsidR="00B36248" w:rsidRDefault="00B36248" w:rsidP="00952EC9">
      <w:pPr>
        <w:tabs>
          <w:tab w:val="left" w:pos="567"/>
          <w:tab w:val="left" w:pos="709"/>
        </w:tabs>
        <w:autoSpaceDE w:val="0"/>
        <w:ind w:firstLine="709"/>
        <w:jc w:val="both"/>
        <w:rPr>
          <w:color w:val="000000"/>
          <w:sz w:val="28"/>
          <w:szCs w:val="28"/>
        </w:rPr>
      </w:pPr>
    </w:p>
    <w:p w:rsidR="00B36248" w:rsidRPr="001E378E" w:rsidRDefault="00B36248" w:rsidP="00952EC9">
      <w:pPr>
        <w:tabs>
          <w:tab w:val="left" w:pos="567"/>
          <w:tab w:val="left" w:pos="709"/>
        </w:tabs>
        <w:autoSpaceDE w:val="0"/>
        <w:ind w:firstLine="709"/>
        <w:jc w:val="both"/>
        <w:rPr>
          <w:color w:val="000000"/>
          <w:sz w:val="28"/>
          <w:szCs w:val="28"/>
        </w:rPr>
      </w:pPr>
    </w:p>
    <w:p w:rsidR="00952EC9" w:rsidRPr="001E378E" w:rsidRDefault="00952EC9" w:rsidP="00952EC9">
      <w:pPr>
        <w:spacing w:line="276" w:lineRule="auto"/>
        <w:rPr>
          <w:color w:val="000000"/>
          <w:sz w:val="28"/>
          <w:szCs w:val="28"/>
        </w:rPr>
      </w:pPr>
    </w:p>
    <w:p w:rsidR="00952EC9" w:rsidRPr="001E378E" w:rsidRDefault="00952EC9" w:rsidP="00952EC9">
      <w:pPr>
        <w:keepNext/>
        <w:keepLines/>
        <w:jc w:val="right"/>
        <w:outlineLvl w:val="6"/>
        <w:rPr>
          <w:iCs/>
          <w:color w:val="000000"/>
          <w:sz w:val="24"/>
          <w:szCs w:val="24"/>
        </w:rPr>
      </w:pPr>
      <w:r w:rsidRPr="001E378E">
        <w:rPr>
          <w:iCs/>
          <w:color w:val="000000"/>
          <w:sz w:val="24"/>
          <w:szCs w:val="24"/>
        </w:rPr>
        <w:lastRenderedPageBreak/>
        <w:t xml:space="preserve">Приложение № 1 </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jc w:val="right"/>
        <w:rPr>
          <w:color w:val="000000"/>
          <w:sz w:val="24"/>
          <w:szCs w:val="24"/>
        </w:rPr>
      </w:pPr>
      <w:r w:rsidRPr="001E378E">
        <w:rPr>
          <w:color w:val="000000"/>
          <w:sz w:val="24"/>
          <w:szCs w:val="24"/>
        </w:rPr>
        <w:t xml:space="preserve"> Любинского муниципального района Омской области</w:t>
      </w:r>
    </w:p>
    <w:p w:rsidR="00952EC9" w:rsidRPr="001E378E" w:rsidRDefault="00952EC9" w:rsidP="00952EC9">
      <w:pPr>
        <w:jc w:val="right"/>
        <w:rPr>
          <w:b/>
          <w:i/>
          <w:iCs/>
          <w:color w:val="000000"/>
          <w:sz w:val="24"/>
          <w:szCs w:val="24"/>
        </w:rPr>
      </w:pPr>
      <w:r w:rsidRPr="001E378E">
        <w:rPr>
          <w:b/>
          <w:i/>
          <w:iCs/>
          <w:color w:val="000000"/>
          <w:sz w:val="24"/>
          <w:szCs w:val="24"/>
        </w:rPr>
        <w:t>В конкурсную комиссию</w:t>
      </w:r>
    </w:p>
    <w:p w:rsidR="00952EC9" w:rsidRPr="001E378E" w:rsidRDefault="00952EC9" w:rsidP="00952EC9">
      <w:pPr>
        <w:keepNext/>
        <w:keepLines/>
        <w:spacing w:before="200" w:line="276" w:lineRule="auto"/>
        <w:jc w:val="center"/>
        <w:outlineLvl w:val="3"/>
        <w:rPr>
          <w:b/>
          <w:bCs/>
          <w:i/>
          <w:iCs/>
          <w:color w:val="000000"/>
          <w:sz w:val="24"/>
          <w:szCs w:val="24"/>
        </w:rPr>
      </w:pPr>
      <w:r w:rsidRPr="001E378E">
        <w:rPr>
          <w:b/>
          <w:bCs/>
          <w:i/>
          <w:iCs/>
          <w:color w:val="000000"/>
          <w:sz w:val="24"/>
          <w:szCs w:val="24"/>
        </w:rPr>
        <w:t xml:space="preserve">Заявление юридического лица/индивидуального предпринимателя </w:t>
      </w:r>
    </w:p>
    <w:p w:rsidR="00952EC9" w:rsidRPr="001E378E" w:rsidRDefault="00952EC9" w:rsidP="00952EC9">
      <w:pPr>
        <w:keepNext/>
        <w:keepLines/>
        <w:spacing w:before="200" w:line="276" w:lineRule="auto"/>
        <w:jc w:val="center"/>
        <w:outlineLvl w:val="3"/>
        <w:rPr>
          <w:b/>
          <w:bCs/>
          <w:i/>
          <w:iCs/>
          <w:color w:val="000000"/>
          <w:sz w:val="24"/>
          <w:szCs w:val="24"/>
        </w:rPr>
      </w:pPr>
      <w:r w:rsidRPr="001E378E">
        <w:rPr>
          <w:b/>
          <w:bCs/>
          <w:i/>
          <w:iCs/>
          <w:color w:val="000000"/>
          <w:sz w:val="24"/>
          <w:szCs w:val="24"/>
        </w:rPr>
        <w:t>на предоставление гранта</w:t>
      </w:r>
    </w:p>
    <w:p w:rsidR="00952EC9" w:rsidRPr="001E378E" w:rsidRDefault="00952EC9" w:rsidP="00952EC9">
      <w:pPr>
        <w:spacing w:line="276" w:lineRule="auto"/>
        <w:jc w:val="center"/>
        <w:rPr>
          <w:color w:val="000000"/>
          <w:sz w:val="24"/>
          <w:szCs w:val="24"/>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6520"/>
        <w:gridCol w:w="2736"/>
      </w:tblGrid>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Наименование (полное и сокращенное) юридического лица/ИП - претендента на участие в конкурсе, ИНН/КПП</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vertAlign w:val="superscript"/>
              </w:rPr>
            </w:pPr>
            <w:r w:rsidRPr="001E378E">
              <w:rPr>
                <w:color w:val="000000"/>
                <w:sz w:val="24"/>
                <w:szCs w:val="24"/>
              </w:rPr>
              <w:t>Ф.И.О., должность руководителя или иного лица, (с указанием реквизитов документа, подтверждающего полномочия)</w:t>
            </w:r>
          </w:p>
        </w:tc>
        <w:tc>
          <w:tcPr>
            <w:tcW w:w="2736" w:type="dxa"/>
            <w:shd w:val="clear" w:color="auto" w:fill="auto"/>
          </w:tcPr>
          <w:p w:rsidR="00952EC9" w:rsidRPr="001E378E" w:rsidRDefault="00952EC9" w:rsidP="007A20B6">
            <w:pPr>
              <w:spacing w:line="276" w:lineRule="auto"/>
              <w:ind w:right="-59"/>
              <w:jc w:val="center"/>
              <w:rPr>
                <w:color w:val="000000"/>
                <w:sz w:val="24"/>
                <w:szCs w:val="24"/>
              </w:rPr>
            </w:pPr>
          </w:p>
        </w:tc>
      </w:tr>
      <w:tr w:rsidR="00952EC9" w:rsidRPr="001E378E" w:rsidTr="007A20B6">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vertAlign w:val="superscript"/>
              </w:rPr>
            </w:pPr>
            <w:r w:rsidRPr="001E378E">
              <w:rPr>
                <w:color w:val="000000"/>
                <w:sz w:val="24"/>
                <w:szCs w:val="24"/>
              </w:rPr>
              <w:t>Реквизиты свидетельства о внесении записи о создании юридического лица/регистрации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 (серия и номер, дата выдачи свидетельства, ОГРН/ОГРНИП)</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431"/>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vertAlign w:val="superscript"/>
              </w:rPr>
            </w:pPr>
            <w:r w:rsidRPr="001E378E">
              <w:rPr>
                <w:color w:val="000000"/>
                <w:sz w:val="24"/>
                <w:szCs w:val="24"/>
              </w:rPr>
              <w:t>Юридический адрес</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423"/>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Фактический адрес</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vertAlign w:val="superscript"/>
              </w:rPr>
            </w:pPr>
            <w:r w:rsidRPr="001E378E">
              <w:rPr>
                <w:color w:val="000000"/>
                <w:sz w:val="24"/>
                <w:szCs w:val="24"/>
              </w:rPr>
              <w:t>Виды деятельности (согласно выписке из ЕГРЮЛ/ЕГРИП, с указанием кодов ОКВЭД)</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423"/>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Название проекта</w:t>
            </w:r>
          </w:p>
        </w:tc>
        <w:tc>
          <w:tcPr>
            <w:tcW w:w="2736" w:type="dxa"/>
            <w:shd w:val="clear" w:color="auto" w:fill="auto"/>
          </w:tcPr>
          <w:p w:rsidR="00952EC9" w:rsidRPr="001E378E" w:rsidRDefault="00952EC9" w:rsidP="007A20B6">
            <w:pPr>
              <w:spacing w:line="276" w:lineRule="auto"/>
              <w:jc w:val="center"/>
              <w:rPr>
                <w:color w:val="000000"/>
                <w:sz w:val="24"/>
                <w:szCs w:val="24"/>
              </w:rPr>
            </w:pPr>
          </w:p>
          <w:p w:rsidR="00952EC9" w:rsidRPr="001E378E" w:rsidRDefault="00952EC9" w:rsidP="007A20B6">
            <w:pPr>
              <w:spacing w:line="276" w:lineRule="auto"/>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Планируемый вид деятельности, относящийся к реализации представляемого на конкурс проекта</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Место реализации представленного на конкурс проекта</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Контактные данные (номера телефонов (в том числе, телефон главного бухгалтера), номер факса, адрес электронной почты)</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Контактное лицо (Ф.И.О., должность, телефон)</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10"/>
        </w:trPr>
        <w:tc>
          <w:tcPr>
            <w:tcW w:w="568" w:type="dxa"/>
            <w:shd w:val="clear" w:color="auto" w:fill="auto"/>
            <w:vAlign w:val="center"/>
          </w:tcPr>
          <w:p w:rsidR="00952EC9" w:rsidRPr="001E378E" w:rsidRDefault="00952EC9" w:rsidP="007A20B6">
            <w:pPr>
              <w:numPr>
                <w:ilvl w:val="0"/>
                <w:numId w:val="2"/>
              </w:numPr>
              <w:spacing w:after="200" w:line="276" w:lineRule="auto"/>
              <w:jc w:val="right"/>
              <w:rPr>
                <w:color w:val="000000"/>
                <w:sz w:val="24"/>
                <w:szCs w:val="24"/>
              </w:rPr>
            </w:pPr>
          </w:p>
        </w:tc>
        <w:tc>
          <w:tcPr>
            <w:tcW w:w="65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Банковские реквизиты (ИНН/КПП, наименование банка, корреспондентский счет банка, БИК, № расчетного счета)</w:t>
            </w:r>
          </w:p>
        </w:tc>
        <w:tc>
          <w:tcPr>
            <w:tcW w:w="2736" w:type="dxa"/>
            <w:shd w:val="clear" w:color="auto" w:fill="auto"/>
          </w:tcPr>
          <w:p w:rsidR="00952EC9" w:rsidRPr="001E378E" w:rsidRDefault="00952EC9" w:rsidP="007A20B6">
            <w:pPr>
              <w:spacing w:line="276" w:lineRule="auto"/>
              <w:jc w:val="center"/>
              <w:rPr>
                <w:color w:val="000000"/>
                <w:sz w:val="24"/>
                <w:szCs w:val="24"/>
              </w:rPr>
            </w:pPr>
          </w:p>
        </w:tc>
      </w:tr>
    </w:tbl>
    <w:p w:rsidR="00952EC9" w:rsidRPr="001E378E" w:rsidRDefault="00952EC9" w:rsidP="00952EC9">
      <w:pPr>
        <w:spacing w:line="276" w:lineRule="auto"/>
        <w:jc w:val="both"/>
        <w:rPr>
          <w:b/>
          <w:color w:val="000000"/>
          <w:sz w:val="24"/>
          <w:szCs w:val="24"/>
        </w:rPr>
      </w:pP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 xml:space="preserve">Настоящим подтверждаю, что участник - юридическое лицо не находится в процессе реорганизации, ликвидации, в отношении его не введена процедура банкротства,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 участник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участник в полной мере соответствует требованиям п.п. 3 </w:t>
      </w:r>
      <w:hyperlink w:anchor="P131" w:history="1">
        <w:r w:rsidRPr="001E378E">
          <w:rPr>
            <w:rFonts w:ascii="Times New Roman" w:hAnsi="Times New Roman" w:cs="Times New Roman"/>
            <w:sz w:val="24"/>
            <w:szCs w:val="24"/>
          </w:rPr>
          <w:t>пункта 1</w:t>
        </w:r>
      </w:hyperlink>
      <w:r w:rsidRPr="001E378E">
        <w:rPr>
          <w:rFonts w:ascii="Times New Roman" w:hAnsi="Times New Roman" w:cs="Times New Roman"/>
          <w:sz w:val="24"/>
          <w:szCs w:val="24"/>
        </w:rPr>
        <w:t xml:space="preserve">1 Порядка предоставления грантов в форме субсидий начинающим субъектам малого предпринимательства на </w:t>
      </w:r>
      <w:r w:rsidRPr="001E378E">
        <w:rPr>
          <w:rFonts w:ascii="Times New Roman" w:hAnsi="Times New Roman" w:cs="Times New Roman"/>
          <w:sz w:val="24"/>
          <w:szCs w:val="24"/>
        </w:rPr>
        <w:lastRenderedPageBreak/>
        <w:t>территории Любинского муниципального района Омской области (далее - Порядок).</w:t>
      </w: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У участника отсутствует просроченная (неурегулированная) задолженность по денежным обязательствам перед Любинским муниципальным районом Омской области.</w:t>
      </w: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 xml:space="preserve">Подтверждаю, что не получал средства из бюджета Любинского муниципального района  в соответствии с иными муниципальными правовыми актами на цели, указанные в </w:t>
      </w:r>
      <w:hyperlink w:anchor="P54" w:history="1">
        <w:r w:rsidRPr="001E378E">
          <w:rPr>
            <w:rFonts w:ascii="Times New Roman" w:hAnsi="Times New Roman" w:cs="Times New Roman"/>
            <w:sz w:val="24"/>
            <w:szCs w:val="24"/>
          </w:rPr>
          <w:t xml:space="preserve"> пункте 7</w:t>
        </w:r>
      </w:hyperlink>
      <w:r w:rsidRPr="001E378E">
        <w:rPr>
          <w:rFonts w:ascii="Times New Roman" w:hAnsi="Times New Roman" w:cs="Times New Roman"/>
          <w:sz w:val="24"/>
          <w:szCs w:val="24"/>
        </w:rPr>
        <w:t xml:space="preserve"> Порядка.</w:t>
      </w: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Вся информация, представленная в настоящей заявке и приложениях к ней, достоверна.</w:t>
      </w: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Гарантирую обеспечить создание новых рабочих мест в количестве ____.</w:t>
      </w: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 подаваемой заявке, иной информации, связанной с соответствующим отбором.</w:t>
      </w:r>
    </w:p>
    <w:p w:rsidR="00952EC9" w:rsidRPr="001E378E" w:rsidRDefault="00952EC9" w:rsidP="00952EC9">
      <w:pPr>
        <w:pStyle w:val="ConsPlusNormal"/>
        <w:spacing w:before="220"/>
        <w:ind w:firstLine="540"/>
        <w:jc w:val="both"/>
        <w:rPr>
          <w:rFonts w:ascii="Times New Roman" w:hAnsi="Times New Roman" w:cs="Times New Roman"/>
          <w:sz w:val="24"/>
          <w:szCs w:val="24"/>
        </w:rPr>
      </w:pPr>
      <w:r w:rsidRPr="001E378E">
        <w:rPr>
          <w:rFonts w:ascii="Times New Roman" w:hAnsi="Times New Roman" w:cs="Times New Roman"/>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отбора или на стадии реализации проекта.</w:t>
      </w:r>
    </w:p>
    <w:p w:rsidR="00952EC9" w:rsidRPr="001E378E" w:rsidRDefault="00952EC9" w:rsidP="00952EC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1133"/>
        <w:gridCol w:w="3288"/>
      </w:tblGrid>
      <w:tr w:rsidR="00952EC9" w:rsidRPr="001E378E" w:rsidTr="007A20B6">
        <w:tc>
          <w:tcPr>
            <w:tcW w:w="4649" w:type="dxa"/>
            <w:tcBorders>
              <w:top w:val="nil"/>
              <w:left w:val="nil"/>
              <w:bottom w:val="single" w:sz="4" w:space="0" w:color="auto"/>
              <w:right w:val="nil"/>
            </w:tcBorders>
          </w:tcPr>
          <w:p w:rsidR="00952EC9" w:rsidRPr="001E378E" w:rsidRDefault="00952EC9" w:rsidP="007A20B6">
            <w:pPr>
              <w:pStyle w:val="ConsPlusNormal"/>
              <w:rPr>
                <w:rFonts w:ascii="Times New Roman" w:hAnsi="Times New Roman" w:cs="Times New Roman"/>
                <w:sz w:val="24"/>
                <w:szCs w:val="24"/>
              </w:rPr>
            </w:pP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4649" w:type="dxa"/>
            <w:tcBorders>
              <w:top w:val="single" w:sz="4" w:space="0" w:color="auto"/>
              <w:left w:val="nil"/>
              <w:bottom w:val="nil"/>
              <w:right w:val="nil"/>
            </w:tcBorders>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(должность)</w:t>
            </w: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4649" w:type="dxa"/>
            <w:tcBorders>
              <w:top w:val="nil"/>
              <w:left w:val="nil"/>
              <w:bottom w:val="single" w:sz="4" w:space="0" w:color="auto"/>
              <w:right w:val="nil"/>
            </w:tcBorders>
          </w:tcPr>
          <w:p w:rsidR="00952EC9" w:rsidRPr="001E378E" w:rsidRDefault="00952EC9" w:rsidP="007A20B6">
            <w:pPr>
              <w:pStyle w:val="ConsPlusNormal"/>
              <w:rPr>
                <w:rFonts w:ascii="Times New Roman" w:hAnsi="Times New Roman" w:cs="Times New Roman"/>
                <w:sz w:val="24"/>
                <w:szCs w:val="24"/>
              </w:rPr>
            </w:pP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nil"/>
              <w:left w:val="nil"/>
              <w:bottom w:val="single" w:sz="4" w:space="0" w:color="auto"/>
              <w:right w:val="nil"/>
            </w:tcBorders>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blPrEx>
          <w:tblBorders>
            <w:insideH w:val="single" w:sz="4" w:space="0" w:color="auto"/>
          </w:tblBorders>
        </w:tblPrEx>
        <w:tc>
          <w:tcPr>
            <w:tcW w:w="4649" w:type="dxa"/>
            <w:tcBorders>
              <w:top w:val="single" w:sz="4" w:space="0" w:color="auto"/>
              <w:left w:val="nil"/>
              <w:bottom w:val="nil"/>
              <w:right w:val="nil"/>
            </w:tcBorders>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(Ф.И.О.)</w:t>
            </w: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single" w:sz="4" w:space="0" w:color="auto"/>
              <w:left w:val="nil"/>
              <w:bottom w:val="nil"/>
              <w:right w:val="nil"/>
            </w:tcBorders>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(подпись)</w:t>
            </w:r>
          </w:p>
        </w:tc>
      </w:tr>
    </w:tbl>
    <w:p w:rsidR="00952EC9" w:rsidRPr="001E378E" w:rsidRDefault="00952EC9" w:rsidP="00952EC9">
      <w:pPr>
        <w:pStyle w:val="ConsPlusNormal"/>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"____" _______________ 20___ года</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М.П. (при наличии)</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Согласие на обработку персональных данных:</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Я, ___________________________________________________________________,</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(фамилия, имя, отчество индивидуального предпринимателя)</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в соответствии с Федеральным </w:t>
      </w:r>
      <w:hyperlink r:id="rId25" w:history="1">
        <w:r w:rsidRPr="001E378E">
          <w:rPr>
            <w:rFonts w:ascii="Times New Roman" w:hAnsi="Times New Roman" w:cs="Times New Roman"/>
            <w:color w:val="0000FF"/>
            <w:sz w:val="24"/>
            <w:szCs w:val="24"/>
          </w:rPr>
          <w:t>законом</w:t>
        </w:r>
      </w:hyperlink>
      <w:r w:rsidRPr="001E378E">
        <w:rPr>
          <w:rFonts w:ascii="Times New Roman" w:hAnsi="Times New Roman" w:cs="Times New Roman"/>
          <w:sz w:val="24"/>
          <w:szCs w:val="24"/>
        </w:rPr>
        <w:t xml:space="preserve"> "О персональных данных" даю Администрации Любинского муниципального района Омской области,  находящемуся  по адресу: Омская область, Любинский район, ул. 70 лет Октября, дом 3 согласие на обработку моих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"___" _______________ 20___ года</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____________________________</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(подпись)</w:t>
      </w:r>
    </w:p>
    <w:p w:rsidR="00952EC9" w:rsidRPr="001E378E" w:rsidRDefault="00952EC9" w:rsidP="00952EC9">
      <w:pPr>
        <w:pStyle w:val="ConsPlusNormal"/>
        <w:pBdr>
          <w:bottom w:val="single" w:sz="12" w:space="1" w:color="auto"/>
        </w:pBdr>
        <w:jc w:val="both"/>
        <w:rPr>
          <w:rFonts w:ascii="Times New Roman" w:hAnsi="Times New Roman" w:cs="Times New Roman"/>
          <w:sz w:val="24"/>
          <w:szCs w:val="24"/>
        </w:rPr>
      </w:pPr>
    </w:p>
    <w:p w:rsidR="00952EC9" w:rsidRPr="001E378E" w:rsidRDefault="00952EC9" w:rsidP="00952EC9">
      <w:pPr>
        <w:pStyle w:val="ConsPlusNormal"/>
        <w:jc w:val="center"/>
        <w:rPr>
          <w:rFonts w:ascii="Times New Roman" w:hAnsi="Times New Roman" w:cs="Times New Roman"/>
          <w:sz w:val="24"/>
          <w:szCs w:val="24"/>
        </w:rPr>
      </w:pPr>
    </w:p>
    <w:p w:rsidR="00952EC9" w:rsidRPr="001E378E" w:rsidRDefault="00952EC9" w:rsidP="00952EC9">
      <w:pPr>
        <w:spacing w:after="200" w:line="276" w:lineRule="auto"/>
        <w:rPr>
          <w:iCs/>
          <w:color w:val="000000"/>
          <w:sz w:val="24"/>
          <w:szCs w:val="24"/>
        </w:rPr>
      </w:pPr>
      <w:r w:rsidRPr="001E378E">
        <w:rPr>
          <w:iCs/>
          <w:color w:val="000000"/>
          <w:sz w:val="24"/>
          <w:szCs w:val="24"/>
        </w:rPr>
        <w:br w:type="page"/>
      </w:r>
    </w:p>
    <w:p w:rsidR="00952EC9" w:rsidRPr="001E378E" w:rsidRDefault="00952EC9" w:rsidP="00952EC9">
      <w:pPr>
        <w:keepNext/>
        <w:keepLines/>
        <w:jc w:val="right"/>
        <w:outlineLvl w:val="6"/>
        <w:rPr>
          <w:iCs/>
          <w:color w:val="000000"/>
          <w:sz w:val="24"/>
          <w:szCs w:val="24"/>
        </w:rPr>
      </w:pPr>
      <w:r w:rsidRPr="001E378E">
        <w:rPr>
          <w:iCs/>
          <w:color w:val="000000"/>
          <w:sz w:val="24"/>
          <w:szCs w:val="24"/>
        </w:rPr>
        <w:lastRenderedPageBreak/>
        <w:t xml:space="preserve">Приложение № 2 </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spacing w:line="276" w:lineRule="auto"/>
        <w:jc w:val="right"/>
        <w:rPr>
          <w:color w:val="000000"/>
          <w:sz w:val="24"/>
          <w:szCs w:val="24"/>
        </w:rPr>
      </w:pPr>
      <w:r w:rsidRPr="001E378E">
        <w:rPr>
          <w:color w:val="000000"/>
          <w:sz w:val="24"/>
          <w:szCs w:val="24"/>
        </w:rPr>
        <w:t xml:space="preserve"> Любинского муниципального района Омской области</w:t>
      </w:r>
    </w:p>
    <w:p w:rsidR="00952EC9" w:rsidRPr="001E378E" w:rsidRDefault="00952EC9" w:rsidP="00952EC9">
      <w:pPr>
        <w:keepNext/>
        <w:keepLines/>
        <w:spacing w:before="200" w:line="276" w:lineRule="auto"/>
        <w:jc w:val="right"/>
        <w:outlineLvl w:val="6"/>
        <w:rPr>
          <w:b/>
          <w:i/>
          <w:iCs/>
          <w:color w:val="000000"/>
          <w:sz w:val="24"/>
          <w:szCs w:val="24"/>
        </w:rPr>
      </w:pPr>
      <w:r w:rsidRPr="001E378E">
        <w:rPr>
          <w:b/>
          <w:i/>
          <w:iCs/>
          <w:color w:val="000000"/>
          <w:sz w:val="24"/>
          <w:szCs w:val="24"/>
        </w:rPr>
        <w:t>В конкурсную комиссию</w:t>
      </w:r>
    </w:p>
    <w:p w:rsidR="00952EC9" w:rsidRPr="001E378E" w:rsidRDefault="00952EC9" w:rsidP="00952EC9">
      <w:pPr>
        <w:keepNext/>
        <w:keepLines/>
        <w:spacing w:line="276" w:lineRule="auto"/>
        <w:jc w:val="center"/>
        <w:outlineLvl w:val="3"/>
        <w:rPr>
          <w:b/>
          <w:bCs/>
          <w:i/>
          <w:iCs/>
          <w:color w:val="000000"/>
          <w:sz w:val="24"/>
          <w:szCs w:val="24"/>
        </w:rPr>
      </w:pPr>
      <w:r w:rsidRPr="001E378E">
        <w:rPr>
          <w:b/>
          <w:bCs/>
          <w:i/>
          <w:iCs/>
          <w:color w:val="000000"/>
          <w:sz w:val="24"/>
          <w:szCs w:val="24"/>
        </w:rPr>
        <w:t>Заявление физического лица на предоставление гранта</w:t>
      </w:r>
    </w:p>
    <w:p w:rsidR="00952EC9" w:rsidRPr="001E378E" w:rsidRDefault="00952EC9" w:rsidP="00952EC9">
      <w:pPr>
        <w:spacing w:line="276" w:lineRule="auto"/>
        <w:jc w:val="center"/>
        <w:rPr>
          <w:color w:val="000000"/>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2700"/>
      </w:tblGrid>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Ф.И.О.</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vertAlign w:val="superscript"/>
              </w:rPr>
            </w:pPr>
            <w:r w:rsidRPr="001E378E">
              <w:rPr>
                <w:color w:val="000000"/>
                <w:sz w:val="24"/>
                <w:szCs w:val="24"/>
              </w:rPr>
              <w:t>Адрес регистрации</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Фактическое место жительства</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Название проекта</w:t>
            </w:r>
          </w:p>
        </w:tc>
        <w:tc>
          <w:tcPr>
            <w:tcW w:w="2700" w:type="dxa"/>
            <w:shd w:val="clear" w:color="auto" w:fill="auto"/>
          </w:tcPr>
          <w:p w:rsidR="00952EC9" w:rsidRPr="001E378E" w:rsidRDefault="00952EC9" w:rsidP="007A20B6">
            <w:pPr>
              <w:spacing w:line="276" w:lineRule="auto"/>
              <w:jc w:val="center"/>
              <w:rPr>
                <w:color w:val="000000"/>
                <w:sz w:val="24"/>
                <w:szCs w:val="24"/>
              </w:rPr>
            </w:pPr>
          </w:p>
          <w:p w:rsidR="00952EC9" w:rsidRPr="001E378E" w:rsidRDefault="00952EC9" w:rsidP="007A20B6">
            <w:pPr>
              <w:spacing w:line="276" w:lineRule="auto"/>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Планируемый вид деятельности, относящийся к реализации представляемого на конкурс проекта</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Контактные данные (номера телефонов (факса), адрес электронной почты)</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Контактное лицо (Ф.И.О., должность, телефон)</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r w:rsidR="00952EC9" w:rsidRPr="001E378E" w:rsidTr="007A20B6">
        <w:trPr>
          <w:trHeight w:val="567"/>
        </w:trPr>
        <w:tc>
          <w:tcPr>
            <w:tcW w:w="648" w:type="dxa"/>
            <w:shd w:val="clear" w:color="auto" w:fill="auto"/>
            <w:vAlign w:val="center"/>
          </w:tcPr>
          <w:p w:rsidR="00952EC9" w:rsidRPr="001E378E" w:rsidRDefault="00952EC9" w:rsidP="007A20B6">
            <w:pPr>
              <w:numPr>
                <w:ilvl w:val="0"/>
                <w:numId w:val="3"/>
              </w:numPr>
              <w:spacing w:after="200" w:line="276" w:lineRule="auto"/>
              <w:jc w:val="right"/>
              <w:rPr>
                <w:color w:val="000000"/>
                <w:sz w:val="24"/>
                <w:szCs w:val="24"/>
              </w:rPr>
            </w:pPr>
          </w:p>
        </w:tc>
        <w:tc>
          <w:tcPr>
            <w:tcW w:w="6120" w:type="dxa"/>
            <w:shd w:val="clear" w:color="auto" w:fill="auto"/>
            <w:vAlign w:val="center"/>
          </w:tcPr>
          <w:p w:rsidR="00952EC9" w:rsidRPr="001E378E" w:rsidRDefault="00952EC9" w:rsidP="007A20B6">
            <w:pPr>
              <w:spacing w:line="276" w:lineRule="auto"/>
              <w:rPr>
                <w:color w:val="000000"/>
                <w:sz w:val="24"/>
                <w:szCs w:val="24"/>
              </w:rPr>
            </w:pPr>
            <w:r w:rsidRPr="001E378E">
              <w:rPr>
                <w:color w:val="000000"/>
                <w:sz w:val="24"/>
                <w:szCs w:val="24"/>
              </w:rPr>
              <w:t>Место реализации представленного на конкурс проекта</w:t>
            </w:r>
          </w:p>
        </w:tc>
        <w:tc>
          <w:tcPr>
            <w:tcW w:w="2700" w:type="dxa"/>
            <w:shd w:val="clear" w:color="auto" w:fill="auto"/>
          </w:tcPr>
          <w:p w:rsidR="00952EC9" w:rsidRPr="001E378E" w:rsidRDefault="00952EC9" w:rsidP="007A20B6">
            <w:pPr>
              <w:spacing w:line="276" w:lineRule="auto"/>
              <w:jc w:val="center"/>
              <w:rPr>
                <w:color w:val="000000"/>
                <w:sz w:val="24"/>
                <w:szCs w:val="24"/>
              </w:rPr>
            </w:pPr>
          </w:p>
        </w:tc>
      </w:tr>
    </w:tbl>
    <w:p w:rsidR="00952EC9" w:rsidRPr="001E378E" w:rsidRDefault="00952EC9" w:rsidP="00952EC9">
      <w:pPr>
        <w:spacing w:line="276" w:lineRule="auto"/>
        <w:jc w:val="center"/>
        <w:rPr>
          <w:color w:val="000000"/>
          <w:sz w:val="24"/>
          <w:szCs w:val="24"/>
        </w:rPr>
      </w:pPr>
    </w:p>
    <w:p w:rsidR="00952EC9" w:rsidRPr="001E378E" w:rsidRDefault="00952EC9" w:rsidP="00952EC9">
      <w:pPr>
        <w:pStyle w:val="ConsPlusNormal"/>
        <w:ind w:firstLine="540"/>
        <w:jc w:val="both"/>
        <w:rPr>
          <w:rFonts w:ascii="Times New Roman" w:hAnsi="Times New Roman" w:cs="Times New Roman"/>
          <w:sz w:val="24"/>
          <w:szCs w:val="24"/>
        </w:rPr>
      </w:pPr>
      <w:r w:rsidRPr="001E378E">
        <w:rPr>
          <w:rFonts w:ascii="Times New Roman" w:hAnsi="Times New Roman" w:cs="Times New Roman"/>
          <w:sz w:val="24"/>
          <w:szCs w:val="24"/>
        </w:rPr>
        <w:t>Прошу предоставить грантовую поддержку и подтверждаю достоверность всей информации, предоставленной в заявке на участие в отборе.</w:t>
      </w:r>
    </w:p>
    <w:p w:rsidR="00952EC9" w:rsidRPr="001E378E" w:rsidRDefault="00952EC9" w:rsidP="00952EC9">
      <w:pPr>
        <w:pStyle w:val="ConsPlusNormal"/>
        <w:spacing w:before="220"/>
        <w:ind w:firstLine="540"/>
        <w:jc w:val="both"/>
        <w:rPr>
          <w:rFonts w:ascii="Times New Roman" w:hAnsi="Times New Roman" w:cs="Times New Roman"/>
          <w:sz w:val="24"/>
          <w:szCs w:val="24"/>
        </w:rPr>
      </w:pPr>
      <w:r w:rsidRPr="001E378E">
        <w:rPr>
          <w:rFonts w:ascii="Times New Roman" w:hAnsi="Times New Roman" w:cs="Times New Roman"/>
          <w:sz w:val="24"/>
          <w:szCs w:val="24"/>
        </w:rPr>
        <w:t xml:space="preserve">Настоящим подтверждаю, что на момент подачи заявки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заявки, или не буду являться таковым на момент окончания отбора, а также участник в полной мере соответствует требованиям подпункта 3 </w:t>
      </w:r>
      <w:hyperlink w:anchor="P131" w:history="1">
        <w:r w:rsidRPr="001E378E">
          <w:rPr>
            <w:rFonts w:ascii="Times New Roman" w:hAnsi="Times New Roman" w:cs="Times New Roman"/>
            <w:sz w:val="24"/>
            <w:szCs w:val="24"/>
          </w:rPr>
          <w:t>пункта 1</w:t>
        </w:r>
      </w:hyperlink>
      <w:r w:rsidRPr="001E378E">
        <w:rPr>
          <w:rFonts w:ascii="Times New Roman" w:hAnsi="Times New Roman" w:cs="Times New Roman"/>
          <w:sz w:val="24"/>
          <w:szCs w:val="24"/>
        </w:rPr>
        <w:t xml:space="preserve">1 Порядка предоставления грантов в форме субсидий начинающим субъектам малого предпринимательства на территории Любинского муниципального района Омской области (далее - Порядок), не получал средства из бюджета Любинского муниципального района  в соответствии с иными муниципальными правовыми актами на цели, указанные в </w:t>
      </w:r>
      <w:hyperlink w:anchor="P54" w:history="1">
        <w:r w:rsidRPr="001E378E">
          <w:rPr>
            <w:rFonts w:ascii="Times New Roman" w:hAnsi="Times New Roman" w:cs="Times New Roman"/>
            <w:sz w:val="24"/>
            <w:szCs w:val="24"/>
          </w:rPr>
          <w:t xml:space="preserve"> пункте </w:t>
        </w:r>
      </w:hyperlink>
      <w:r w:rsidRPr="001E378E">
        <w:rPr>
          <w:rFonts w:ascii="Times New Roman" w:hAnsi="Times New Roman" w:cs="Times New Roman"/>
        </w:rPr>
        <w:t>7</w:t>
      </w:r>
      <w:r w:rsidRPr="001E378E">
        <w:rPr>
          <w:rFonts w:ascii="Times New Roman" w:hAnsi="Times New Roman" w:cs="Times New Roman"/>
          <w:sz w:val="24"/>
          <w:szCs w:val="24"/>
        </w:rPr>
        <w:t xml:space="preserve"> Порядка.</w:t>
      </w:r>
    </w:p>
    <w:p w:rsidR="00952EC9" w:rsidRPr="001E378E" w:rsidRDefault="00952EC9" w:rsidP="00952EC9">
      <w:pPr>
        <w:pStyle w:val="ConsPlusNormal"/>
        <w:spacing w:before="220"/>
        <w:ind w:firstLine="540"/>
        <w:jc w:val="both"/>
        <w:rPr>
          <w:rFonts w:ascii="Times New Roman" w:hAnsi="Times New Roman" w:cs="Times New Roman"/>
          <w:sz w:val="24"/>
          <w:szCs w:val="24"/>
        </w:rPr>
      </w:pPr>
      <w:r w:rsidRPr="001E378E">
        <w:rPr>
          <w:rFonts w:ascii="Times New Roman" w:hAnsi="Times New Roman" w:cs="Times New Roman"/>
          <w:sz w:val="24"/>
          <w:szCs w:val="24"/>
        </w:rPr>
        <w:t>Настоящим подтверждаю отсутствие просроченной (неурегулированной) задолженности по денежным обязательствам перед Любинским муниципальным районом.</w:t>
      </w:r>
    </w:p>
    <w:p w:rsidR="00952EC9" w:rsidRPr="001E378E" w:rsidRDefault="00952EC9" w:rsidP="00952EC9">
      <w:pPr>
        <w:pStyle w:val="ConsPlusNormal"/>
        <w:spacing w:before="220"/>
        <w:ind w:firstLine="540"/>
        <w:jc w:val="both"/>
        <w:rPr>
          <w:rFonts w:ascii="Times New Roman" w:hAnsi="Times New Roman" w:cs="Times New Roman"/>
          <w:sz w:val="24"/>
          <w:szCs w:val="24"/>
        </w:rPr>
      </w:pPr>
      <w:r w:rsidRPr="001E378E">
        <w:rPr>
          <w:rFonts w:ascii="Times New Roman" w:hAnsi="Times New Roman" w:cs="Times New Roman"/>
          <w:sz w:val="24"/>
          <w:szCs w:val="24"/>
        </w:rPr>
        <w:t>Даю согласие на публикацию (размещение) в информационно-телекоммуникационной сети «Интернет» информации, о подаваемой заявке, иной информации, связанной с соответствующим отбором.</w:t>
      </w:r>
    </w:p>
    <w:p w:rsidR="00952EC9" w:rsidRPr="001E378E" w:rsidRDefault="00952EC9" w:rsidP="00952EC9">
      <w:pPr>
        <w:pStyle w:val="ConsPlusNormal"/>
        <w:spacing w:before="220"/>
        <w:ind w:firstLine="540"/>
        <w:jc w:val="both"/>
        <w:rPr>
          <w:rFonts w:ascii="Times New Roman" w:hAnsi="Times New Roman" w:cs="Times New Roman"/>
          <w:sz w:val="24"/>
          <w:szCs w:val="24"/>
        </w:rPr>
      </w:pPr>
      <w:r w:rsidRPr="001E378E">
        <w:rPr>
          <w:rFonts w:ascii="Times New Roman" w:hAnsi="Times New Roman" w:cs="Times New Roman"/>
          <w:sz w:val="24"/>
          <w:szCs w:val="24"/>
        </w:rPr>
        <w:t>Мне разъяснено, что предоставление недостоверных сведений и (или) документов влечет за собой отказ в предоставлении грантовой поддержки на любом этапе отбора или на стадии реализации проекта.</w:t>
      </w:r>
    </w:p>
    <w:p w:rsidR="00952EC9" w:rsidRPr="001E378E" w:rsidRDefault="00952EC9" w:rsidP="00952EC9">
      <w:pPr>
        <w:pStyle w:val="ConsPlusNormal"/>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"___" _______________ 20___ года</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lastRenderedPageBreak/>
        <w:t>______________________________________            _________________________</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(Ф.И.О.)                                         (подпись)</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Согласие на обработку персональных данных:</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Я, ___________________________________________________________________,</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(фамилия, имя, отчество)</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в соответствии с Федеральным </w:t>
      </w:r>
      <w:hyperlink r:id="rId26" w:history="1">
        <w:r w:rsidRPr="001E378E">
          <w:rPr>
            <w:rFonts w:ascii="Times New Roman" w:hAnsi="Times New Roman" w:cs="Times New Roman"/>
            <w:color w:val="0000FF"/>
            <w:sz w:val="24"/>
            <w:szCs w:val="24"/>
          </w:rPr>
          <w:t>законом</w:t>
        </w:r>
      </w:hyperlink>
      <w:r w:rsidRPr="001E378E">
        <w:rPr>
          <w:rFonts w:ascii="Times New Roman" w:hAnsi="Times New Roman" w:cs="Times New Roman"/>
          <w:sz w:val="24"/>
          <w:szCs w:val="24"/>
        </w:rPr>
        <w:t xml:space="preserve"> "О персональных данных" даю Администрации Любинского муниципального района Омской области,  находящемуся  по адресу: Омская область, Любинский район, ул. 70 лет Октября, дом 3, согласие на обработку моих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"___" _______________ 20___ года</w:t>
      </w:r>
    </w:p>
    <w:p w:rsidR="00952EC9" w:rsidRPr="001E378E" w:rsidRDefault="00952EC9" w:rsidP="00952EC9">
      <w:pPr>
        <w:pStyle w:val="ConsPlusNonformat"/>
        <w:jc w:val="both"/>
        <w:rPr>
          <w:rFonts w:ascii="Times New Roman" w:hAnsi="Times New Roman" w:cs="Times New Roman"/>
          <w:sz w:val="24"/>
          <w:szCs w:val="24"/>
        </w:rPr>
      </w:pP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_________________________</w:t>
      </w:r>
    </w:p>
    <w:p w:rsidR="00952EC9" w:rsidRPr="001E378E" w:rsidRDefault="00952EC9" w:rsidP="00952EC9">
      <w:pPr>
        <w:pStyle w:val="ConsPlusNonformat"/>
        <w:jc w:val="both"/>
        <w:rPr>
          <w:rFonts w:ascii="Times New Roman" w:hAnsi="Times New Roman" w:cs="Times New Roman"/>
          <w:sz w:val="24"/>
          <w:szCs w:val="24"/>
        </w:rPr>
      </w:pPr>
      <w:r w:rsidRPr="001E378E">
        <w:rPr>
          <w:rFonts w:ascii="Times New Roman" w:hAnsi="Times New Roman" w:cs="Times New Roman"/>
          <w:sz w:val="24"/>
          <w:szCs w:val="24"/>
        </w:rPr>
        <w:t xml:space="preserve">      (подпись)</w:t>
      </w:r>
    </w:p>
    <w:p w:rsidR="00952EC9" w:rsidRPr="001E378E" w:rsidRDefault="00952EC9" w:rsidP="00952EC9">
      <w:pPr>
        <w:pStyle w:val="ConsPlusNormal"/>
        <w:jc w:val="both"/>
        <w:rPr>
          <w:rFonts w:ascii="Times New Roman" w:hAnsi="Times New Roman" w:cs="Times New Roman"/>
          <w:sz w:val="24"/>
          <w:szCs w:val="24"/>
        </w:rPr>
      </w:pPr>
    </w:p>
    <w:p w:rsidR="00952EC9" w:rsidRPr="001E378E" w:rsidRDefault="00952EC9" w:rsidP="00952EC9">
      <w:pPr>
        <w:keepNext/>
        <w:widowControl w:val="0"/>
        <w:outlineLvl w:val="1"/>
        <w:rPr>
          <w:color w:val="000000"/>
          <w:sz w:val="24"/>
          <w:szCs w:val="24"/>
        </w:rPr>
      </w:pPr>
    </w:p>
    <w:p w:rsidR="00952EC9" w:rsidRPr="001E378E" w:rsidRDefault="00952EC9" w:rsidP="00952EC9">
      <w:pPr>
        <w:spacing w:line="276" w:lineRule="auto"/>
        <w:rPr>
          <w:color w:val="000000"/>
          <w:sz w:val="24"/>
          <w:szCs w:val="24"/>
        </w:rPr>
      </w:pPr>
    </w:p>
    <w:p w:rsidR="00952EC9" w:rsidRPr="001E378E" w:rsidRDefault="00952EC9" w:rsidP="00952EC9">
      <w:pPr>
        <w:spacing w:line="276" w:lineRule="auto"/>
        <w:rPr>
          <w:color w:val="000000"/>
          <w:sz w:val="24"/>
          <w:szCs w:val="24"/>
        </w:rPr>
      </w:pPr>
    </w:p>
    <w:p w:rsidR="00952EC9" w:rsidRPr="001E378E" w:rsidRDefault="00952EC9" w:rsidP="00952EC9">
      <w:pPr>
        <w:spacing w:after="200" w:line="276" w:lineRule="auto"/>
        <w:rPr>
          <w:snapToGrid w:val="0"/>
          <w:color w:val="000000"/>
          <w:sz w:val="24"/>
          <w:szCs w:val="24"/>
        </w:rPr>
      </w:pPr>
      <w:r w:rsidRPr="001E378E">
        <w:rPr>
          <w:snapToGrid w:val="0"/>
          <w:color w:val="000000"/>
          <w:sz w:val="24"/>
          <w:szCs w:val="24"/>
        </w:rPr>
        <w:br w:type="page"/>
      </w:r>
    </w:p>
    <w:p w:rsidR="00952EC9" w:rsidRPr="001E378E" w:rsidRDefault="00952EC9" w:rsidP="00952EC9">
      <w:pPr>
        <w:keepNext/>
        <w:widowControl w:val="0"/>
        <w:jc w:val="right"/>
        <w:outlineLvl w:val="1"/>
        <w:rPr>
          <w:snapToGrid w:val="0"/>
          <w:color w:val="000000"/>
          <w:sz w:val="24"/>
          <w:szCs w:val="24"/>
        </w:rPr>
      </w:pPr>
      <w:r w:rsidRPr="001E378E">
        <w:rPr>
          <w:snapToGrid w:val="0"/>
          <w:color w:val="000000"/>
          <w:sz w:val="24"/>
          <w:szCs w:val="24"/>
        </w:rPr>
        <w:lastRenderedPageBreak/>
        <w:t>Приложение № 3</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jc w:val="right"/>
        <w:rPr>
          <w:b/>
          <w:i/>
          <w:color w:val="000000"/>
          <w:sz w:val="24"/>
          <w:szCs w:val="24"/>
        </w:rPr>
      </w:pPr>
      <w:r w:rsidRPr="001E378E">
        <w:rPr>
          <w:color w:val="000000"/>
          <w:sz w:val="24"/>
          <w:szCs w:val="24"/>
        </w:rPr>
        <w:t xml:space="preserve"> Любинского муниципального района Омской области</w:t>
      </w:r>
    </w:p>
    <w:p w:rsidR="00952EC9" w:rsidRPr="001E378E" w:rsidRDefault="00952EC9" w:rsidP="00952EC9">
      <w:pPr>
        <w:jc w:val="center"/>
        <w:rPr>
          <w:b/>
          <w:i/>
          <w:color w:val="000000"/>
          <w:sz w:val="24"/>
          <w:szCs w:val="24"/>
        </w:rPr>
      </w:pPr>
    </w:p>
    <w:p w:rsidR="00952EC9" w:rsidRPr="001E378E" w:rsidRDefault="00952EC9" w:rsidP="00952EC9">
      <w:pPr>
        <w:spacing w:line="360" w:lineRule="auto"/>
        <w:jc w:val="center"/>
        <w:rPr>
          <w:b/>
          <w:i/>
          <w:color w:val="000000"/>
          <w:sz w:val="24"/>
          <w:szCs w:val="24"/>
          <w:u w:val="single"/>
        </w:rPr>
      </w:pPr>
      <w:r w:rsidRPr="001E378E">
        <w:rPr>
          <w:b/>
          <w:i/>
          <w:color w:val="000000"/>
          <w:sz w:val="24"/>
          <w:szCs w:val="24"/>
          <w:u w:val="single"/>
        </w:rPr>
        <w:t>Технико-экономическое обоснование проекта</w:t>
      </w:r>
    </w:p>
    <w:p w:rsidR="00952EC9" w:rsidRPr="001E378E" w:rsidRDefault="00952EC9" w:rsidP="00952EC9">
      <w:pPr>
        <w:spacing w:line="360" w:lineRule="auto"/>
        <w:rPr>
          <w:b/>
          <w:i/>
          <w:color w:val="000000"/>
          <w:sz w:val="24"/>
          <w:szCs w:val="24"/>
          <w:u w:val="single"/>
        </w:rPr>
      </w:pPr>
      <w:r w:rsidRPr="001E378E">
        <w:rPr>
          <w:color w:val="000000"/>
          <w:sz w:val="24"/>
          <w:szCs w:val="24"/>
        </w:rPr>
        <w:t>Требования к оформлению:</w:t>
      </w:r>
    </w:p>
    <w:p w:rsidR="00952EC9" w:rsidRPr="001E378E" w:rsidRDefault="00952EC9" w:rsidP="00952EC9">
      <w:pPr>
        <w:spacing w:line="360" w:lineRule="auto"/>
        <w:ind w:hanging="900"/>
        <w:rPr>
          <w:color w:val="000000"/>
          <w:sz w:val="24"/>
          <w:szCs w:val="24"/>
        </w:rPr>
      </w:pPr>
      <w:r w:rsidRPr="001E378E">
        <w:rPr>
          <w:color w:val="000000"/>
          <w:sz w:val="24"/>
          <w:szCs w:val="24"/>
        </w:rPr>
        <w:t xml:space="preserve">Основной текст – 4 листа, формат А-4, шрифт 14 – </w:t>
      </w:r>
      <w:r w:rsidRPr="001E378E">
        <w:rPr>
          <w:color w:val="000000"/>
          <w:sz w:val="24"/>
          <w:szCs w:val="24"/>
          <w:lang w:val="en-US"/>
        </w:rPr>
        <w:t>Times</w:t>
      </w:r>
      <w:r w:rsidRPr="001E378E">
        <w:rPr>
          <w:color w:val="000000"/>
          <w:sz w:val="24"/>
          <w:szCs w:val="24"/>
        </w:rPr>
        <w:t xml:space="preserve"> </w:t>
      </w:r>
      <w:r w:rsidRPr="001E378E">
        <w:rPr>
          <w:color w:val="000000"/>
          <w:sz w:val="24"/>
          <w:szCs w:val="24"/>
          <w:lang w:val="en-US"/>
        </w:rPr>
        <w:t>New</w:t>
      </w:r>
      <w:r w:rsidRPr="001E378E">
        <w:rPr>
          <w:color w:val="000000"/>
          <w:sz w:val="24"/>
          <w:szCs w:val="24"/>
        </w:rPr>
        <w:t xml:space="preserve"> </w:t>
      </w:r>
      <w:r w:rsidRPr="001E378E">
        <w:rPr>
          <w:color w:val="000000"/>
          <w:sz w:val="24"/>
          <w:szCs w:val="24"/>
          <w:lang w:val="en-US"/>
        </w:rPr>
        <w:t>Rom</w:t>
      </w:r>
      <w:r w:rsidRPr="001E378E">
        <w:rPr>
          <w:color w:val="000000"/>
          <w:sz w:val="24"/>
          <w:szCs w:val="24"/>
        </w:rPr>
        <w:t>а</w:t>
      </w:r>
      <w:r w:rsidRPr="001E378E">
        <w:rPr>
          <w:color w:val="000000"/>
          <w:sz w:val="24"/>
          <w:szCs w:val="24"/>
          <w:lang w:val="en-US"/>
        </w:rPr>
        <w:t>n</w:t>
      </w:r>
      <w:r w:rsidRPr="001E378E">
        <w:rPr>
          <w:color w:val="000000"/>
          <w:sz w:val="24"/>
          <w:szCs w:val="24"/>
        </w:rPr>
        <w:t>, интервал – одинарный.</w:t>
      </w:r>
    </w:p>
    <w:p w:rsidR="00952EC9" w:rsidRPr="001E378E" w:rsidRDefault="00952EC9" w:rsidP="00952EC9">
      <w:pPr>
        <w:spacing w:line="360" w:lineRule="auto"/>
        <w:ind w:hanging="900"/>
        <w:rPr>
          <w:color w:val="000000"/>
          <w:sz w:val="24"/>
          <w:szCs w:val="24"/>
        </w:rPr>
      </w:pPr>
      <w:r w:rsidRPr="001E378E">
        <w:rPr>
          <w:color w:val="000000"/>
          <w:sz w:val="24"/>
          <w:szCs w:val="24"/>
        </w:rPr>
        <w:t>Максимальное количество приложений - 10 листов,  формат А-4.</w:t>
      </w:r>
    </w:p>
    <w:p w:rsidR="00952EC9" w:rsidRPr="001E378E" w:rsidRDefault="00952EC9" w:rsidP="00952EC9">
      <w:pPr>
        <w:numPr>
          <w:ilvl w:val="0"/>
          <w:numId w:val="5"/>
        </w:numPr>
        <w:tabs>
          <w:tab w:val="num" w:pos="0"/>
        </w:tabs>
        <w:spacing w:after="200" w:line="360" w:lineRule="auto"/>
        <w:rPr>
          <w:b/>
          <w:color w:val="000000"/>
          <w:sz w:val="24"/>
          <w:szCs w:val="24"/>
        </w:rPr>
      </w:pPr>
      <w:r w:rsidRPr="001E378E">
        <w:rPr>
          <w:b/>
          <w:color w:val="000000"/>
          <w:sz w:val="24"/>
          <w:szCs w:val="24"/>
        </w:rPr>
        <w:t>Описание проекта:</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место размещения и участники проекта;</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краткая характеристика отрасли деятельности;</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сроки реализации проекта;</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анализ спроса-предложения;</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основные потребители продукции (услуг);</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 xml:space="preserve">основные конкуренты; </w:t>
      </w:r>
    </w:p>
    <w:p w:rsidR="00952EC9" w:rsidRPr="001E378E" w:rsidRDefault="00952EC9" w:rsidP="00952EC9">
      <w:pPr>
        <w:numPr>
          <w:ilvl w:val="1"/>
          <w:numId w:val="4"/>
        </w:numPr>
        <w:tabs>
          <w:tab w:val="num" w:pos="0"/>
        </w:tabs>
        <w:spacing w:after="200" w:line="276" w:lineRule="auto"/>
        <w:ind w:hanging="1980"/>
        <w:rPr>
          <w:color w:val="000000"/>
          <w:sz w:val="24"/>
          <w:szCs w:val="24"/>
        </w:rPr>
      </w:pPr>
      <w:r w:rsidRPr="001E378E">
        <w:rPr>
          <w:color w:val="000000"/>
          <w:sz w:val="24"/>
          <w:szCs w:val="24"/>
        </w:rPr>
        <w:t xml:space="preserve">обоснование региона размещения проекта с позиций конъюнктуры рынка. </w:t>
      </w:r>
    </w:p>
    <w:p w:rsidR="00952EC9" w:rsidRPr="001E378E" w:rsidRDefault="00952EC9" w:rsidP="00952EC9">
      <w:pPr>
        <w:tabs>
          <w:tab w:val="num" w:pos="1440"/>
        </w:tabs>
        <w:spacing w:line="276" w:lineRule="auto"/>
        <w:ind w:left="-540"/>
        <w:rPr>
          <w:color w:val="000000"/>
          <w:sz w:val="24"/>
          <w:szCs w:val="24"/>
        </w:rPr>
      </w:pPr>
    </w:p>
    <w:p w:rsidR="00952EC9" w:rsidRPr="001E378E" w:rsidRDefault="00952EC9" w:rsidP="00952EC9">
      <w:pPr>
        <w:numPr>
          <w:ilvl w:val="0"/>
          <w:numId w:val="5"/>
        </w:numPr>
        <w:tabs>
          <w:tab w:val="num" w:pos="0"/>
          <w:tab w:val="left" w:pos="142"/>
        </w:tabs>
        <w:spacing w:after="200" w:line="360" w:lineRule="auto"/>
        <w:rPr>
          <w:b/>
          <w:color w:val="000000"/>
          <w:sz w:val="24"/>
          <w:szCs w:val="24"/>
        </w:rPr>
      </w:pPr>
      <w:r w:rsidRPr="001E378E">
        <w:rPr>
          <w:b/>
          <w:color w:val="000000"/>
          <w:sz w:val="24"/>
          <w:szCs w:val="24"/>
        </w:rPr>
        <w:t>Направления целевого использования  средств, заявленных к получению на конкурсе.</w:t>
      </w:r>
    </w:p>
    <w:p w:rsidR="00952EC9" w:rsidRPr="001E378E" w:rsidRDefault="00952EC9" w:rsidP="00952EC9">
      <w:pPr>
        <w:numPr>
          <w:ilvl w:val="0"/>
          <w:numId w:val="5"/>
        </w:numPr>
        <w:tabs>
          <w:tab w:val="num" w:pos="0"/>
          <w:tab w:val="left" w:pos="142"/>
        </w:tabs>
        <w:spacing w:after="200" w:line="360" w:lineRule="auto"/>
        <w:ind w:left="0" w:firstLine="0"/>
        <w:rPr>
          <w:b/>
          <w:color w:val="000000"/>
          <w:sz w:val="24"/>
          <w:szCs w:val="24"/>
        </w:rPr>
      </w:pPr>
      <w:r w:rsidRPr="001E378E">
        <w:rPr>
          <w:b/>
          <w:color w:val="000000"/>
          <w:sz w:val="24"/>
          <w:szCs w:val="24"/>
        </w:rPr>
        <w:t xml:space="preserve">Смета расходов,  </w:t>
      </w:r>
      <w:r w:rsidRPr="001E378E">
        <w:rPr>
          <w:b/>
          <w:color w:val="000000"/>
          <w:sz w:val="24"/>
          <w:szCs w:val="24"/>
          <w:u w:val="single"/>
        </w:rPr>
        <w:t>в том числе указать долю финансирования расходов за счет собственных средств.</w:t>
      </w:r>
    </w:p>
    <w:p w:rsidR="00952EC9" w:rsidRPr="001E378E" w:rsidRDefault="00952EC9" w:rsidP="00952EC9">
      <w:pPr>
        <w:numPr>
          <w:ilvl w:val="0"/>
          <w:numId w:val="5"/>
        </w:numPr>
        <w:tabs>
          <w:tab w:val="num" w:pos="0"/>
          <w:tab w:val="left" w:pos="142"/>
        </w:tabs>
        <w:spacing w:after="200" w:line="360" w:lineRule="auto"/>
        <w:rPr>
          <w:b/>
          <w:color w:val="000000"/>
          <w:sz w:val="24"/>
          <w:szCs w:val="24"/>
        </w:rPr>
      </w:pPr>
      <w:r w:rsidRPr="001E378E">
        <w:rPr>
          <w:b/>
          <w:color w:val="000000"/>
          <w:sz w:val="24"/>
          <w:szCs w:val="24"/>
        </w:rPr>
        <w:t>Календарный план помесячно.</w:t>
      </w:r>
    </w:p>
    <w:p w:rsidR="00952EC9" w:rsidRPr="001E378E" w:rsidRDefault="00952EC9" w:rsidP="00952EC9">
      <w:pPr>
        <w:numPr>
          <w:ilvl w:val="0"/>
          <w:numId w:val="5"/>
        </w:numPr>
        <w:tabs>
          <w:tab w:val="num" w:pos="0"/>
          <w:tab w:val="left" w:pos="142"/>
        </w:tabs>
        <w:spacing w:after="200" w:line="360" w:lineRule="auto"/>
        <w:rPr>
          <w:b/>
          <w:color w:val="000000"/>
          <w:sz w:val="24"/>
          <w:szCs w:val="24"/>
        </w:rPr>
      </w:pPr>
      <w:r w:rsidRPr="001E378E">
        <w:rPr>
          <w:b/>
          <w:color w:val="000000"/>
          <w:sz w:val="24"/>
          <w:szCs w:val="24"/>
        </w:rPr>
        <w:t>Ожидаемые результаты и сроки их получения.</w:t>
      </w:r>
    </w:p>
    <w:p w:rsidR="00952EC9" w:rsidRPr="001E378E" w:rsidRDefault="00952EC9" w:rsidP="00952EC9">
      <w:pPr>
        <w:spacing w:after="200" w:line="276" w:lineRule="auto"/>
        <w:rPr>
          <w:snapToGrid w:val="0"/>
          <w:color w:val="000000"/>
          <w:sz w:val="24"/>
          <w:szCs w:val="24"/>
        </w:rPr>
      </w:pPr>
      <w:r w:rsidRPr="001E378E">
        <w:rPr>
          <w:snapToGrid w:val="0"/>
          <w:color w:val="000000"/>
          <w:sz w:val="24"/>
          <w:szCs w:val="24"/>
        </w:rPr>
        <w:br w:type="page"/>
      </w:r>
    </w:p>
    <w:p w:rsidR="00952EC9" w:rsidRPr="001E378E" w:rsidRDefault="00952EC9" w:rsidP="00952EC9">
      <w:pPr>
        <w:keepNext/>
        <w:widowControl w:val="0"/>
        <w:jc w:val="right"/>
        <w:outlineLvl w:val="1"/>
        <w:rPr>
          <w:snapToGrid w:val="0"/>
          <w:color w:val="000000"/>
          <w:sz w:val="24"/>
          <w:szCs w:val="24"/>
        </w:rPr>
      </w:pPr>
      <w:r w:rsidRPr="001E378E">
        <w:rPr>
          <w:snapToGrid w:val="0"/>
          <w:color w:val="000000"/>
          <w:sz w:val="24"/>
          <w:szCs w:val="24"/>
        </w:rPr>
        <w:lastRenderedPageBreak/>
        <w:t>Приложение № 4</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jc w:val="right"/>
        <w:rPr>
          <w:color w:val="000000"/>
          <w:sz w:val="24"/>
          <w:szCs w:val="24"/>
        </w:rPr>
      </w:pPr>
      <w:r w:rsidRPr="001E378E">
        <w:rPr>
          <w:color w:val="000000"/>
          <w:sz w:val="24"/>
          <w:szCs w:val="24"/>
        </w:rPr>
        <w:t>Любинского муниципального района Омской области</w:t>
      </w:r>
    </w:p>
    <w:p w:rsidR="00952EC9" w:rsidRPr="001E378E" w:rsidRDefault="00952EC9" w:rsidP="00952EC9">
      <w:pPr>
        <w:spacing w:line="276" w:lineRule="auto"/>
        <w:jc w:val="right"/>
        <w:rPr>
          <w:color w:val="000000"/>
          <w:sz w:val="24"/>
          <w:szCs w:val="24"/>
        </w:rPr>
      </w:pPr>
    </w:p>
    <w:p w:rsidR="00952EC9" w:rsidRPr="001E378E" w:rsidRDefault="00952EC9" w:rsidP="00952EC9">
      <w:pPr>
        <w:spacing w:line="276" w:lineRule="auto"/>
        <w:rPr>
          <w:color w:val="000000"/>
          <w:sz w:val="24"/>
          <w:szCs w:val="24"/>
        </w:rPr>
      </w:pPr>
    </w:p>
    <w:p w:rsidR="00952EC9" w:rsidRPr="001E378E" w:rsidRDefault="00952EC9" w:rsidP="00952EC9">
      <w:pPr>
        <w:spacing w:line="276" w:lineRule="auto"/>
        <w:rPr>
          <w:color w:val="000000"/>
          <w:sz w:val="24"/>
          <w:szCs w:val="24"/>
        </w:rPr>
      </w:pPr>
    </w:p>
    <w:p w:rsidR="00952EC9" w:rsidRPr="001E378E" w:rsidRDefault="00952EC9" w:rsidP="00952EC9">
      <w:pPr>
        <w:keepNext/>
        <w:keepLines/>
        <w:spacing w:line="276" w:lineRule="auto"/>
        <w:jc w:val="center"/>
        <w:outlineLvl w:val="3"/>
        <w:rPr>
          <w:b/>
          <w:bCs/>
          <w:i/>
          <w:iCs/>
          <w:color w:val="000000"/>
          <w:sz w:val="24"/>
          <w:szCs w:val="24"/>
        </w:rPr>
      </w:pPr>
      <w:r w:rsidRPr="001E378E">
        <w:rPr>
          <w:b/>
          <w:bCs/>
          <w:i/>
          <w:iCs/>
          <w:color w:val="000000"/>
          <w:sz w:val="24"/>
          <w:szCs w:val="24"/>
        </w:rPr>
        <w:t xml:space="preserve">Справка </w:t>
      </w:r>
    </w:p>
    <w:p w:rsidR="00952EC9" w:rsidRPr="001E378E" w:rsidRDefault="00952EC9" w:rsidP="00952EC9">
      <w:pPr>
        <w:keepNext/>
        <w:keepLines/>
        <w:spacing w:line="276" w:lineRule="auto"/>
        <w:jc w:val="center"/>
        <w:outlineLvl w:val="3"/>
        <w:rPr>
          <w:b/>
          <w:bCs/>
          <w:i/>
          <w:iCs/>
          <w:color w:val="000000"/>
          <w:sz w:val="24"/>
          <w:szCs w:val="24"/>
        </w:rPr>
      </w:pPr>
      <w:r w:rsidRPr="001E378E">
        <w:rPr>
          <w:b/>
          <w:bCs/>
          <w:i/>
          <w:iCs/>
          <w:color w:val="000000"/>
          <w:sz w:val="24"/>
          <w:szCs w:val="24"/>
        </w:rPr>
        <w:t xml:space="preserve">о полученных субсидиях </w:t>
      </w:r>
    </w:p>
    <w:p w:rsidR="00952EC9" w:rsidRPr="001E378E" w:rsidRDefault="00952EC9" w:rsidP="00952EC9">
      <w:pPr>
        <w:keepNext/>
        <w:keepLines/>
        <w:spacing w:line="276" w:lineRule="auto"/>
        <w:jc w:val="center"/>
        <w:outlineLvl w:val="3"/>
        <w:rPr>
          <w:b/>
          <w:bCs/>
          <w:i/>
          <w:iCs/>
          <w:color w:val="000000"/>
          <w:sz w:val="24"/>
          <w:szCs w:val="24"/>
        </w:rPr>
      </w:pPr>
      <w:r w:rsidRPr="001E378E">
        <w:rPr>
          <w:b/>
          <w:bCs/>
          <w:i/>
          <w:iCs/>
          <w:color w:val="000000"/>
          <w:sz w:val="24"/>
          <w:szCs w:val="24"/>
        </w:rPr>
        <w:t>за период с «__» _______ _____ г. по «__» ________ _____ г.</w:t>
      </w:r>
    </w:p>
    <w:p w:rsidR="00952EC9" w:rsidRPr="001E378E" w:rsidRDefault="00952EC9" w:rsidP="00952EC9">
      <w:pPr>
        <w:spacing w:line="276" w:lineRule="auto"/>
        <w:rPr>
          <w:color w:val="000000"/>
          <w:sz w:val="24"/>
          <w:szCs w:val="24"/>
        </w:rPr>
      </w:pPr>
    </w:p>
    <w:p w:rsidR="00952EC9" w:rsidRPr="001E378E" w:rsidRDefault="00952EC9" w:rsidP="00952EC9">
      <w:pPr>
        <w:keepNext/>
        <w:keepLines/>
        <w:spacing w:before="200" w:line="276" w:lineRule="auto"/>
        <w:jc w:val="center"/>
        <w:outlineLvl w:val="3"/>
        <w:rPr>
          <w:b/>
          <w:bCs/>
          <w:i/>
          <w:iCs/>
          <w:color w:val="000000"/>
          <w:sz w:val="24"/>
          <w:szCs w:val="24"/>
        </w:rPr>
      </w:pPr>
    </w:p>
    <w:p w:rsidR="00952EC9" w:rsidRPr="001E378E" w:rsidRDefault="00952EC9" w:rsidP="00952EC9">
      <w:pPr>
        <w:spacing w:line="276" w:lineRule="auto"/>
        <w:rPr>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58"/>
        <w:gridCol w:w="1496"/>
        <w:gridCol w:w="1179"/>
        <w:gridCol w:w="1795"/>
        <w:gridCol w:w="2838"/>
      </w:tblGrid>
      <w:tr w:rsidR="00952EC9" w:rsidRPr="001E378E" w:rsidTr="007A20B6">
        <w:tc>
          <w:tcPr>
            <w:tcW w:w="540" w:type="dxa"/>
          </w:tcPr>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w:t>
            </w:r>
          </w:p>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п/п</w:t>
            </w:r>
          </w:p>
        </w:tc>
        <w:tc>
          <w:tcPr>
            <w:tcW w:w="1758" w:type="dxa"/>
          </w:tcPr>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Вид субсидии</w:t>
            </w:r>
          </w:p>
          <w:p w:rsidR="00952EC9" w:rsidRPr="001E378E" w:rsidRDefault="00952EC9" w:rsidP="007A20B6">
            <w:pPr>
              <w:spacing w:line="276" w:lineRule="auto"/>
              <w:jc w:val="center"/>
              <w:rPr>
                <w:color w:val="000000"/>
                <w:sz w:val="24"/>
                <w:szCs w:val="24"/>
              </w:rPr>
            </w:pPr>
          </w:p>
        </w:tc>
        <w:tc>
          <w:tcPr>
            <w:tcW w:w="1496" w:type="dxa"/>
          </w:tcPr>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Источник субсидии</w:t>
            </w:r>
          </w:p>
        </w:tc>
        <w:tc>
          <w:tcPr>
            <w:tcW w:w="1179" w:type="dxa"/>
          </w:tcPr>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Сумма субсидии</w:t>
            </w:r>
          </w:p>
        </w:tc>
        <w:tc>
          <w:tcPr>
            <w:tcW w:w="1795" w:type="dxa"/>
          </w:tcPr>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Срок использования</w:t>
            </w:r>
          </w:p>
        </w:tc>
        <w:tc>
          <w:tcPr>
            <w:tcW w:w="2838" w:type="dxa"/>
          </w:tcPr>
          <w:p w:rsidR="00952EC9" w:rsidRPr="001E378E" w:rsidRDefault="00952EC9" w:rsidP="007A20B6">
            <w:pPr>
              <w:keepNext/>
              <w:spacing w:before="240"/>
              <w:jc w:val="center"/>
              <w:outlineLvl w:val="2"/>
              <w:rPr>
                <w:bCs/>
                <w:color w:val="000000"/>
                <w:sz w:val="24"/>
                <w:szCs w:val="24"/>
              </w:rPr>
            </w:pPr>
            <w:r w:rsidRPr="001E378E">
              <w:rPr>
                <w:bCs/>
                <w:color w:val="000000"/>
                <w:sz w:val="24"/>
                <w:szCs w:val="24"/>
              </w:rPr>
              <w:t>Наличие нарушений при использовании субсидии</w:t>
            </w:r>
          </w:p>
        </w:tc>
      </w:tr>
      <w:tr w:rsidR="00952EC9" w:rsidRPr="001E378E" w:rsidTr="007A20B6">
        <w:tc>
          <w:tcPr>
            <w:tcW w:w="540" w:type="dxa"/>
          </w:tcPr>
          <w:p w:rsidR="00952EC9" w:rsidRPr="001E378E" w:rsidRDefault="00952EC9" w:rsidP="007A20B6">
            <w:pPr>
              <w:keepNext/>
              <w:spacing w:before="240"/>
              <w:outlineLvl w:val="2"/>
              <w:rPr>
                <w:bCs/>
                <w:color w:val="000000"/>
                <w:sz w:val="24"/>
                <w:szCs w:val="24"/>
              </w:rPr>
            </w:pPr>
          </w:p>
        </w:tc>
        <w:tc>
          <w:tcPr>
            <w:tcW w:w="1758" w:type="dxa"/>
          </w:tcPr>
          <w:p w:rsidR="00952EC9" w:rsidRPr="001E378E" w:rsidRDefault="00952EC9" w:rsidP="007A20B6">
            <w:pPr>
              <w:keepNext/>
              <w:spacing w:before="240"/>
              <w:outlineLvl w:val="2"/>
              <w:rPr>
                <w:bCs/>
                <w:color w:val="000000"/>
                <w:sz w:val="24"/>
                <w:szCs w:val="24"/>
              </w:rPr>
            </w:pPr>
          </w:p>
        </w:tc>
        <w:tc>
          <w:tcPr>
            <w:tcW w:w="1496" w:type="dxa"/>
          </w:tcPr>
          <w:p w:rsidR="00952EC9" w:rsidRPr="001E378E" w:rsidRDefault="00952EC9" w:rsidP="007A20B6">
            <w:pPr>
              <w:keepNext/>
              <w:spacing w:before="240"/>
              <w:outlineLvl w:val="2"/>
              <w:rPr>
                <w:bCs/>
                <w:color w:val="000000"/>
                <w:sz w:val="24"/>
                <w:szCs w:val="24"/>
              </w:rPr>
            </w:pPr>
          </w:p>
        </w:tc>
        <w:tc>
          <w:tcPr>
            <w:tcW w:w="1179" w:type="dxa"/>
          </w:tcPr>
          <w:p w:rsidR="00952EC9" w:rsidRPr="001E378E" w:rsidRDefault="00952EC9" w:rsidP="007A20B6">
            <w:pPr>
              <w:keepNext/>
              <w:spacing w:before="240"/>
              <w:outlineLvl w:val="2"/>
              <w:rPr>
                <w:bCs/>
                <w:color w:val="000000"/>
                <w:sz w:val="24"/>
                <w:szCs w:val="24"/>
              </w:rPr>
            </w:pPr>
          </w:p>
        </w:tc>
        <w:tc>
          <w:tcPr>
            <w:tcW w:w="1795" w:type="dxa"/>
          </w:tcPr>
          <w:p w:rsidR="00952EC9" w:rsidRPr="001E378E" w:rsidRDefault="00952EC9" w:rsidP="007A20B6">
            <w:pPr>
              <w:keepNext/>
              <w:spacing w:before="240"/>
              <w:outlineLvl w:val="2"/>
              <w:rPr>
                <w:bCs/>
                <w:color w:val="000000"/>
                <w:sz w:val="24"/>
                <w:szCs w:val="24"/>
              </w:rPr>
            </w:pPr>
          </w:p>
        </w:tc>
        <w:tc>
          <w:tcPr>
            <w:tcW w:w="2838" w:type="dxa"/>
          </w:tcPr>
          <w:p w:rsidR="00952EC9" w:rsidRPr="001E378E" w:rsidRDefault="00952EC9" w:rsidP="007A20B6">
            <w:pPr>
              <w:keepNext/>
              <w:spacing w:before="240"/>
              <w:outlineLvl w:val="2"/>
              <w:rPr>
                <w:bCs/>
                <w:color w:val="000000"/>
                <w:sz w:val="24"/>
                <w:szCs w:val="24"/>
              </w:rPr>
            </w:pPr>
          </w:p>
        </w:tc>
      </w:tr>
      <w:tr w:rsidR="00952EC9" w:rsidRPr="001E378E" w:rsidTr="007A20B6">
        <w:tc>
          <w:tcPr>
            <w:tcW w:w="540" w:type="dxa"/>
          </w:tcPr>
          <w:p w:rsidR="00952EC9" w:rsidRPr="001E378E" w:rsidRDefault="00952EC9" w:rsidP="007A20B6">
            <w:pPr>
              <w:keepNext/>
              <w:spacing w:before="240"/>
              <w:outlineLvl w:val="2"/>
              <w:rPr>
                <w:bCs/>
                <w:color w:val="000000"/>
                <w:sz w:val="24"/>
                <w:szCs w:val="24"/>
              </w:rPr>
            </w:pPr>
          </w:p>
        </w:tc>
        <w:tc>
          <w:tcPr>
            <w:tcW w:w="1758" w:type="dxa"/>
          </w:tcPr>
          <w:p w:rsidR="00952EC9" w:rsidRPr="001E378E" w:rsidRDefault="00952EC9" w:rsidP="007A20B6">
            <w:pPr>
              <w:keepNext/>
              <w:spacing w:before="240"/>
              <w:outlineLvl w:val="2"/>
              <w:rPr>
                <w:bCs/>
                <w:color w:val="000000"/>
                <w:sz w:val="24"/>
                <w:szCs w:val="24"/>
              </w:rPr>
            </w:pPr>
          </w:p>
        </w:tc>
        <w:tc>
          <w:tcPr>
            <w:tcW w:w="1496" w:type="dxa"/>
          </w:tcPr>
          <w:p w:rsidR="00952EC9" w:rsidRPr="001E378E" w:rsidRDefault="00952EC9" w:rsidP="007A20B6">
            <w:pPr>
              <w:keepNext/>
              <w:spacing w:before="240"/>
              <w:outlineLvl w:val="2"/>
              <w:rPr>
                <w:bCs/>
                <w:color w:val="000000"/>
                <w:sz w:val="24"/>
                <w:szCs w:val="24"/>
              </w:rPr>
            </w:pPr>
          </w:p>
        </w:tc>
        <w:tc>
          <w:tcPr>
            <w:tcW w:w="1179" w:type="dxa"/>
          </w:tcPr>
          <w:p w:rsidR="00952EC9" w:rsidRPr="001E378E" w:rsidRDefault="00952EC9" w:rsidP="007A20B6">
            <w:pPr>
              <w:keepNext/>
              <w:spacing w:before="240"/>
              <w:outlineLvl w:val="2"/>
              <w:rPr>
                <w:bCs/>
                <w:color w:val="000000"/>
                <w:sz w:val="24"/>
                <w:szCs w:val="24"/>
              </w:rPr>
            </w:pPr>
          </w:p>
        </w:tc>
        <w:tc>
          <w:tcPr>
            <w:tcW w:w="1795" w:type="dxa"/>
          </w:tcPr>
          <w:p w:rsidR="00952EC9" w:rsidRPr="001E378E" w:rsidRDefault="00952EC9" w:rsidP="007A20B6">
            <w:pPr>
              <w:keepNext/>
              <w:spacing w:before="240"/>
              <w:outlineLvl w:val="2"/>
              <w:rPr>
                <w:bCs/>
                <w:color w:val="000000"/>
                <w:sz w:val="24"/>
                <w:szCs w:val="24"/>
              </w:rPr>
            </w:pPr>
          </w:p>
        </w:tc>
        <w:tc>
          <w:tcPr>
            <w:tcW w:w="2838" w:type="dxa"/>
          </w:tcPr>
          <w:p w:rsidR="00952EC9" w:rsidRPr="001E378E" w:rsidRDefault="00952EC9" w:rsidP="007A20B6">
            <w:pPr>
              <w:keepNext/>
              <w:spacing w:before="240"/>
              <w:outlineLvl w:val="2"/>
              <w:rPr>
                <w:bCs/>
                <w:color w:val="000000"/>
                <w:sz w:val="24"/>
                <w:szCs w:val="24"/>
              </w:rPr>
            </w:pPr>
          </w:p>
        </w:tc>
      </w:tr>
      <w:tr w:rsidR="00952EC9" w:rsidRPr="001E378E" w:rsidTr="007A20B6">
        <w:tc>
          <w:tcPr>
            <w:tcW w:w="540" w:type="dxa"/>
          </w:tcPr>
          <w:p w:rsidR="00952EC9" w:rsidRPr="001E378E" w:rsidRDefault="00952EC9" w:rsidP="007A20B6">
            <w:pPr>
              <w:keepNext/>
              <w:spacing w:before="240"/>
              <w:outlineLvl w:val="2"/>
              <w:rPr>
                <w:bCs/>
                <w:color w:val="000000"/>
                <w:sz w:val="24"/>
                <w:szCs w:val="24"/>
              </w:rPr>
            </w:pPr>
          </w:p>
        </w:tc>
        <w:tc>
          <w:tcPr>
            <w:tcW w:w="1758" w:type="dxa"/>
          </w:tcPr>
          <w:p w:rsidR="00952EC9" w:rsidRPr="001E378E" w:rsidRDefault="00952EC9" w:rsidP="007A20B6">
            <w:pPr>
              <w:keepNext/>
              <w:spacing w:before="240"/>
              <w:outlineLvl w:val="2"/>
              <w:rPr>
                <w:bCs/>
                <w:color w:val="000000"/>
                <w:sz w:val="24"/>
                <w:szCs w:val="24"/>
              </w:rPr>
            </w:pPr>
          </w:p>
        </w:tc>
        <w:tc>
          <w:tcPr>
            <w:tcW w:w="1496" w:type="dxa"/>
          </w:tcPr>
          <w:p w:rsidR="00952EC9" w:rsidRPr="001E378E" w:rsidRDefault="00952EC9" w:rsidP="007A20B6">
            <w:pPr>
              <w:keepNext/>
              <w:spacing w:before="240"/>
              <w:outlineLvl w:val="2"/>
              <w:rPr>
                <w:bCs/>
                <w:color w:val="000000"/>
                <w:sz w:val="24"/>
                <w:szCs w:val="24"/>
              </w:rPr>
            </w:pPr>
          </w:p>
        </w:tc>
        <w:tc>
          <w:tcPr>
            <w:tcW w:w="1179" w:type="dxa"/>
          </w:tcPr>
          <w:p w:rsidR="00952EC9" w:rsidRPr="001E378E" w:rsidRDefault="00952EC9" w:rsidP="007A20B6">
            <w:pPr>
              <w:keepNext/>
              <w:spacing w:before="240"/>
              <w:outlineLvl w:val="2"/>
              <w:rPr>
                <w:bCs/>
                <w:color w:val="000000"/>
                <w:sz w:val="24"/>
                <w:szCs w:val="24"/>
              </w:rPr>
            </w:pPr>
          </w:p>
        </w:tc>
        <w:tc>
          <w:tcPr>
            <w:tcW w:w="1795" w:type="dxa"/>
          </w:tcPr>
          <w:p w:rsidR="00952EC9" w:rsidRPr="001E378E" w:rsidRDefault="00952EC9" w:rsidP="007A20B6">
            <w:pPr>
              <w:keepNext/>
              <w:spacing w:before="240"/>
              <w:outlineLvl w:val="2"/>
              <w:rPr>
                <w:bCs/>
                <w:color w:val="000000"/>
                <w:sz w:val="24"/>
                <w:szCs w:val="24"/>
              </w:rPr>
            </w:pPr>
          </w:p>
        </w:tc>
        <w:tc>
          <w:tcPr>
            <w:tcW w:w="2838" w:type="dxa"/>
          </w:tcPr>
          <w:p w:rsidR="00952EC9" w:rsidRPr="001E378E" w:rsidRDefault="00952EC9" w:rsidP="007A20B6">
            <w:pPr>
              <w:keepNext/>
              <w:spacing w:before="240"/>
              <w:outlineLvl w:val="2"/>
              <w:rPr>
                <w:bCs/>
                <w:color w:val="000000"/>
                <w:sz w:val="24"/>
                <w:szCs w:val="24"/>
              </w:rPr>
            </w:pPr>
          </w:p>
        </w:tc>
      </w:tr>
    </w:tbl>
    <w:p w:rsidR="00952EC9" w:rsidRPr="001E378E" w:rsidRDefault="00952EC9" w:rsidP="00952EC9">
      <w:pPr>
        <w:keepNext/>
        <w:spacing w:before="240"/>
        <w:outlineLvl w:val="2"/>
        <w:rPr>
          <w:bCs/>
          <w:color w:val="000000"/>
          <w:sz w:val="24"/>
          <w:szCs w:val="24"/>
        </w:rPr>
      </w:pPr>
    </w:p>
    <w:p w:rsidR="00952EC9" w:rsidRPr="001E378E" w:rsidRDefault="00952EC9" w:rsidP="00952EC9">
      <w:pPr>
        <w:keepNext/>
        <w:spacing w:before="240"/>
        <w:outlineLvl w:val="2"/>
        <w:rPr>
          <w:bCs/>
          <w:color w:val="000000"/>
          <w:sz w:val="24"/>
          <w:szCs w:val="24"/>
        </w:rPr>
      </w:pPr>
    </w:p>
    <w:p w:rsidR="00952EC9" w:rsidRPr="001E378E" w:rsidRDefault="00952EC9" w:rsidP="00952EC9">
      <w:pPr>
        <w:ind w:left="5664" w:firstLine="708"/>
        <w:rPr>
          <w:i/>
          <w:color w:val="000000"/>
          <w:sz w:val="24"/>
          <w:szCs w:val="24"/>
        </w:rPr>
      </w:pPr>
    </w:p>
    <w:tbl>
      <w:tblPr>
        <w:tblW w:w="10485" w:type="dxa"/>
        <w:tblInd w:w="-576" w:type="dxa"/>
        <w:tblLook w:val="01E0"/>
      </w:tblPr>
      <w:tblGrid>
        <w:gridCol w:w="2808"/>
        <w:gridCol w:w="540"/>
        <w:gridCol w:w="236"/>
        <w:gridCol w:w="3191"/>
        <w:gridCol w:w="236"/>
        <w:gridCol w:w="3474"/>
      </w:tblGrid>
      <w:tr w:rsidR="00952EC9" w:rsidRPr="001E378E" w:rsidTr="007A20B6">
        <w:tc>
          <w:tcPr>
            <w:tcW w:w="3348" w:type="dxa"/>
            <w:gridSpan w:val="2"/>
            <w:tcBorders>
              <w:bottom w:val="single" w:sz="4" w:space="0" w:color="auto"/>
            </w:tcBorders>
            <w:shd w:val="clear" w:color="auto" w:fill="auto"/>
          </w:tcPr>
          <w:p w:rsidR="00952EC9" w:rsidRPr="001E378E" w:rsidRDefault="00952EC9" w:rsidP="007A20B6">
            <w:pPr>
              <w:ind w:left="283"/>
              <w:rPr>
                <w:color w:val="000000"/>
                <w:sz w:val="24"/>
                <w:szCs w:val="24"/>
              </w:rPr>
            </w:pPr>
          </w:p>
        </w:tc>
        <w:tc>
          <w:tcPr>
            <w:tcW w:w="236" w:type="dxa"/>
            <w:shd w:val="clear" w:color="auto" w:fill="auto"/>
          </w:tcPr>
          <w:p w:rsidR="00952EC9" w:rsidRPr="001E378E" w:rsidRDefault="00952EC9" w:rsidP="007A20B6">
            <w:pPr>
              <w:ind w:left="283"/>
              <w:rPr>
                <w:color w:val="000000"/>
                <w:sz w:val="24"/>
                <w:szCs w:val="24"/>
              </w:rPr>
            </w:pPr>
          </w:p>
        </w:tc>
        <w:tc>
          <w:tcPr>
            <w:tcW w:w="3191" w:type="dxa"/>
            <w:tcBorders>
              <w:left w:val="nil"/>
              <w:bottom w:val="single" w:sz="4" w:space="0" w:color="auto"/>
            </w:tcBorders>
            <w:shd w:val="clear" w:color="auto" w:fill="auto"/>
          </w:tcPr>
          <w:p w:rsidR="00952EC9" w:rsidRPr="001E378E" w:rsidRDefault="00952EC9" w:rsidP="007A20B6">
            <w:pPr>
              <w:ind w:left="283"/>
              <w:rPr>
                <w:color w:val="000000"/>
                <w:sz w:val="24"/>
                <w:szCs w:val="24"/>
              </w:rPr>
            </w:pPr>
          </w:p>
        </w:tc>
        <w:tc>
          <w:tcPr>
            <w:tcW w:w="236" w:type="dxa"/>
            <w:shd w:val="clear" w:color="auto" w:fill="auto"/>
          </w:tcPr>
          <w:p w:rsidR="00952EC9" w:rsidRPr="001E378E" w:rsidRDefault="00952EC9" w:rsidP="007A20B6">
            <w:pPr>
              <w:ind w:left="283"/>
              <w:rPr>
                <w:color w:val="000000"/>
                <w:sz w:val="24"/>
                <w:szCs w:val="24"/>
              </w:rPr>
            </w:pPr>
          </w:p>
        </w:tc>
        <w:tc>
          <w:tcPr>
            <w:tcW w:w="3474" w:type="dxa"/>
            <w:tcBorders>
              <w:bottom w:val="single" w:sz="4" w:space="0" w:color="auto"/>
            </w:tcBorders>
            <w:shd w:val="clear" w:color="auto" w:fill="auto"/>
          </w:tcPr>
          <w:p w:rsidR="00952EC9" w:rsidRPr="001E378E" w:rsidRDefault="00952EC9" w:rsidP="007A20B6">
            <w:pPr>
              <w:ind w:left="283"/>
              <w:rPr>
                <w:color w:val="000000"/>
                <w:sz w:val="24"/>
                <w:szCs w:val="24"/>
              </w:rPr>
            </w:pPr>
          </w:p>
        </w:tc>
      </w:tr>
      <w:tr w:rsidR="00952EC9" w:rsidRPr="001E378E" w:rsidTr="007A20B6">
        <w:tc>
          <w:tcPr>
            <w:tcW w:w="3348" w:type="dxa"/>
            <w:gridSpan w:val="2"/>
            <w:tcBorders>
              <w:top w:val="single" w:sz="4" w:space="0" w:color="auto"/>
            </w:tcBorders>
            <w:shd w:val="clear" w:color="auto" w:fill="auto"/>
            <w:vAlign w:val="center"/>
          </w:tcPr>
          <w:p w:rsidR="00952EC9" w:rsidRPr="001E378E" w:rsidRDefault="00952EC9" w:rsidP="007A20B6">
            <w:pPr>
              <w:ind w:left="283"/>
              <w:jc w:val="center"/>
              <w:rPr>
                <w:color w:val="000000"/>
                <w:sz w:val="24"/>
                <w:szCs w:val="24"/>
              </w:rPr>
            </w:pPr>
            <w:r w:rsidRPr="001E378E">
              <w:rPr>
                <w:color w:val="000000"/>
                <w:sz w:val="24"/>
                <w:szCs w:val="24"/>
              </w:rPr>
              <w:t>(должность)</w:t>
            </w:r>
          </w:p>
        </w:tc>
        <w:tc>
          <w:tcPr>
            <w:tcW w:w="236" w:type="dxa"/>
            <w:shd w:val="clear" w:color="auto" w:fill="auto"/>
            <w:vAlign w:val="center"/>
          </w:tcPr>
          <w:p w:rsidR="00952EC9" w:rsidRPr="001E378E" w:rsidRDefault="00952EC9" w:rsidP="007A20B6">
            <w:pPr>
              <w:ind w:left="283"/>
              <w:jc w:val="center"/>
              <w:rPr>
                <w:color w:val="000000"/>
                <w:sz w:val="24"/>
                <w:szCs w:val="24"/>
              </w:rPr>
            </w:pPr>
          </w:p>
        </w:tc>
        <w:tc>
          <w:tcPr>
            <w:tcW w:w="3191" w:type="dxa"/>
            <w:shd w:val="clear" w:color="auto" w:fill="auto"/>
            <w:vAlign w:val="center"/>
          </w:tcPr>
          <w:p w:rsidR="00952EC9" w:rsidRPr="001E378E" w:rsidRDefault="00952EC9" w:rsidP="007A20B6">
            <w:pPr>
              <w:ind w:left="283"/>
              <w:jc w:val="center"/>
              <w:rPr>
                <w:color w:val="000000"/>
                <w:sz w:val="24"/>
                <w:szCs w:val="24"/>
              </w:rPr>
            </w:pPr>
            <w:r w:rsidRPr="001E378E">
              <w:rPr>
                <w:color w:val="000000"/>
                <w:sz w:val="24"/>
                <w:szCs w:val="24"/>
              </w:rPr>
              <w:t>(подпись)</w:t>
            </w:r>
          </w:p>
        </w:tc>
        <w:tc>
          <w:tcPr>
            <w:tcW w:w="236" w:type="dxa"/>
            <w:shd w:val="clear" w:color="auto" w:fill="auto"/>
            <w:vAlign w:val="center"/>
          </w:tcPr>
          <w:p w:rsidR="00952EC9" w:rsidRPr="001E378E" w:rsidRDefault="00952EC9" w:rsidP="007A20B6">
            <w:pPr>
              <w:ind w:left="283"/>
              <w:jc w:val="center"/>
              <w:rPr>
                <w:color w:val="000000"/>
                <w:sz w:val="24"/>
                <w:szCs w:val="24"/>
              </w:rPr>
            </w:pPr>
          </w:p>
        </w:tc>
        <w:tc>
          <w:tcPr>
            <w:tcW w:w="3474" w:type="dxa"/>
            <w:shd w:val="clear" w:color="auto" w:fill="auto"/>
            <w:vAlign w:val="center"/>
          </w:tcPr>
          <w:p w:rsidR="00952EC9" w:rsidRPr="001E378E" w:rsidRDefault="00952EC9" w:rsidP="007A20B6">
            <w:pPr>
              <w:ind w:left="283"/>
              <w:jc w:val="center"/>
              <w:rPr>
                <w:color w:val="000000"/>
                <w:sz w:val="24"/>
                <w:szCs w:val="24"/>
              </w:rPr>
            </w:pPr>
            <w:r w:rsidRPr="001E378E">
              <w:rPr>
                <w:color w:val="000000"/>
                <w:sz w:val="24"/>
                <w:szCs w:val="24"/>
              </w:rPr>
              <w:t>(Ф.И.О.)</w:t>
            </w:r>
          </w:p>
        </w:tc>
      </w:tr>
      <w:tr w:rsidR="00952EC9" w:rsidRPr="001E378E" w:rsidTr="007A20B6">
        <w:tc>
          <w:tcPr>
            <w:tcW w:w="2808" w:type="dxa"/>
            <w:tcBorders>
              <w:bottom w:val="single" w:sz="4" w:space="0" w:color="auto"/>
            </w:tcBorders>
            <w:shd w:val="clear" w:color="auto" w:fill="auto"/>
            <w:vAlign w:val="center"/>
          </w:tcPr>
          <w:p w:rsidR="00952EC9" w:rsidRPr="001E378E" w:rsidRDefault="00952EC9" w:rsidP="007A20B6">
            <w:pPr>
              <w:ind w:hanging="180"/>
              <w:rPr>
                <w:color w:val="000000"/>
                <w:sz w:val="24"/>
                <w:szCs w:val="24"/>
              </w:rPr>
            </w:pPr>
            <w:r w:rsidRPr="001E378E">
              <w:rPr>
                <w:i/>
                <w:color w:val="000000"/>
                <w:sz w:val="24"/>
                <w:szCs w:val="24"/>
              </w:rPr>
              <w:t>«       »                  20     г.</w:t>
            </w:r>
          </w:p>
        </w:tc>
        <w:tc>
          <w:tcPr>
            <w:tcW w:w="776" w:type="dxa"/>
            <w:gridSpan w:val="2"/>
            <w:shd w:val="clear" w:color="auto" w:fill="auto"/>
            <w:vAlign w:val="center"/>
          </w:tcPr>
          <w:p w:rsidR="00952EC9" w:rsidRPr="001E378E" w:rsidRDefault="00952EC9" w:rsidP="007A20B6">
            <w:pPr>
              <w:ind w:left="283"/>
              <w:jc w:val="center"/>
              <w:rPr>
                <w:color w:val="000000"/>
                <w:sz w:val="24"/>
                <w:szCs w:val="24"/>
              </w:rPr>
            </w:pPr>
          </w:p>
        </w:tc>
        <w:tc>
          <w:tcPr>
            <w:tcW w:w="3191" w:type="dxa"/>
            <w:shd w:val="clear" w:color="auto" w:fill="auto"/>
            <w:vAlign w:val="center"/>
          </w:tcPr>
          <w:p w:rsidR="00952EC9" w:rsidRPr="001E378E" w:rsidRDefault="00952EC9" w:rsidP="007A20B6">
            <w:pPr>
              <w:ind w:left="283"/>
              <w:jc w:val="center"/>
              <w:rPr>
                <w:color w:val="000000"/>
                <w:sz w:val="24"/>
                <w:szCs w:val="24"/>
              </w:rPr>
            </w:pPr>
            <w:r w:rsidRPr="001E378E">
              <w:rPr>
                <w:color w:val="000000"/>
                <w:sz w:val="24"/>
                <w:szCs w:val="24"/>
              </w:rPr>
              <w:t>м.п.</w:t>
            </w:r>
          </w:p>
        </w:tc>
        <w:tc>
          <w:tcPr>
            <w:tcW w:w="236" w:type="dxa"/>
            <w:shd w:val="clear" w:color="auto" w:fill="auto"/>
            <w:vAlign w:val="center"/>
          </w:tcPr>
          <w:p w:rsidR="00952EC9" w:rsidRPr="001E378E" w:rsidRDefault="00952EC9" w:rsidP="007A20B6">
            <w:pPr>
              <w:ind w:left="283"/>
              <w:jc w:val="center"/>
              <w:rPr>
                <w:color w:val="000000"/>
                <w:sz w:val="24"/>
                <w:szCs w:val="24"/>
              </w:rPr>
            </w:pPr>
          </w:p>
        </w:tc>
        <w:tc>
          <w:tcPr>
            <w:tcW w:w="3474" w:type="dxa"/>
            <w:shd w:val="clear" w:color="auto" w:fill="auto"/>
            <w:vAlign w:val="center"/>
          </w:tcPr>
          <w:p w:rsidR="00952EC9" w:rsidRPr="001E378E" w:rsidRDefault="00952EC9" w:rsidP="007A20B6">
            <w:pPr>
              <w:ind w:left="283"/>
              <w:jc w:val="center"/>
              <w:rPr>
                <w:color w:val="000000"/>
                <w:sz w:val="24"/>
                <w:szCs w:val="24"/>
              </w:rPr>
            </w:pPr>
          </w:p>
        </w:tc>
      </w:tr>
    </w:tbl>
    <w:p w:rsidR="00952EC9" w:rsidRPr="001E378E" w:rsidRDefault="00952EC9" w:rsidP="00952EC9">
      <w:pPr>
        <w:ind w:left="5664" w:firstLine="708"/>
        <w:rPr>
          <w:i/>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line="276" w:lineRule="auto"/>
        <w:jc w:val="center"/>
        <w:rPr>
          <w:color w:val="000000"/>
          <w:sz w:val="24"/>
          <w:szCs w:val="24"/>
        </w:rPr>
      </w:pPr>
    </w:p>
    <w:p w:rsidR="00952EC9" w:rsidRPr="001E378E" w:rsidRDefault="00952EC9" w:rsidP="00952EC9">
      <w:pPr>
        <w:spacing w:after="200" w:line="276" w:lineRule="auto"/>
        <w:rPr>
          <w:snapToGrid w:val="0"/>
          <w:color w:val="000000"/>
          <w:sz w:val="24"/>
          <w:szCs w:val="24"/>
        </w:rPr>
      </w:pPr>
      <w:r w:rsidRPr="001E378E">
        <w:rPr>
          <w:snapToGrid w:val="0"/>
          <w:color w:val="000000"/>
          <w:sz w:val="24"/>
          <w:szCs w:val="24"/>
        </w:rPr>
        <w:br w:type="page"/>
      </w:r>
    </w:p>
    <w:p w:rsidR="00952EC9" w:rsidRPr="001E378E" w:rsidRDefault="00952EC9" w:rsidP="00952EC9">
      <w:pPr>
        <w:keepNext/>
        <w:widowControl w:val="0"/>
        <w:jc w:val="right"/>
        <w:outlineLvl w:val="1"/>
        <w:rPr>
          <w:snapToGrid w:val="0"/>
          <w:color w:val="000000"/>
          <w:sz w:val="24"/>
          <w:szCs w:val="24"/>
        </w:rPr>
      </w:pPr>
      <w:r w:rsidRPr="001E378E">
        <w:rPr>
          <w:snapToGrid w:val="0"/>
          <w:color w:val="000000"/>
          <w:sz w:val="24"/>
          <w:szCs w:val="24"/>
        </w:rPr>
        <w:lastRenderedPageBreak/>
        <w:t>Приложение № 5</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widowControl w:val="0"/>
        <w:autoSpaceDE w:val="0"/>
        <w:autoSpaceDN w:val="0"/>
        <w:adjustRightInd w:val="0"/>
        <w:jc w:val="right"/>
        <w:rPr>
          <w:color w:val="000000"/>
          <w:sz w:val="24"/>
          <w:szCs w:val="24"/>
        </w:rPr>
      </w:pPr>
      <w:r w:rsidRPr="001E378E">
        <w:rPr>
          <w:color w:val="000000"/>
          <w:sz w:val="24"/>
          <w:szCs w:val="24"/>
        </w:rPr>
        <w:t xml:space="preserve"> Любинского муниципального района Омской области</w:t>
      </w:r>
    </w:p>
    <w:p w:rsidR="00952EC9" w:rsidRPr="001E378E" w:rsidRDefault="00952EC9" w:rsidP="00952EC9">
      <w:pPr>
        <w:widowControl w:val="0"/>
        <w:autoSpaceDE w:val="0"/>
        <w:autoSpaceDN w:val="0"/>
        <w:adjustRightInd w:val="0"/>
        <w:jc w:val="center"/>
        <w:rPr>
          <w:color w:val="000000"/>
          <w:sz w:val="24"/>
          <w:szCs w:val="24"/>
        </w:rPr>
      </w:pPr>
    </w:p>
    <w:p w:rsidR="00952EC9" w:rsidRPr="001E378E" w:rsidRDefault="00952EC9" w:rsidP="00952EC9">
      <w:pPr>
        <w:widowControl w:val="0"/>
        <w:autoSpaceDE w:val="0"/>
        <w:autoSpaceDN w:val="0"/>
        <w:adjustRightInd w:val="0"/>
        <w:jc w:val="center"/>
        <w:rPr>
          <w:color w:val="000000"/>
          <w:sz w:val="24"/>
          <w:szCs w:val="24"/>
        </w:rPr>
      </w:pPr>
      <w:r w:rsidRPr="001E378E">
        <w:rPr>
          <w:color w:val="000000"/>
          <w:sz w:val="24"/>
          <w:szCs w:val="24"/>
        </w:rPr>
        <w:t>Расчет</w:t>
      </w:r>
    </w:p>
    <w:p w:rsidR="00952EC9" w:rsidRPr="001E378E" w:rsidRDefault="00952EC9" w:rsidP="00952EC9">
      <w:pPr>
        <w:widowControl w:val="0"/>
        <w:autoSpaceDE w:val="0"/>
        <w:autoSpaceDN w:val="0"/>
        <w:adjustRightInd w:val="0"/>
        <w:jc w:val="center"/>
        <w:rPr>
          <w:color w:val="000000"/>
          <w:sz w:val="24"/>
          <w:szCs w:val="24"/>
        </w:rPr>
      </w:pPr>
      <w:r w:rsidRPr="001E378E">
        <w:rPr>
          <w:color w:val="000000"/>
          <w:sz w:val="24"/>
          <w:szCs w:val="24"/>
        </w:rPr>
        <w:t>суммы грантовой поддержки</w:t>
      </w:r>
    </w:p>
    <w:p w:rsidR="00952EC9" w:rsidRPr="001E378E" w:rsidRDefault="00952EC9" w:rsidP="00952EC9">
      <w:pPr>
        <w:widowControl w:val="0"/>
        <w:autoSpaceDE w:val="0"/>
        <w:autoSpaceDN w:val="0"/>
        <w:adjustRightInd w:val="0"/>
        <w:spacing w:line="276" w:lineRule="auto"/>
        <w:outlineLvl w:val="0"/>
        <w:rPr>
          <w:color w:val="000000"/>
          <w:sz w:val="24"/>
          <w:szCs w:val="24"/>
        </w:rPr>
      </w:pPr>
    </w:p>
    <w:tbl>
      <w:tblPr>
        <w:tblW w:w="10275" w:type="dxa"/>
        <w:tblInd w:w="-456" w:type="dxa"/>
        <w:tblLayout w:type="fixed"/>
        <w:tblCellMar>
          <w:left w:w="70" w:type="dxa"/>
          <w:right w:w="70" w:type="dxa"/>
        </w:tblCellMar>
        <w:tblLook w:val="04A0"/>
      </w:tblPr>
      <w:tblGrid>
        <w:gridCol w:w="2799"/>
        <w:gridCol w:w="3651"/>
        <w:gridCol w:w="3825"/>
      </w:tblGrid>
      <w:tr w:rsidR="00952EC9" w:rsidRPr="001E378E" w:rsidTr="007A20B6">
        <w:trPr>
          <w:cantSplit/>
          <w:trHeight w:val="720"/>
        </w:trPr>
        <w:tc>
          <w:tcPr>
            <w:tcW w:w="2799" w:type="dxa"/>
            <w:tcBorders>
              <w:top w:val="single" w:sz="6" w:space="0" w:color="auto"/>
              <w:left w:val="single" w:sz="6" w:space="0" w:color="auto"/>
              <w:bottom w:val="single" w:sz="6" w:space="0" w:color="auto"/>
              <w:right w:val="single" w:sz="6" w:space="0" w:color="auto"/>
            </w:tcBorders>
            <w:vAlign w:val="center"/>
          </w:tcPr>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Общий объем расходов, руб.</w:t>
            </w:r>
          </w:p>
        </w:tc>
        <w:tc>
          <w:tcPr>
            <w:tcW w:w="3651" w:type="dxa"/>
            <w:tcBorders>
              <w:top w:val="single" w:sz="6" w:space="0" w:color="auto"/>
              <w:left w:val="single" w:sz="6" w:space="0" w:color="auto"/>
              <w:bottom w:val="single" w:sz="6" w:space="0" w:color="auto"/>
              <w:right w:val="single" w:sz="6" w:space="0" w:color="auto"/>
            </w:tcBorders>
            <w:vAlign w:val="center"/>
          </w:tcPr>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Сумма гранта</w:t>
            </w:r>
          </w:p>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(значение графы 1 х 85/100), руб.</w:t>
            </w:r>
          </w:p>
        </w:tc>
        <w:tc>
          <w:tcPr>
            <w:tcW w:w="3825" w:type="dxa"/>
            <w:tcBorders>
              <w:top w:val="single" w:sz="6" w:space="0" w:color="auto"/>
              <w:left w:val="single" w:sz="6" w:space="0" w:color="auto"/>
              <w:bottom w:val="single" w:sz="6" w:space="0" w:color="auto"/>
              <w:right w:val="single" w:sz="6" w:space="0" w:color="auto"/>
            </w:tcBorders>
            <w:vAlign w:val="center"/>
          </w:tcPr>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Максимально возможная</w:t>
            </w:r>
          </w:p>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сумма гранта, руб.</w:t>
            </w:r>
          </w:p>
        </w:tc>
      </w:tr>
      <w:tr w:rsidR="00952EC9" w:rsidRPr="001E378E" w:rsidTr="007A20B6">
        <w:trPr>
          <w:cantSplit/>
          <w:trHeight w:val="240"/>
        </w:trPr>
        <w:tc>
          <w:tcPr>
            <w:tcW w:w="2799"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1</w:t>
            </w:r>
          </w:p>
        </w:tc>
        <w:tc>
          <w:tcPr>
            <w:tcW w:w="3651"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2</w:t>
            </w:r>
          </w:p>
        </w:tc>
        <w:tc>
          <w:tcPr>
            <w:tcW w:w="3825"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E w:val="0"/>
              <w:autoSpaceDN w:val="0"/>
              <w:adjustRightInd w:val="0"/>
              <w:spacing w:line="276" w:lineRule="auto"/>
              <w:jc w:val="center"/>
              <w:rPr>
                <w:color w:val="000000"/>
                <w:sz w:val="24"/>
                <w:szCs w:val="24"/>
              </w:rPr>
            </w:pPr>
            <w:r w:rsidRPr="001E378E">
              <w:rPr>
                <w:color w:val="000000"/>
                <w:sz w:val="24"/>
                <w:szCs w:val="24"/>
              </w:rPr>
              <w:t>3</w:t>
            </w:r>
          </w:p>
        </w:tc>
      </w:tr>
      <w:tr w:rsidR="00952EC9" w:rsidRPr="001E378E" w:rsidTr="007A20B6">
        <w:trPr>
          <w:cantSplit/>
          <w:trHeight w:val="240"/>
        </w:trPr>
        <w:tc>
          <w:tcPr>
            <w:tcW w:w="2799"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E w:val="0"/>
              <w:autoSpaceDN w:val="0"/>
              <w:adjustRightInd w:val="0"/>
              <w:spacing w:line="276" w:lineRule="auto"/>
              <w:rPr>
                <w:color w:val="000000"/>
                <w:sz w:val="24"/>
                <w:szCs w:val="24"/>
              </w:rPr>
            </w:pPr>
          </w:p>
        </w:tc>
        <w:tc>
          <w:tcPr>
            <w:tcW w:w="3651"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E w:val="0"/>
              <w:autoSpaceDN w:val="0"/>
              <w:adjustRightInd w:val="0"/>
              <w:spacing w:line="276" w:lineRule="auto"/>
              <w:rPr>
                <w:color w:val="000000"/>
                <w:sz w:val="24"/>
                <w:szCs w:val="24"/>
              </w:rPr>
            </w:pPr>
          </w:p>
        </w:tc>
        <w:tc>
          <w:tcPr>
            <w:tcW w:w="3825"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E w:val="0"/>
              <w:autoSpaceDN w:val="0"/>
              <w:adjustRightInd w:val="0"/>
              <w:spacing w:line="276" w:lineRule="auto"/>
              <w:jc w:val="center"/>
              <w:rPr>
                <w:color w:val="000000"/>
                <w:sz w:val="24"/>
                <w:szCs w:val="24"/>
              </w:rPr>
            </w:pPr>
          </w:p>
        </w:tc>
      </w:tr>
    </w:tbl>
    <w:p w:rsidR="00952EC9" w:rsidRPr="001E378E" w:rsidRDefault="00952EC9" w:rsidP="00952EC9">
      <w:pPr>
        <w:autoSpaceDE w:val="0"/>
        <w:autoSpaceDN w:val="0"/>
        <w:adjustRightInd w:val="0"/>
        <w:spacing w:line="276" w:lineRule="auto"/>
        <w:rPr>
          <w:rFonts w:eastAsia="Arial Unicode MS"/>
          <w:color w:val="000000"/>
          <w:sz w:val="24"/>
          <w:szCs w:val="24"/>
        </w:rPr>
      </w:pPr>
    </w:p>
    <w:p w:rsidR="00952EC9" w:rsidRPr="001E378E" w:rsidRDefault="00952EC9" w:rsidP="00952EC9">
      <w:pPr>
        <w:autoSpaceDE w:val="0"/>
        <w:autoSpaceDN w:val="0"/>
        <w:adjustRightInd w:val="0"/>
        <w:spacing w:line="276" w:lineRule="auto"/>
        <w:rPr>
          <w:rFonts w:eastAsia="Arial Unicode MS"/>
          <w:color w:val="000000"/>
          <w:sz w:val="24"/>
          <w:szCs w:val="24"/>
        </w:rPr>
      </w:pPr>
    </w:p>
    <w:p w:rsidR="00952EC9" w:rsidRPr="001E378E" w:rsidRDefault="00952EC9" w:rsidP="00952EC9">
      <w:pPr>
        <w:autoSpaceDE w:val="0"/>
        <w:autoSpaceDN w:val="0"/>
        <w:adjustRightInd w:val="0"/>
        <w:spacing w:line="276" w:lineRule="auto"/>
        <w:rPr>
          <w:rFonts w:eastAsia="Arial Unicode MS"/>
          <w:color w:val="000000"/>
          <w:sz w:val="24"/>
          <w:szCs w:val="24"/>
        </w:rPr>
      </w:pPr>
      <w:r w:rsidRPr="001E378E">
        <w:rPr>
          <w:rFonts w:eastAsia="Arial Unicode MS"/>
          <w:color w:val="000000"/>
          <w:sz w:val="24"/>
          <w:szCs w:val="24"/>
        </w:rPr>
        <w:t>Размер  грантовой поддержки  (минимальная  величина из граф 2, 3)</w:t>
      </w:r>
    </w:p>
    <w:p w:rsidR="00952EC9" w:rsidRPr="001E378E" w:rsidRDefault="00952EC9" w:rsidP="00952EC9">
      <w:pPr>
        <w:widowControl w:val="0"/>
        <w:autoSpaceDE w:val="0"/>
        <w:autoSpaceDN w:val="0"/>
        <w:adjustRightInd w:val="0"/>
        <w:spacing w:line="276" w:lineRule="auto"/>
        <w:rPr>
          <w:color w:val="000000"/>
          <w:sz w:val="24"/>
          <w:szCs w:val="24"/>
        </w:rPr>
      </w:pPr>
      <w:r w:rsidRPr="001E378E">
        <w:rPr>
          <w:color w:val="000000"/>
          <w:sz w:val="24"/>
          <w:szCs w:val="24"/>
        </w:rPr>
        <w:t>________________ (____________________________________________________) рублей</w:t>
      </w:r>
    </w:p>
    <w:p w:rsidR="00952EC9" w:rsidRPr="001E378E" w:rsidRDefault="00952EC9" w:rsidP="00952EC9">
      <w:pPr>
        <w:widowControl w:val="0"/>
        <w:autoSpaceDE w:val="0"/>
        <w:autoSpaceDN w:val="0"/>
        <w:adjustRightInd w:val="0"/>
        <w:spacing w:line="276" w:lineRule="auto"/>
        <w:rPr>
          <w:color w:val="000000"/>
          <w:sz w:val="24"/>
          <w:szCs w:val="24"/>
        </w:rPr>
      </w:pPr>
      <w:r w:rsidRPr="001E378E">
        <w:rPr>
          <w:color w:val="000000"/>
          <w:sz w:val="24"/>
          <w:szCs w:val="24"/>
        </w:rPr>
        <w:tab/>
      </w:r>
      <w:r w:rsidRPr="001E378E">
        <w:rPr>
          <w:color w:val="000000"/>
          <w:sz w:val="24"/>
          <w:szCs w:val="24"/>
        </w:rPr>
        <w:tab/>
      </w:r>
      <w:r w:rsidRPr="001E378E">
        <w:rPr>
          <w:color w:val="000000"/>
          <w:sz w:val="24"/>
          <w:szCs w:val="24"/>
        </w:rPr>
        <w:tab/>
      </w:r>
      <w:r w:rsidRPr="001E378E">
        <w:rPr>
          <w:color w:val="000000"/>
          <w:sz w:val="24"/>
          <w:szCs w:val="24"/>
        </w:rPr>
        <w:tab/>
      </w:r>
      <w:r w:rsidRPr="001E378E">
        <w:rPr>
          <w:color w:val="000000"/>
          <w:sz w:val="24"/>
          <w:szCs w:val="24"/>
        </w:rPr>
        <w:tab/>
      </w:r>
      <w:r w:rsidRPr="001E378E">
        <w:rPr>
          <w:color w:val="000000"/>
          <w:sz w:val="24"/>
          <w:szCs w:val="24"/>
        </w:rPr>
        <w:tab/>
        <w:t>(сумма прописью)</w:t>
      </w:r>
    </w:p>
    <w:p w:rsidR="00952EC9" w:rsidRPr="001E378E" w:rsidRDefault="00952EC9" w:rsidP="00952EC9">
      <w:pPr>
        <w:widowControl w:val="0"/>
        <w:snapToGrid w:val="0"/>
        <w:spacing w:line="276" w:lineRule="auto"/>
        <w:ind w:firstLine="708"/>
        <w:jc w:val="both"/>
        <w:rPr>
          <w:rFonts w:eastAsia="Arial Unicode MS"/>
          <w:color w:val="000000"/>
          <w:sz w:val="24"/>
          <w:szCs w:val="24"/>
        </w:rPr>
      </w:pPr>
    </w:p>
    <w:p w:rsidR="00952EC9" w:rsidRPr="001E378E" w:rsidRDefault="00952EC9" w:rsidP="00952EC9">
      <w:pPr>
        <w:widowControl w:val="0"/>
        <w:snapToGrid w:val="0"/>
        <w:spacing w:line="276" w:lineRule="auto"/>
        <w:jc w:val="both"/>
        <w:rPr>
          <w:rFonts w:eastAsia="Arial Unicode MS"/>
          <w:color w:val="000000"/>
          <w:sz w:val="24"/>
          <w:szCs w:val="24"/>
        </w:rPr>
      </w:pPr>
    </w:p>
    <w:tbl>
      <w:tblPr>
        <w:tblW w:w="10368" w:type="dxa"/>
        <w:tblInd w:w="-459" w:type="dxa"/>
        <w:tblLook w:val="01E0"/>
      </w:tblPr>
      <w:tblGrid>
        <w:gridCol w:w="1728"/>
        <w:gridCol w:w="1080"/>
        <w:gridCol w:w="1744"/>
        <w:gridCol w:w="236"/>
        <w:gridCol w:w="2824"/>
        <w:gridCol w:w="236"/>
        <w:gridCol w:w="2520"/>
      </w:tblGrid>
      <w:tr w:rsidR="00952EC9" w:rsidRPr="001E378E" w:rsidTr="007A20B6">
        <w:tc>
          <w:tcPr>
            <w:tcW w:w="1728" w:type="dxa"/>
            <w:vMerge w:val="restart"/>
            <w:shd w:val="clear" w:color="auto" w:fill="auto"/>
            <w:vAlign w:val="center"/>
          </w:tcPr>
          <w:p w:rsidR="00952EC9" w:rsidRPr="001E378E" w:rsidRDefault="00952EC9" w:rsidP="007A20B6">
            <w:pPr>
              <w:widowControl w:val="0"/>
              <w:tabs>
                <w:tab w:val="left" w:pos="4055"/>
              </w:tabs>
              <w:snapToGrid w:val="0"/>
              <w:spacing w:line="276" w:lineRule="auto"/>
              <w:jc w:val="both"/>
              <w:rPr>
                <w:rFonts w:eastAsia="Arial Unicode MS"/>
                <w:color w:val="000000"/>
                <w:sz w:val="24"/>
                <w:szCs w:val="24"/>
              </w:rPr>
            </w:pPr>
            <w:r w:rsidRPr="001E378E">
              <w:rPr>
                <w:rFonts w:eastAsia="Arial Unicode MS"/>
                <w:color w:val="000000"/>
                <w:sz w:val="24"/>
                <w:szCs w:val="24"/>
              </w:rPr>
              <w:t>Руководитель</w:t>
            </w:r>
          </w:p>
        </w:tc>
        <w:tc>
          <w:tcPr>
            <w:tcW w:w="2824" w:type="dxa"/>
            <w:gridSpan w:val="2"/>
            <w:tcBorders>
              <w:top w:val="nil"/>
              <w:left w:val="nil"/>
              <w:bottom w:val="single" w:sz="4" w:space="0" w:color="auto"/>
              <w:right w:val="nil"/>
            </w:tcBorders>
            <w:shd w:val="clear" w:color="auto" w:fill="auto"/>
          </w:tcPr>
          <w:p w:rsidR="00952EC9" w:rsidRPr="001E378E" w:rsidRDefault="00952EC9" w:rsidP="007A20B6">
            <w:pPr>
              <w:widowControl w:val="0"/>
              <w:snapToGrid w:val="0"/>
              <w:spacing w:line="276" w:lineRule="auto"/>
              <w:jc w:val="both"/>
              <w:rPr>
                <w:rFonts w:eastAsia="Arial Unicode MS"/>
                <w:color w:val="000000"/>
                <w:sz w:val="24"/>
                <w:szCs w:val="24"/>
              </w:rPr>
            </w:pPr>
          </w:p>
        </w:tc>
        <w:tc>
          <w:tcPr>
            <w:tcW w:w="236" w:type="dxa"/>
            <w:shd w:val="clear" w:color="auto" w:fill="auto"/>
          </w:tcPr>
          <w:p w:rsidR="00952EC9" w:rsidRPr="001E378E" w:rsidRDefault="00952EC9" w:rsidP="007A20B6">
            <w:pPr>
              <w:widowControl w:val="0"/>
              <w:snapToGrid w:val="0"/>
              <w:spacing w:line="276" w:lineRule="auto"/>
              <w:jc w:val="both"/>
              <w:rPr>
                <w:rFonts w:eastAsia="Arial Unicode MS"/>
                <w:color w:val="000000"/>
                <w:sz w:val="24"/>
                <w:szCs w:val="24"/>
              </w:rPr>
            </w:pPr>
          </w:p>
        </w:tc>
        <w:tc>
          <w:tcPr>
            <w:tcW w:w="2824" w:type="dxa"/>
            <w:tcBorders>
              <w:top w:val="nil"/>
              <w:left w:val="nil"/>
              <w:bottom w:val="single" w:sz="4" w:space="0" w:color="auto"/>
              <w:right w:val="nil"/>
            </w:tcBorders>
            <w:shd w:val="clear" w:color="auto" w:fill="auto"/>
          </w:tcPr>
          <w:p w:rsidR="00952EC9" w:rsidRPr="001E378E" w:rsidRDefault="00952EC9" w:rsidP="007A20B6">
            <w:pPr>
              <w:widowControl w:val="0"/>
              <w:snapToGrid w:val="0"/>
              <w:spacing w:line="276" w:lineRule="auto"/>
              <w:jc w:val="both"/>
              <w:rPr>
                <w:rFonts w:eastAsia="Arial Unicode MS"/>
                <w:color w:val="000000"/>
                <w:sz w:val="24"/>
                <w:szCs w:val="24"/>
              </w:rPr>
            </w:pPr>
          </w:p>
        </w:tc>
        <w:tc>
          <w:tcPr>
            <w:tcW w:w="236" w:type="dxa"/>
            <w:shd w:val="clear" w:color="auto" w:fill="auto"/>
          </w:tcPr>
          <w:p w:rsidR="00952EC9" w:rsidRPr="001E378E" w:rsidRDefault="00952EC9" w:rsidP="007A20B6">
            <w:pPr>
              <w:widowControl w:val="0"/>
              <w:snapToGrid w:val="0"/>
              <w:spacing w:line="276" w:lineRule="auto"/>
              <w:jc w:val="both"/>
              <w:rPr>
                <w:rFonts w:eastAsia="Arial Unicode MS"/>
                <w:color w:val="000000"/>
                <w:sz w:val="24"/>
                <w:szCs w:val="24"/>
              </w:rPr>
            </w:pPr>
          </w:p>
        </w:tc>
        <w:tc>
          <w:tcPr>
            <w:tcW w:w="2520" w:type="dxa"/>
            <w:tcBorders>
              <w:top w:val="nil"/>
              <w:left w:val="nil"/>
              <w:bottom w:val="single" w:sz="4" w:space="0" w:color="auto"/>
              <w:right w:val="nil"/>
            </w:tcBorders>
            <w:shd w:val="clear" w:color="auto" w:fill="auto"/>
          </w:tcPr>
          <w:p w:rsidR="00952EC9" w:rsidRPr="001E378E" w:rsidRDefault="00952EC9" w:rsidP="007A20B6">
            <w:pPr>
              <w:widowControl w:val="0"/>
              <w:snapToGrid w:val="0"/>
              <w:spacing w:line="276" w:lineRule="auto"/>
              <w:jc w:val="both"/>
              <w:rPr>
                <w:rFonts w:eastAsia="Arial Unicode MS"/>
                <w:color w:val="000000"/>
                <w:sz w:val="24"/>
                <w:szCs w:val="24"/>
              </w:rPr>
            </w:pPr>
          </w:p>
        </w:tc>
      </w:tr>
      <w:tr w:rsidR="00952EC9" w:rsidRPr="001E378E" w:rsidTr="007A20B6">
        <w:tc>
          <w:tcPr>
            <w:tcW w:w="0" w:type="auto"/>
            <w:vMerge/>
            <w:shd w:val="clear" w:color="auto" w:fill="auto"/>
            <w:vAlign w:val="center"/>
          </w:tcPr>
          <w:p w:rsidR="00952EC9" w:rsidRPr="001E378E" w:rsidRDefault="00952EC9" w:rsidP="007A20B6">
            <w:pPr>
              <w:spacing w:line="276" w:lineRule="auto"/>
              <w:rPr>
                <w:color w:val="000000"/>
                <w:sz w:val="24"/>
                <w:szCs w:val="24"/>
              </w:rPr>
            </w:pPr>
          </w:p>
        </w:tc>
        <w:tc>
          <w:tcPr>
            <w:tcW w:w="2824" w:type="dxa"/>
            <w:gridSpan w:val="2"/>
            <w:tcBorders>
              <w:top w:val="single" w:sz="4" w:space="0" w:color="auto"/>
              <w:left w:val="nil"/>
              <w:bottom w:val="nil"/>
              <w:right w:val="nil"/>
            </w:tcBorders>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r w:rsidRPr="001E378E">
              <w:rPr>
                <w:rFonts w:eastAsia="Arial Unicode MS"/>
                <w:color w:val="000000"/>
                <w:sz w:val="24"/>
                <w:szCs w:val="24"/>
              </w:rPr>
              <w:t>(должность)</w:t>
            </w:r>
          </w:p>
        </w:tc>
        <w:tc>
          <w:tcPr>
            <w:tcW w:w="236" w:type="dxa"/>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p>
        </w:tc>
        <w:tc>
          <w:tcPr>
            <w:tcW w:w="2824" w:type="dxa"/>
            <w:tcBorders>
              <w:top w:val="single" w:sz="4" w:space="0" w:color="auto"/>
              <w:left w:val="nil"/>
              <w:bottom w:val="nil"/>
              <w:right w:val="nil"/>
            </w:tcBorders>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r w:rsidRPr="001E378E">
              <w:rPr>
                <w:rFonts w:eastAsia="Arial Unicode MS"/>
                <w:color w:val="000000"/>
                <w:sz w:val="24"/>
                <w:szCs w:val="24"/>
              </w:rPr>
              <w:t>(подпись)</w:t>
            </w:r>
          </w:p>
        </w:tc>
        <w:tc>
          <w:tcPr>
            <w:tcW w:w="236" w:type="dxa"/>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p>
        </w:tc>
        <w:tc>
          <w:tcPr>
            <w:tcW w:w="2520" w:type="dxa"/>
            <w:tcBorders>
              <w:top w:val="single" w:sz="4" w:space="0" w:color="auto"/>
              <w:left w:val="nil"/>
              <w:bottom w:val="nil"/>
              <w:right w:val="nil"/>
            </w:tcBorders>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r w:rsidRPr="001E378E">
              <w:rPr>
                <w:rFonts w:eastAsia="Arial Unicode MS"/>
                <w:color w:val="000000"/>
                <w:sz w:val="24"/>
                <w:szCs w:val="24"/>
              </w:rPr>
              <w:t>(Ф.И.О.)</w:t>
            </w:r>
          </w:p>
        </w:tc>
      </w:tr>
      <w:tr w:rsidR="00952EC9" w:rsidRPr="001E378E" w:rsidTr="007A20B6">
        <w:tc>
          <w:tcPr>
            <w:tcW w:w="2808" w:type="dxa"/>
            <w:gridSpan w:val="2"/>
            <w:tcBorders>
              <w:top w:val="nil"/>
              <w:left w:val="nil"/>
              <w:bottom w:val="single" w:sz="4" w:space="0" w:color="auto"/>
              <w:right w:val="nil"/>
            </w:tcBorders>
            <w:shd w:val="clear" w:color="auto" w:fill="auto"/>
          </w:tcPr>
          <w:p w:rsidR="00952EC9" w:rsidRPr="001E378E" w:rsidRDefault="00952EC9" w:rsidP="007A20B6">
            <w:pPr>
              <w:widowControl w:val="0"/>
              <w:snapToGrid w:val="0"/>
              <w:spacing w:line="276" w:lineRule="auto"/>
              <w:rPr>
                <w:rFonts w:eastAsia="Arial Unicode MS"/>
                <w:color w:val="000000"/>
                <w:sz w:val="24"/>
                <w:szCs w:val="24"/>
              </w:rPr>
            </w:pPr>
          </w:p>
          <w:p w:rsidR="00952EC9" w:rsidRPr="001E378E" w:rsidRDefault="00952EC9" w:rsidP="007A20B6">
            <w:pPr>
              <w:widowControl w:val="0"/>
              <w:snapToGrid w:val="0"/>
              <w:spacing w:line="276" w:lineRule="auto"/>
              <w:rPr>
                <w:rFonts w:eastAsia="Arial Unicode MS"/>
                <w:color w:val="000000"/>
                <w:sz w:val="24"/>
                <w:szCs w:val="24"/>
              </w:rPr>
            </w:pPr>
            <w:r w:rsidRPr="001E378E">
              <w:rPr>
                <w:rFonts w:eastAsia="Arial Unicode MS"/>
                <w:color w:val="000000"/>
                <w:sz w:val="24"/>
                <w:szCs w:val="24"/>
              </w:rPr>
              <w:t>«       »                  20     г.</w:t>
            </w:r>
          </w:p>
        </w:tc>
        <w:tc>
          <w:tcPr>
            <w:tcW w:w="1980" w:type="dxa"/>
            <w:gridSpan w:val="2"/>
            <w:shd w:val="clear" w:color="auto" w:fill="auto"/>
            <w:vAlign w:val="center"/>
          </w:tcPr>
          <w:p w:rsidR="00952EC9" w:rsidRPr="001E378E" w:rsidRDefault="00952EC9" w:rsidP="007A20B6">
            <w:pPr>
              <w:spacing w:line="276" w:lineRule="auto"/>
              <w:jc w:val="center"/>
              <w:rPr>
                <w:color w:val="000000"/>
                <w:sz w:val="24"/>
                <w:szCs w:val="24"/>
              </w:rPr>
            </w:pPr>
          </w:p>
        </w:tc>
        <w:tc>
          <w:tcPr>
            <w:tcW w:w="2824" w:type="dxa"/>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r w:rsidRPr="001E378E">
              <w:rPr>
                <w:rFonts w:eastAsia="Arial Unicode MS"/>
                <w:color w:val="000000"/>
                <w:sz w:val="24"/>
                <w:szCs w:val="24"/>
              </w:rPr>
              <w:t>М.П.</w:t>
            </w:r>
          </w:p>
          <w:p w:rsidR="00952EC9" w:rsidRPr="001E378E" w:rsidRDefault="00952EC9" w:rsidP="007A20B6">
            <w:pPr>
              <w:widowControl w:val="0"/>
              <w:snapToGrid w:val="0"/>
              <w:spacing w:line="276" w:lineRule="auto"/>
              <w:jc w:val="center"/>
              <w:rPr>
                <w:rFonts w:eastAsia="Arial Unicode MS"/>
                <w:color w:val="000000"/>
                <w:sz w:val="24"/>
                <w:szCs w:val="24"/>
              </w:rPr>
            </w:pPr>
          </w:p>
        </w:tc>
        <w:tc>
          <w:tcPr>
            <w:tcW w:w="236" w:type="dxa"/>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p>
        </w:tc>
        <w:tc>
          <w:tcPr>
            <w:tcW w:w="2520" w:type="dxa"/>
            <w:shd w:val="clear" w:color="auto" w:fill="auto"/>
            <w:vAlign w:val="center"/>
          </w:tcPr>
          <w:p w:rsidR="00952EC9" w:rsidRPr="001E378E" w:rsidRDefault="00952EC9" w:rsidP="007A20B6">
            <w:pPr>
              <w:widowControl w:val="0"/>
              <w:snapToGrid w:val="0"/>
              <w:spacing w:line="276" w:lineRule="auto"/>
              <w:jc w:val="center"/>
              <w:rPr>
                <w:rFonts w:eastAsia="Arial Unicode MS"/>
                <w:color w:val="000000"/>
                <w:sz w:val="24"/>
                <w:szCs w:val="24"/>
              </w:rPr>
            </w:pPr>
          </w:p>
        </w:tc>
      </w:tr>
    </w:tbl>
    <w:p w:rsidR="00952EC9" w:rsidRPr="001E378E" w:rsidRDefault="00952EC9" w:rsidP="00952EC9">
      <w:pPr>
        <w:keepNext/>
        <w:widowControl w:val="0"/>
        <w:jc w:val="right"/>
        <w:outlineLvl w:val="1"/>
        <w:rPr>
          <w:snapToGrid w:val="0"/>
          <w:color w:val="000000"/>
          <w:sz w:val="24"/>
          <w:szCs w:val="24"/>
        </w:rPr>
      </w:pPr>
    </w:p>
    <w:p w:rsidR="00952EC9" w:rsidRPr="001E378E" w:rsidRDefault="00952EC9" w:rsidP="00952EC9">
      <w:pPr>
        <w:spacing w:after="200" w:line="276" w:lineRule="auto"/>
        <w:rPr>
          <w:snapToGrid w:val="0"/>
          <w:color w:val="000000"/>
          <w:sz w:val="24"/>
          <w:szCs w:val="24"/>
        </w:rPr>
      </w:pPr>
      <w:r w:rsidRPr="001E378E">
        <w:rPr>
          <w:snapToGrid w:val="0"/>
          <w:color w:val="000000"/>
          <w:sz w:val="24"/>
          <w:szCs w:val="24"/>
        </w:rPr>
        <w:br w:type="page"/>
      </w:r>
    </w:p>
    <w:p w:rsidR="00952EC9" w:rsidRPr="001E378E" w:rsidRDefault="00952EC9" w:rsidP="00952EC9">
      <w:pPr>
        <w:keepNext/>
        <w:widowControl w:val="0"/>
        <w:jc w:val="right"/>
        <w:outlineLvl w:val="1"/>
        <w:rPr>
          <w:snapToGrid w:val="0"/>
          <w:color w:val="000000"/>
          <w:sz w:val="24"/>
          <w:szCs w:val="24"/>
        </w:rPr>
      </w:pPr>
      <w:r w:rsidRPr="001E378E">
        <w:rPr>
          <w:snapToGrid w:val="0"/>
          <w:color w:val="000000"/>
          <w:sz w:val="24"/>
          <w:szCs w:val="24"/>
        </w:rPr>
        <w:lastRenderedPageBreak/>
        <w:t>Приложение № 6</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autoSpaceDE w:val="0"/>
        <w:autoSpaceDN w:val="0"/>
        <w:adjustRightInd w:val="0"/>
        <w:jc w:val="center"/>
        <w:rPr>
          <w:color w:val="000000"/>
          <w:sz w:val="24"/>
          <w:szCs w:val="24"/>
        </w:rPr>
      </w:pPr>
      <w:r w:rsidRPr="001E378E">
        <w:rPr>
          <w:color w:val="000000"/>
          <w:sz w:val="24"/>
          <w:szCs w:val="24"/>
        </w:rPr>
        <w:t xml:space="preserve">                                                               Любинского муниципального района Омской области</w:t>
      </w:r>
    </w:p>
    <w:p w:rsidR="00952EC9" w:rsidRPr="001E378E" w:rsidRDefault="00952EC9" w:rsidP="00952EC9">
      <w:pPr>
        <w:autoSpaceDE w:val="0"/>
        <w:autoSpaceDN w:val="0"/>
        <w:adjustRightInd w:val="0"/>
        <w:jc w:val="center"/>
        <w:rPr>
          <w:color w:val="000000"/>
          <w:sz w:val="24"/>
          <w:szCs w:val="24"/>
        </w:rPr>
      </w:pPr>
    </w:p>
    <w:p w:rsidR="00952EC9" w:rsidRPr="001E378E" w:rsidRDefault="00952EC9" w:rsidP="00952EC9">
      <w:pPr>
        <w:autoSpaceDE w:val="0"/>
        <w:autoSpaceDN w:val="0"/>
        <w:adjustRightInd w:val="0"/>
        <w:jc w:val="center"/>
        <w:rPr>
          <w:color w:val="000000"/>
          <w:sz w:val="24"/>
          <w:szCs w:val="24"/>
        </w:rPr>
      </w:pPr>
      <w:r w:rsidRPr="001E378E">
        <w:rPr>
          <w:color w:val="000000"/>
          <w:sz w:val="24"/>
          <w:szCs w:val="24"/>
        </w:rPr>
        <w:t>ФИНАНСОВЫЙ ОТЧЕТ О РЕАЛИЗАЦИИ ПРОЕКТА НА «__» _________ 20__ г.</w:t>
      </w:r>
    </w:p>
    <w:p w:rsidR="00952EC9" w:rsidRPr="001E378E" w:rsidRDefault="00952EC9" w:rsidP="00952EC9">
      <w:pPr>
        <w:autoSpaceDE w:val="0"/>
        <w:autoSpaceDN w:val="0"/>
        <w:adjustRightInd w:val="0"/>
        <w:jc w:val="center"/>
        <w:rPr>
          <w:color w:val="000000"/>
          <w:sz w:val="24"/>
          <w:szCs w:val="24"/>
        </w:rPr>
      </w:pPr>
      <w:r w:rsidRPr="001E378E">
        <w:rPr>
          <w:color w:val="000000"/>
          <w:sz w:val="24"/>
          <w:szCs w:val="24"/>
        </w:rPr>
        <w:t>К СОГЛАШЕНИЮ № ___ от «___» _____________ 20__ г.</w:t>
      </w:r>
    </w:p>
    <w:p w:rsidR="00952EC9" w:rsidRPr="001E378E" w:rsidRDefault="00952EC9" w:rsidP="00952EC9">
      <w:pPr>
        <w:autoSpaceDE w:val="0"/>
        <w:autoSpaceDN w:val="0"/>
        <w:adjustRightInd w:val="0"/>
        <w:jc w:val="center"/>
        <w:rPr>
          <w:color w:val="000000"/>
          <w:sz w:val="24"/>
          <w:szCs w:val="24"/>
        </w:rPr>
      </w:pPr>
    </w:p>
    <w:p w:rsidR="00952EC9" w:rsidRPr="001E378E" w:rsidRDefault="00952EC9" w:rsidP="00952EC9">
      <w:pPr>
        <w:autoSpaceDN w:val="0"/>
        <w:adjustRightInd w:val="0"/>
        <w:spacing w:line="276" w:lineRule="auto"/>
        <w:ind w:hanging="709"/>
        <w:rPr>
          <w:color w:val="000000"/>
          <w:sz w:val="24"/>
          <w:szCs w:val="24"/>
          <w:u w:val="single"/>
        </w:rPr>
      </w:pPr>
      <w:r w:rsidRPr="001E378E">
        <w:rPr>
          <w:color w:val="000000"/>
          <w:sz w:val="24"/>
          <w:szCs w:val="24"/>
        </w:rPr>
        <w:t xml:space="preserve">1. </w:t>
      </w:r>
      <w:r w:rsidRPr="001E378E">
        <w:rPr>
          <w:color w:val="000000"/>
          <w:sz w:val="24"/>
          <w:szCs w:val="24"/>
          <w:u w:val="single"/>
        </w:rPr>
        <w:t>Получено всего средств гранта</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rPr>
      </w:pPr>
      <w:r w:rsidRPr="001E378E">
        <w:rPr>
          <w:color w:val="000000"/>
          <w:sz w:val="24"/>
          <w:szCs w:val="24"/>
        </w:rPr>
        <w:t>(указывается в рублях)</w:t>
      </w:r>
    </w:p>
    <w:p w:rsidR="00952EC9" w:rsidRPr="001E378E" w:rsidRDefault="00952EC9" w:rsidP="00952EC9">
      <w:pPr>
        <w:autoSpaceDN w:val="0"/>
        <w:adjustRightInd w:val="0"/>
        <w:spacing w:line="276" w:lineRule="auto"/>
        <w:ind w:hanging="709"/>
        <w:rPr>
          <w:color w:val="000000"/>
          <w:sz w:val="24"/>
          <w:szCs w:val="24"/>
          <w:u w:val="single"/>
        </w:rPr>
      </w:pPr>
      <w:r w:rsidRPr="001E378E">
        <w:rPr>
          <w:color w:val="000000"/>
          <w:sz w:val="24"/>
          <w:szCs w:val="24"/>
        </w:rPr>
        <w:t xml:space="preserve">2. </w:t>
      </w:r>
      <w:r w:rsidRPr="001E378E">
        <w:rPr>
          <w:color w:val="000000"/>
          <w:sz w:val="24"/>
          <w:szCs w:val="24"/>
          <w:u w:val="single"/>
        </w:rPr>
        <w:t xml:space="preserve">Из них израсходовано всего </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u w:val="single"/>
        </w:rPr>
      </w:pPr>
      <w:r w:rsidRPr="001E378E">
        <w:rPr>
          <w:color w:val="000000"/>
          <w:sz w:val="24"/>
          <w:szCs w:val="24"/>
        </w:rPr>
        <w:t>(итого по гр. 3, указывается в рублях)</w:t>
      </w:r>
    </w:p>
    <w:p w:rsidR="00952EC9" w:rsidRPr="001E378E" w:rsidRDefault="00952EC9" w:rsidP="00952EC9">
      <w:pPr>
        <w:autoSpaceDN w:val="0"/>
        <w:adjustRightInd w:val="0"/>
        <w:spacing w:line="276" w:lineRule="auto"/>
        <w:ind w:hanging="709"/>
        <w:rPr>
          <w:color w:val="000000"/>
          <w:sz w:val="24"/>
          <w:szCs w:val="24"/>
          <w:u w:val="single"/>
        </w:rPr>
      </w:pPr>
      <w:r w:rsidRPr="001E378E">
        <w:rPr>
          <w:color w:val="000000"/>
          <w:sz w:val="24"/>
          <w:szCs w:val="24"/>
        </w:rPr>
        <w:t xml:space="preserve">3. </w:t>
      </w:r>
      <w:r w:rsidRPr="001E378E">
        <w:rPr>
          <w:color w:val="000000"/>
          <w:sz w:val="24"/>
          <w:szCs w:val="24"/>
          <w:u w:val="single"/>
        </w:rPr>
        <w:t>Остаток средств гранта на отчетный период</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rPr>
      </w:pPr>
      <w:r w:rsidRPr="001E378E">
        <w:rPr>
          <w:color w:val="000000"/>
          <w:sz w:val="24"/>
          <w:szCs w:val="24"/>
        </w:rPr>
        <w:t>(указывается свободный остаток средств в рублях, полученных / не использованных за отчетный период)</w:t>
      </w:r>
    </w:p>
    <w:p w:rsidR="00952EC9" w:rsidRPr="001E378E" w:rsidRDefault="00952EC9" w:rsidP="00952EC9">
      <w:pPr>
        <w:autoSpaceDN w:val="0"/>
        <w:adjustRightInd w:val="0"/>
        <w:spacing w:line="276" w:lineRule="auto"/>
        <w:ind w:hanging="709"/>
        <w:rPr>
          <w:color w:val="000000"/>
          <w:sz w:val="24"/>
          <w:szCs w:val="24"/>
        </w:rPr>
      </w:pPr>
      <w:r w:rsidRPr="001E378E">
        <w:rPr>
          <w:color w:val="000000"/>
          <w:sz w:val="24"/>
          <w:szCs w:val="24"/>
        </w:rPr>
        <w:t xml:space="preserve">4. </w:t>
      </w:r>
      <w:r w:rsidRPr="001E378E">
        <w:rPr>
          <w:color w:val="000000"/>
          <w:sz w:val="24"/>
          <w:szCs w:val="24"/>
          <w:u w:val="single"/>
        </w:rPr>
        <w:t>Всего средств Грантополучателя</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rPr>
      </w:pPr>
      <w:r w:rsidRPr="001E378E">
        <w:rPr>
          <w:color w:val="000000"/>
          <w:sz w:val="24"/>
          <w:szCs w:val="24"/>
        </w:rPr>
        <w:t>(сумма средств Грантополучателя, связанных с реализацией проекта, указывается в рублях)</w:t>
      </w:r>
    </w:p>
    <w:p w:rsidR="00952EC9" w:rsidRPr="001E378E" w:rsidRDefault="00952EC9" w:rsidP="00952EC9">
      <w:pPr>
        <w:autoSpaceDN w:val="0"/>
        <w:adjustRightInd w:val="0"/>
        <w:spacing w:line="276" w:lineRule="auto"/>
        <w:ind w:hanging="709"/>
        <w:rPr>
          <w:color w:val="000000"/>
          <w:sz w:val="24"/>
          <w:szCs w:val="24"/>
          <w:u w:val="single"/>
        </w:rPr>
      </w:pPr>
      <w:r w:rsidRPr="001E378E">
        <w:rPr>
          <w:color w:val="000000"/>
          <w:sz w:val="24"/>
          <w:szCs w:val="24"/>
        </w:rPr>
        <w:t xml:space="preserve">5. </w:t>
      </w:r>
      <w:r w:rsidRPr="001E378E">
        <w:rPr>
          <w:color w:val="000000"/>
          <w:sz w:val="24"/>
          <w:szCs w:val="24"/>
          <w:u w:val="single"/>
        </w:rPr>
        <w:t xml:space="preserve">Из них израсходовано всего </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u w:val="single"/>
        </w:rPr>
      </w:pPr>
      <w:r w:rsidRPr="001E378E">
        <w:rPr>
          <w:color w:val="000000"/>
          <w:sz w:val="24"/>
          <w:szCs w:val="24"/>
        </w:rPr>
        <w:t>(итого по гр. 6, указывается в рублях)</w:t>
      </w:r>
    </w:p>
    <w:p w:rsidR="00952EC9" w:rsidRPr="001E378E" w:rsidRDefault="00952EC9" w:rsidP="00952EC9">
      <w:pPr>
        <w:autoSpaceDN w:val="0"/>
        <w:adjustRightInd w:val="0"/>
        <w:spacing w:line="276" w:lineRule="auto"/>
        <w:ind w:hanging="709"/>
        <w:rPr>
          <w:color w:val="000000"/>
          <w:sz w:val="24"/>
          <w:szCs w:val="24"/>
          <w:u w:val="single"/>
        </w:rPr>
      </w:pPr>
      <w:r w:rsidRPr="001E378E">
        <w:rPr>
          <w:color w:val="000000"/>
          <w:sz w:val="24"/>
          <w:szCs w:val="24"/>
        </w:rPr>
        <w:t>6.</w:t>
      </w:r>
      <w:r w:rsidRPr="001E378E">
        <w:rPr>
          <w:color w:val="000000"/>
          <w:sz w:val="24"/>
          <w:szCs w:val="24"/>
          <w:u w:val="single"/>
        </w:rPr>
        <w:t xml:space="preserve"> Остаток средств Грантополучателя на отчетный период</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rPr>
      </w:pPr>
      <w:r w:rsidRPr="001E378E">
        <w:rPr>
          <w:color w:val="000000"/>
          <w:sz w:val="24"/>
          <w:szCs w:val="24"/>
        </w:rPr>
        <w:t>( сумма средств Грантополучателя, связанных с реализацией проекта, указывается в рублях)</w:t>
      </w:r>
    </w:p>
    <w:p w:rsidR="00952EC9" w:rsidRPr="001E378E" w:rsidRDefault="00952EC9" w:rsidP="00952EC9">
      <w:pPr>
        <w:autoSpaceDN w:val="0"/>
        <w:adjustRightInd w:val="0"/>
        <w:spacing w:line="276" w:lineRule="auto"/>
        <w:ind w:hanging="709"/>
        <w:rPr>
          <w:color w:val="000000"/>
          <w:sz w:val="24"/>
          <w:szCs w:val="24"/>
          <w:u w:val="single"/>
        </w:rPr>
      </w:pPr>
      <w:r w:rsidRPr="001E378E">
        <w:rPr>
          <w:color w:val="000000"/>
          <w:sz w:val="24"/>
          <w:szCs w:val="24"/>
        </w:rPr>
        <w:t xml:space="preserve">7. </w:t>
      </w:r>
      <w:r w:rsidRPr="001E378E">
        <w:rPr>
          <w:color w:val="000000"/>
          <w:sz w:val="24"/>
          <w:szCs w:val="24"/>
          <w:u w:val="single"/>
        </w:rPr>
        <w:t xml:space="preserve">Соотношение расходов </w:t>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r w:rsidRPr="001E378E">
        <w:rPr>
          <w:color w:val="000000"/>
          <w:sz w:val="24"/>
          <w:szCs w:val="24"/>
          <w:u w:val="single"/>
        </w:rPr>
        <w:tab/>
      </w:r>
    </w:p>
    <w:p w:rsidR="00952EC9" w:rsidRPr="001E378E" w:rsidRDefault="00952EC9" w:rsidP="00952EC9">
      <w:pPr>
        <w:autoSpaceDN w:val="0"/>
        <w:adjustRightInd w:val="0"/>
        <w:spacing w:line="276" w:lineRule="auto"/>
        <w:jc w:val="center"/>
        <w:rPr>
          <w:color w:val="000000"/>
          <w:sz w:val="24"/>
          <w:szCs w:val="24"/>
          <w:u w:val="single"/>
        </w:rPr>
      </w:pPr>
      <w:r w:rsidRPr="001E378E">
        <w:rPr>
          <w:color w:val="000000"/>
          <w:sz w:val="24"/>
          <w:szCs w:val="24"/>
        </w:rPr>
        <w:t>(указывается в итоговом финансовом отчете, как отношение суммы гранта к общим расходам *100%)</w:t>
      </w:r>
    </w:p>
    <w:tbl>
      <w:tblPr>
        <w:tblW w:w="10206" w:type="dxa"/>
        <w:tblInd w:w="-848" w:type="dxa"/>
        <w:tblLayout w:type="fixed"/>
        <w:tblCellMar>
          <w:left w:w="70" w:type="dxa"/>
          <w:right w:w="70" w:type="dxa"/>
        </w:tblCellMar>
        <w:tblLook w:val="0000"/>
      </w:tblPr>
      <w:tblGrid>
        <w:gridCol w:w="1412"/>
        <w:gridCol w:w="1174"/>
        <w:gridCol w:w="1667"/>
        <w:gridCol w:w="992"/>
        <w:gridCol w:w="1276"/>
        <w:gridCol w:w="1559"/>
        <w:gridCol w:w="851"/>
        <w:gridCol w:w="154"/>
        <w:gridCol w:w="6"/>
        <w:gridCol w:w="1115"/>
      </w:tblGrid>
      <w:tr w:rsidR="00952EC9" w:rsidRPr="001E378E" w:rsidTr="007A20B6">
        <w:trPr>
          <w:cantSplit/>
          <w:trHeight w:val="480"/>
        </w:trPr>
        <w:tc>
          <w:tcPr>
            <w:tcW w:w="1412" w:type="dxa"/>
            <w:vMerge w:val="restart"/>
            <w:tcBorders>
              <w:top w:val="single" w:sz="6" w:space="0" w:color="auto"/>
              <w:left w:val="single" w:sz="6" w:space="0" w:color="auto"/>
              <w:right w:val="single" w:sz="6"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Статья и наименование</w:t>
            </w:r>
            <w:r w:rsidRPr="001E378E">
              <w:rPr>
                <w:color w:val="000000"/>
                <w:sz w:val="24"/>
                <w:szCs w:val="24"/>
              </w:rPr>
              <w:br/>
              <w:t>расходов</w:t>
            </w:r>
          </w:p>
        </w:tc>
        <w:tc>
          <w:tcPr>
            <w:tcW w:w="3833" w:type="dxa"/>
            <w:gridSpan w:val="3"/>
            <w:tcBorders>
              <w:top w:val="single" w:sz="6" w:space="0" w:color="auto"/>
              <w:left w:val="single" w:sz="4" w:space="0" w:color="auto"/>
              <w:bottom w:val="single" w:sz="6"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Средства гранта</w:t>
            </w:r>
          </w:p>
        </w:tc>
        <w:tc>
          <w:tcPr>
            <w:tcW w:w="3840" w:type="dxa"/>
            <w:gridSpan w:val="4"/>
            <w:tcBorders>
              <w:top w:val="single" w:sz="6" w:space="0" w:color="auto"/>
              <w:left w:val="single" w:sz="4" w:space="0" w:color="auto"/>
              <w:bottom w:val="single" w:sz="6"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Средства Грантополучателя, руб.</w:t>
            </w:r>
          </w:p>
          <w:p w:rsidR="00952EC9" w:rsidRPr="001E378E" w:rsidRDefault="00952EC9" w:rsidP="007A20B6">
            <w:pPr>
              <w:autoSpaceDN w:val="0"/>
              <w:adjustRightInd w:val="0"/>
              <w:spacing w:line="276" w:lineRule="auto"/>
              <w:jc w:val="center"/>
              <w:rPr>
                <w:color w:val="000000"/>
                <w:sz w:val="24"/>
                <w:szCs w:val="24"/>
              </w:rPr>
            </w:pPr>
          </w:p>
        </w:tc>
        <w:tc>
          <w:tcPr>
            <w:tcW w:w="1121" w:type="dxa"/>
            <w:gridSpan w:val="2"/>
            <w:vMerge w:val="restart"/>
            <w:tcBorders>
              <w:top w:val="single" w:sz="4" w:space="0" w:color="auto"/>
              <w:left w:val="single" w:sz="4"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Соотношение расходов, %</w:t>
            </w:r>
          </w:p>
        </w:tc>
      </w:tr>
      <w:tr w:rsidR="00952EC9" w:rsidRPr="001E378E" w:rsidTr="007A20B6">
        <w:trPr>
          <w:cantSplit/>
          <w:trHeight w:val="480"/>
        </w:trPr>
        <w:tc>
          <w:tcPr>
            <w:tcW w:w="1412" w:type="dxa"/>
            <w:vMerge/>
            <w:tcBorders>
              <w:left w:val="single" w:sz="6" w:space="0" w:color="auto"/>
              <w:bottom w:val="single" w:sz="6" w:space="0" w:color="auto"/>
              <w:right w:val="single" w:sz="6" w:space="0" w:color="auto"/>
            </w:tcBorders>
            <w:vAlign w:val="center"/>
          </w:tcPr>
          <w:p w:rsidR="00952EC9" w:rsidRPr="001E378E" w:rsidRDefault="00952EC9" w:rsidP="007A20B6">
            <w:pPr>
              <w:autoSpaceDN w:val="0"/>
              <w:adjustRightInd w:val="0"/>
              <w:spacing w:line="276" w:lineRule="auto"/>
              <w:jc w:val="center"/>
              <w:rPr>
                <w:color w:val="000000"/>
                <w:sz w:val="24"/>
                <w:szCs w:val="24"/>
              </w:rPr>
            </w:pPr>
          </w:p>
        </w:tc>
        <w:tc>
          <w:tcPr>
            <w:tcW w:w="1174" w:type="dxa"/>
            <w:tcBorders>
              <w:top w:val="single" w:sz="6" w:space="0" w:color="auto"/>
              <w:left w:val="single" w:sz="4" w:space="0" w:color="auto"/>
              <w:bottom w:val="single" w:sz="6" w:space="0" w:color="auto"/>
              <w:right w:val="single" w:sz="6"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Поступило,</w:t>
            </w:r>
            <w:r w:rsidRPr="001E378E">
              <w:rPr>
                <w:color w:val="000000"/>
                <w:sz w:val="24"/>
                <w:szCs w:val="24"/>
              </w:rPr>
              <w:br/>
              <w:t>руб.</w:t>
            </w:r>
          </w:p>
        </w:tc>
        <w:tc>
          <w:tcPr>
            <w:tcW w:w="1667" w:type="dxa"/>
            <w:tcBorders>
              <w:top w:val="single" w:sz="6" w:space="0" w:color="auto"/>
              <w:left w:val="single" w:sz="6" w:space="0" w:color="auto"/>
              <w:bottom w:val="single" w:sz="6" w:space="0" w:color="auto"/>
              <w:right w:val="single" w:sz="6"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Израсходовано,</w:t>
            </w:r>
            <w:r w:rsidRPr="001E378E">
              <w:rPr>
                <w:color w:val="000000"/>
                <w:sz w:val="24"/>
                <w:szCs w:val="24"/>
              </w:rPr>
              <w:br/>
              <w:t>руб.</w:t>
            </w:r>
          </w:p>
        </w:tc>
        <w:tc>
          <w:tcPr>
            <w:tcW w:w="992" w:type="dxa"/>
            <w:tcBorders>
              <w:top w:val="single" w:sz="6" w:space="0" w:color="auto"/>
              <w:left w:val="single" w:sz="6" w:space="0" w:color="auto"/>
              <w:bottom w:val="single" w:sz="6" w:space="0" w:color="auto"/>
              <w:right w:val="single" w:sz="6"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Остаток,</w:t>
            </w:r>
            <w:r w:rsidRPr="001E378E">
              <w:rPr>
                <w:color w:val="000000"/>
                <w:sz w:val="24"/>
                <w:szCs w:val="24"/>
              </w:rPr>
              <w:br/>
              <w:t>руб.</w:t>
            </w:r>
          </w:p>
        </w:tc>
        <w:tc>
          <w:tcPr>
            <w:tcW w:w="1276" w:type="dxa"/>
            <w:tcBorders>
              <w:top w:val="single" w:sz="6" w:space="0" w:color="auto"/>
              <w:left w:val="single" w:sz="6" w:space="0" w:color="auto"/>
              <w:bottom w:val="single" w:sz="6"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Запланировано,</w:t>
            </w:r>
            <w:r w:rsidRPr="001E378E">
              <w:rPr>
                <w:color w:val="000000"/>
                <w:sz w:val="24"/>
                <w:szCs w:val="24"/>
              </w:rPr>
              <w:br/>
              <w:t>руб.</w:t>
            </w:r>
          </w:p>
        </w:tc>
        <w:tc>
          <w:tcPr>
            <w:tcW w:w="1559" w:type="dxa"/>
            <w:tcBorders>
              <w:top w:val="single" w:sz="4" w:space="0" w:color="auto"/>
              <w:left w:val="single" w:sz="4" w:space="0" w:color="auto"/>
              <w:bottom w:val="single" w:sz="6"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Израсходовано,</w:t>
            </w:r>
            <w:r w:rsidRPr="001E378E">
              <w:rPr>
                <w:color w:val="000000"/>
                <w:sz w:val="24"/>
                <w:szCs w:val="24"/>
              </w:rPr>
              <w:br/>
              <w:t>руб.</w:t>
            </w:r>
          </w:p>
        </w:tc>
        <w:tc>
          <w:tcPr>
            <w:tcW w:w="1005" w:type="dxa"/>
            <w:gridSpan w:val="2"/>
            <w:tcBorders>
              <w:top w:val="single" w:sz="4" w:space="0" w:color="auto"/>
              <w:left w:val="single" w:sz="4" w:space="0" w:color="auto"/>
              <w:bottom w:val="single" w:sz="6"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Остаток,</w:t>
            </w:r>
            <w:r w:rsidRPr="001E378E">
              <w:rPr>
                <w:color w:val="000000"/>
                <w:sz w:val="24"/>
                <w:szCs w:val="24"/>
              </w:rPr>
              <w:br/>
              <w:t>руб.</w:t>
            </w:r>
          </w:p>
        </w:tc>
        <w:tc>
          <w:tcPr>
            <w:tcW w:w="1121" w:type="dxa"/>
            <w:gridSpan w:val="2"/>
            <w:vMerge/>
            <w:tcBorders>
              <w:left w:val="single" w:sz="4" w:space="0" w:color="auto"/>
              <w:bottom w:val="single" w:sz="4"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p>
        </w:tc>
      </w:tr>
      <w:tr w:rsidR="00952EC9" w:rsidRPr="001E378E" w:rsidTr="007A20B6">
        <w:trPr>
          <w:cantSplit/>
          <w:trHeight w:val="240"/>
        </w:trPr>
        <w:tc>
          <w:tcPr>
            <w:tcW w:w="1412"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1</w:t>
            </w:r>
          </w:p>
        </w:tc>
        <w:tc>
          <w:tcPr>
            <w:tcW w:w="1174"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2</w:t>
            </w:r>
          </w:p>
        </w:tc>
        <w:tc>
          <w:tcPr>
            <w:tcW w:w="1667"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5</w:t>
            </w:r>
          </w:p>
        </w:tc>
        <w:tc>
          <w:tcPr>
            <w:tcW w:w="1559" w:type="dxa"/>
            <w:tcBorders>
              <w:top w:val="single" w:sz="6" w:space="0" w:color="auto"/>
              <w:left w:val="single" w:sz="6" w:space="0" w:color="auto"/>
              <w:bottom w:val="single" w:sz="6" w:space="0" w:color="auto"/>
              <w:right w:val="single" w:sz="4"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6</w:t>
            </w:r>
          </w:p>
        </w:tc>
        <w:tc>
          <w:tcPr>
            <w:tcW w:w="1005" w:type="dxa"/>
            <w:gridSpan w:val="2"/>
            <w:tcBorders>
              <w:top w:val="single" w:sz="6" w:space="0" w:color="auto"/>
              <w:left w:val="single" w:sz="4" w:space="0" w:color="auto"/>
              <w:bottom w:val="single" w:sz="4" w:space="0" w:color="auto"/>
              <w:right w:val="single" w:sz="4"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7</w:t>
            </w:r>
          </w:p>
        </w:tc>
        <w:tc>
          <w:tcPr>
            <w:tcW w:w="1121" w:type="dxa"/>
            <w:gridSpan w:val="2"/>
            <w:tcBorders>
              <w:top w:val="single" w:sz="4" w:space="0" w:color="auto"/>
              <w:left w:val="single" w:sz="4" w:space="0" w:color="auto"/>
              <w:bottom w:val="single" w:sz="4" w:space="0" w:color="auto"/>
              <w:right w:val="single" w:sz="4" w:space="0" w:color="auto"/>
            </w:tcBorders>
          </w:tcPr>
          <w:p w:rsidR="00952EC9" w:rsidRPr="001E378E" w:rsidRDefault="00952EC9" w:rsidP="007A20B6">
            <w:pPr>
              <w:autoSpaceDN w:val="0"/>
              <w:adjustRightInd w:val="0"/>
              <w:spacing w:line="276" w:lineRule="auto"/>
              <w:jc w:val="center"/>
              <w:rPr>
                <w:color w:val="000000"/>
                <w:sz w:val="24"/>
                <w:szCs w:val="24"/>
              </w:rPr>
            </w:pPr>
            <w:r w:rsidRPr="001E378E">
              <w:rPr>
                <w:color w:val="000000"/>
                <w:sz w:val="24"/>
                <w:szCs w:val="24"/>
              </w:rPr>
              <w:t>8</w:t>
            </w:r>
          </w:p>
        </w:tc>
      </w:tr>
      <w:tr w:rsidR="00952EC9" w:rsidRPr="001E378E" w:rsidTr="007A20B6">
        <w:trPr>
          <w:cantSplit/>
          <w:trHeight w:val="120"/>
        </w:trPr>
        <w:tc>
          <w:tcPr>
            <w:tcW w:w="1412"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rPr>
                <w:color w:val="000000"/>
                <w:sz w:val="24"/>
                <w:szCs w:val="24"/>
              </w:rPr>
            </w:pPr>
          </w:p>
        </w:tc>
        <w:tc>
          <w:tcPr>
            <w:tcW w:w="1174"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rPr>
                <w:color w:val="000000"/>
                <w:sz w:val="24"/>
                <w:szCs w:val="24"/>
              </w:rPr>
            </w:pPr>
          </w:p>
        </w:tc>
        <w:tc>
          <w:tcPr>
            <w:tcW w:w="1667"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rPr>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rPr>
                <w:color w:val="000000"/>
                <w:sz w:val="24"/>
                <w:szCs w:val="24"/>
              </w:rPr>
            </w:pPr>
          </w:p>
        </w:tc>
        <w:tc>
          <w:tcPr>
            <w:tcW w:w="1276" w:type="dxa"/>
            <w:tcBorders>
              <w:top w:val="single" w:sz="6" w:space="0" w:color="auto"/>
              <w:left w:val="single" w:sz="6" w:space="0" w:color="auto"/>
              <w:bottom w:val="single" w:sz="6" w:space="0" w:color="auto"/>
              <w:right w:val="single" w:sz="6" w:space="0" w:color="auto"/>
            </w:tcBorders>
          </w:tcPr>
          <w:p w:rsidR="00952EC9" w:rsidRPr="001E378E" w:rsidRDefault="00952EC9" w:rsidP="007A20B6">
            <w:pPr>
              <w:autoSpaceDN w:val="0"/>
              <w:adjustRightInd w:val="0"/>
              <w:spacing w:line="276" w:lineRule="auto"/>
              <w:rPr>
                <w:color w:val="000000"/>
                <w:sz w:val="24"/>
                <w:szCs w:val="24"/>
              </w:rPr>
            </w:pPr>
          </w:p>
        </w:tc>
        <w:tc>
          <w:tcPr>
            <w:tcW w:w="1559" w:type="dxa"/>
            <w:tcBorders>
              <w:top w:val="single" w:sz="6" w:space="0" w:color="auto"/>
              <w:left w:val="single" w:sz="6" w:space="0" w:color="auto"/>
              <w:bottom w:val="single" w:sz="6" w:space="0" w:color="auto"/>
              <w:right w:val="single" w:sz="4" w:space="0" w:color="auto"/>
            </w:tcBorders>
          </w:tcPr>
          <w:p w:rsidR="00952EC9" w:rsidRPr="001E378E" w:rsidRDefault="00952EC9" w:rsidP="007A20B6">
            <w:pPr>
              <w:autoSpaceDN w:val="0"/>
              <w:adjustRightInd w:val="0"/>
              <w:spacing w:line="276" w:lineRule="auto"/>
              <w:rPr>
                <w:color w:val="000000"/>
                <w:sz w:val="24"/>
                <w:szCs w:val="24"/>
              </w:rPr>
            </w:pPr>
          </w:p>
        </w:tc>
        <w:tc>
          <w:tcPr>
            <w:tcW w:w="851" w:type="dxa"/>
            <w:tcBorders>
              <w:top w:val="single" w:sz="6" w:space="0" w:color="auto"/>
              <w:left w:val="single" w:sz="4" w:space="0" w:color="auto"/>
              <w:bottom w:val="single" w:sz="4" w:space="0" w:color="auto"/>
            </w:tcBorders>
          </w:tcPr>
          <w:p w:rsidR="00952EC9" w:rsidRPr="001E378E" w:rsidRDefault="00952EC9" w:rsidP="007A20B6">
            <w:pPr>
              <w:autoSpaceDN w:val="0"/>
              <w:adjustRightInd w:val="0"/>
              <w:spacing w:line="276" w:lineRule="auto"/>
              <w:rPr>
                <w:color w:val="000000"/>
                <w:sz w:val="24"/>
                <w:szCs w:val="24"/>
              </w:rPr>
            </w:pPr>
          </w:p>
        </w:tc>
        <w:tc>
          <w:tcPr>
            <w:tcW w:w="160" w:type="dxa"/>
            <w:gridSpan w:val="2"/>
            <w:tcBorders>
              <w:top w:val="single" w:sz="6" w:space="0" w:color="auto"/>
              <w:left w:val="nil"/>
              <w:bottom w:val="single" w:sz="4"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p>
        </w:tc>
        <w:tc>
          <w:tcPr>
            <w:tcW w:w="1115" w:type="dxa"/>
            <w:tcBorders>
              <w:left w:val="single" w:sz="4" w:space="0" w:color="auto"/>
              <w:bottom w:val="single" w:sz="4" w:space="0" w:color="auto"/>
              <w:right w:val="single" w:sz="4" w:space="0" w:color="auto"/>
            </w:tcBorders>
            <w:vAlign w:val="center"/>
          </w:tcPr>
          <w:p w:rsidR="00952EC9" w:rsidRPr="001E378E" w:rsidRDefault="00952EC9" w:rsidP="007A20B6">
            <w:pPr>
              <w:autoSpaceDN w:val="0"/>
              <w:adjustRightInd w:val="0"/>
              <w:spacing w:line="276" w:lineRule="auto"/>
              <w:jc w:val="center"/>
              <w:rPr>
                <w:color w:val="000000"/>
                <w:sz w:val="24"/>
                <w:szCs w:val="24"/>
              </w:rPr>
            </w:pPr>
          </w:p>
        </w:tc>
      </w:tr>
    </w:tbl>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1. В графе 1 указывается статья расходов, утвержденных сметой реализации проекта.</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2. В графе 2 указывается сумма фактических поступлений по каждой статье сметы.</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3. В графе 3 указывается сумма средств Гранта, израсходованных по каждой статье сметы.</w:t>
      </w:r>
    </w:p>
    <w:p w:rsidR="00952EC9" w:rsidRPr="001E378E" w:rsidRDefault="00952EC9" w:rsidP="00952EC9">
      <w:pPr>
        <w:autoSpaceDN w:val="0"/>
        <w:adjustRightInd w:val="0"/>
        <w:spacing w:line="276" w:lineRule="auto"/>
        <w:ind w:firstLine="540"/>
        <w:jc w:val="both"/>
        <w:rPr>
          <w:i/>
          <w:color w:val="000000"/>
          <w:sz w:val="24"/>
          <w:szCs w:val="24"/>
        </w:rPr>
      </w:pPr>
      <w:r w:rsidRPr="001E378E">
        <w:rPr>
          <w:i/>
          <w:color w:val="000000"/>
          <w:sz w:val="24"/>
          <w:szCs w:val="24"/>
        </w:rPr>
        <w:t>(если фактически израсходованная сумма больше утвержденной в смете расходования средств, то в гр. 3 ставится сумма из гр.2;</w:t>
      </w:r>
    </w:p>
    <w:p w:rsidR="00952EC9" w:rsidRPr="001E378E" w:rsidRDefault="00952EC9" w:rsidP="00952EC9">
      <w:pPr>
        <w:autoSpaceDN w:val="0"/>
        <w:adjustRightInd w:val="0"/>
        <w:spacing w:line="276" w:lineRule="auto"/>
        <w:ind w:firstLine="540"/>
        <w:jc w:val="both"/>
        <w:rPr>
          <w:i/>
          <w:color w:val="000000"/>
          <w:sz w:val="24"/>
          <w:szCs w:val="24"/>
        </w:rPr>
      </w:pPr>
      <w:r w:rsidRPr="001E378E">
        <w:rPr>
          <w:i/>
          <w:color w:val="000000"/>
          <w:sz w:val="24"/>
          <w:szCs w:val="24"/>
        </w:rPr>
        <w:t>если фактически израсходованная сумма меньше утвержденной в смете расходования средств, то в гр. 3 ставится фактически израсходованная сумма)</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4. В графе 4 указывается свободный остаток средств Гранта, не использованных по каждой статье сметы на отчетную дату (гр. 2 – гр. 3)</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5. В графе 5 указывается сумма средств Грантополучателя, связанных с реализацией проекта.</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6. В графе 6 указывается сумма средств Грантополучателя, израсходованных по каждой статье сметы.</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7. В графе 7 указывается свободный остаток средств Грантополучателя, не использованных по каждой статье сметы на отчетную дату (гр. 5 – гр. 6)</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lastRenderedPageBreak/>
        <w:t>8. В графе 8 указывается соотношение суммы гранта к общим целевым расходам.</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 xml:space="preserve"> (</w:t>
      </w:r>
      <w:r w:rsidRPr="001E378E">
        <w:rPr>
          <w:i/>
          <w:color w:val="000000"/>
          <w:sz w:val="24"/>
          <w:szCs w:val="24"/>
        </w:rPr>
        <w:t>данное соотношение указывается в итоговом финансовом отчете</w:t>
      </w:r>
      <w:r w:rsidRPr="001E378E">
        <w:rPr>
          <w:color w:val="000000"/>
          <w:sz w:val="24"/>
          <w:szCs w:val="24"/>
        </w:rPr>
        <w:t>)</w:t>
      </w:r>
    </w:p>
    <w:p w:rsidR="00952EC9" w:rsidRPr="001E378E" w:rsidRDefault="00952EC9" w:rsidP="00952EC9">
      <w:pPr>
        <w:autoSpaceDN w:val="0"/>
        <w:adjustRightInd w:val="0"/>
        <w:spacing w:line="276" w:lineRule="auto"/>
        <w:ind w:firstLine="540"/>
        <w:jc w:val="both"/>
        <w:rPr>
          <w:color w:val="000000"/>
          <w:sz w:val="24"/>
          <w:szCs w:val="24"/>
        </w:rPr>
      </w:pPr>
      <w:r w:rsidRPr="001E378E">
        <w:rPr>
          <w:color w:val="000000"/>
          <w:sz w:val="24"/>
          <w:szCs w:val="24"/>
        </w:rPr>
        <w:t>9. К отчету прилагаются заверенные копии документов, подтверждающие каждый вид расходов (платежные поручения, чеки, счета, договоры и т.д.)</w:t>
      </w:r>
    </w:p>
    <w:p w:rsidR="00952EC9" w:rsidRPr="001E378E" w:rsidRDefault="00952EC9" w:rsidP="00952EC9">
      <w:pPr>
        <w:spacing w:after="200" w:line="276" w:lineRule="auto"/>
        <w:jc w:val="right"/>
        <w:rPr>
          <w:snapToGrid w:val="0"/>
          <w:color w:val="000000"/>
          <w:sz w:val="24"/>
          <w:szCs w:val="24"/>
        </w:rPr>
      </w:pPr>
      <w:r w:rsidRPr="001E378E">
        <w:rPr>
          <w:snapToGrid w:val="0"/>
          <w:color w:val="000000"/>
          <w:sz w:val="24"/>
          <w:szCs w:val="24"/>
        </w:rPr>
        <w:br w:type="page"/>
      </w:r>
      <w:r w:rsidRPr="001E378E">
        <w:rPr>
          <w:snapToGrid w:val="0"/>
          <w:color w:val="000000"/>
          <w:sz w:val="24"/>
          <w:szCs w:val="24"/>
        </w:rPr>
        <w:lastRenderedPageBreak/>
        <w:t>Приложение № 7</w:t>
      </w:r>
    </w:p>
    <w:p w:rsidR="00952EC9" w:rsidRPr="001E378E" w:rsidRDefault="00952EC9" w:rsidP="00952EC9">
      <w:pPr>
        <w:jc w:val="right"/>
        <w:rPr>
          <w:color w:val="000000"/>
          <w:sz w:val="24"/>
          <w:szCs w:val="24"/>
        </w:rPr>
      </w:pPr>
      <w:r w:rsidRPr="001E378E">
        <w:rPr>
          <w:color w:val="000000"/>
          <w:sz w:val="24"/>
          <w:szCs w:val="24"/>
        </w:rPr>
        <w:t xml:space="preserve">к Порядку предоставления грантов в </w:t>
      </w:r>
    </w:p>
    <w:p w:rsidR="00952EC9" w:rsidRPr="001E378E" w:rsidRDefault="00952EC9" w:rsidP="00952EC9">
      <w:pPr>
        <w:jc w:val="right"/>
        <w:rPr>
          <w:color w:val="000000"/>
          <w:sz w:val="24"/>
          <w:szCs w:val="24"/>
        </w:rPr>
      </w:pPr>
      <w:r w:rsidRPr="001E378E">
        <w:rPr>
          <w:color w:val="000000"/>
          <w:sz w:val="24"/>
          <w:szCs w:val="24"/>
        </w:rPr>
        <w:t>форме субсидий начинающим субъектам</w:t>
      </w:r>
    </w:p>
    <w:p w:rsidR="00952EC9" w:rsidRPr="001E378E" w:rsidRDefault="00952EC9" w:rsidP="00952EC9">
      <w:pPr>
        <w:jc w:val="right"/>
        <w:rPr>
          <w:color w:val="000000"/>
          <w:sz w:val="24"/>
          <w:szCs w:val="24"/>
        </w:rPr>
      </w:pPr>
      <w:r w:rsidRPr="001E378E">
        <w:rPr>
          <w:color w:val="000000"/>
          <w:sz w:val="24"/>
          <w:szCs w:val="24"/>
        </w:rPr>
        <w:t xml:space="preserve"> малого предпринимательства    на территории</w:t>
      </w:r>
    </w:p>
    <w:p w:rsidR="00952EC9" w:rsidRPr="001E378E" w:rsidRDefault="00952EC9" w:rsidP="00952EC9">
      <w:pPr>
        <w:pStyle w:val="ConsPlusNormal"/>
        <w:jc w:val="right"/>
        <w:rPr>
          <w:rFonts w:ascii="Times New Roman" w:hAnsi="Times New Roman" w:cs="Times New Roman"/>
          <w:sz w:val="24"/>
          <w:szCs w:val="24"/>
        </w:rPr>
      </w:pPr>
      <w:r w:rsidRPr="001E378E">
        <w:rPr>
          <w:rFonts w:ascii="Times New Roman" w:hAnsi="Times New Roman" w:cs="Times New Roman"/>
          <w:color w:val="000000"/>
          <w:sz w:val="24"/>
          <w:szCs w:val="24"/>
        </w:rPr>
        <w:t>Любинского муниципального района Омской области</w:t>
      </w:r>
    </w:p>
    <w:p w:rsidR="00952EC9" w:rsidRPr="001E378E" w:rsidRDefault="00952EC9" w:rsidP="00952EC9">
      <w:pPr>
        <w:pStyle w:val="ConsPlusNormal"/>
        <w:jc w:val="center"/>
        <w:rPr>
          <w:rFonts w:ascii="Times New Roman" w:hAnsi="Times New Roman" w:cs="Times New Roman"/>
          <w:sz w:val="24"/>
          <w:szCs w:val="24"/>
        </w:rPr>
      </w:pPr>
      <w:bookmarkStart w:id="6" w:name="P552"/>
      <w:bookmarkEnd w:id="6"/>
    </w:p>
    <w:p w:rsidR="00952EC9" w:rsidRPr="001E378E" w:rsidRDefault="00952EC9" w:rsidP="00952EC9">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ОПИСЬ</w:t>
      </w:r>
    </w:p>
    <w:p w:rsidR="00952EC9" w:rsidRPr="001E378E" w:rsidRDefault="00952EC9" w:rsidP="00952EC9">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документов, представленных на отбор</w:t>
      </w:r>
    </w:p>
    <w:p w:rsidR="00952EC9" w:rsidRPr="001E378E" w:rsidRDefault="00952EC9" w:rsidP="00952EC9">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5953"/>
        <w:gridCol w:w="2268"/>
      </w:tblGrid>
      <w:tr w:rsidR="00952EC9" w:rsidRPr="001E378E" w:rsidTr="007A20B6">
        <w:tc>
          <w:tcPr>
            <w:tcW w:w="851" w:type="dxa"/>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N п/п</w:t>
            </w:r>
          </w:p>
        </w:tc>
        <w:tc>
          <w:tcPr>
            <w:tcW w:w="5953" w:type="dxa"/>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Наименование документа</w:t>
            </w:r>
          </w:p>
        </w:tc>
        <w:tc>
          <w:tcPr>
            <w:tcW w:w="2268" w:type="dxa"/>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Количество листов</w:t>
            </w:r>
          </w:p>
        </w:tc>
      </w:tr>
      <w:tr w:rsidR="00952EC9" w:rsidRPr="001E378E" w:rsidTr="007A20B6">
        <w:tc>
          <w:tcPr>
            <w:tcW w:w="851" w:type="dxa"/>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1</w:t>
            </w:r>
          </w:p>
        </w:tc>
        <w:tc>
          <w:tcPr>
            <w:tcW w:w="5953" w:type="dxa"/>
          </w:tcPr>
          <w:p w:rsidR="00952EC9" w:rsidRPr="001E378E" w:rsidRDefault="00952EC9" w:rsidP="007A20B6">
            <w:pPr>
              <w:pStyle w:val="ConsPlusNormal"/>
              <w:rPr>
                <w:rFonts w:ascii="Times New Roman" w:hAnsi="Times New Roman" w:cs="Times New Roman"/>
                <w:sz w:val="24"/>
                <w:szCs w:val="24"/>
              </w:rPr>
            </w:pPr>
          </w:p>
        </w:tc>
        <w:tc>
          <w:tcPr>
            <w:tcW w:w="2268" w:type="dxa"/>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851" w:type="dxa"/>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2</w:t>
            </w:r>
          </w:p>
        </w:tc>
        <w:tc>
          <w:tcPr>
            <w:tcW w:w="5953" w:type="dxa"/>
          </w:tcPr>
          <w:p w:rsidR="00952EC9" w:rsidRPr="001E378E" w:rsidRDefault="00952EC9" w:rsidP="007A20B6">
            <w:pPr>
              <w:pStyle w:val="ConsPlusNormal"/>
              <w:rPr>
                <w:rFonts w:ascii="Times New Roman" w:hAnsi="Times New Roman" w:cs="Times New Roman"/>
                <w:sz w:val="24"/>
                <w:szCs w:val="24"/>
              </w:rPr>
            </w:pPr>
          </w:p>
        </w:tc>
        <w:tc>
          <w:tcPr>
            <w:tcW w:w="2268" w:type="dxa"/>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851" w:type="dxa"/>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w:t>
            </w:r>
          </w:p>
        </w:tc>
        <w:tc>
          <w:tcPr>
            <w:tcW w:w="5953" w:type="dxa"/>
          </w:tcPr>
          <w:p w:rsidR="00952EC9" w:rsidRPr="001E378E" w:rsidRDefault="00952EC9" w:rsidP="007A20B6">
            <w:pPr>
              <w:pStyle w:val="ConsPlusNormal"/>
              <w:rPr>
                <w:rFonts w:ascii="Times New Roman" w:hAnsi="Times New Roman" w:cs="Times New Roman"/>
                <w:sz w:val="24"/>
                <w:szCs w:val="24"/>
              </w:rPr>
            </w:pPr>
          </w:p>
        </w:tc>
        <w:tc>
          <w:tcPr>
            <w:tcW w:w="2268" w:type="dxa"/>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851" w:type="dxa"/>
          </w:tcPr>
          <w:p w:rsidR="00952EC9" w:rsidRPr="001E378E" w:rsidRDefault="00952EC9" w:rsidP="007A20B6">
            <w:pPr>
              <w:pStyle w:val="ConsPlusNormal"/>
              <w:rPr>
                <w:rFonts w:ascii="Times New Roman" w:hAnsi="Times New Roman" w:cs="Times New Roman"/>
                <w:sz w:val="24"/>
                <w:szCs w:val="24"/>
              </w:rPr>
            </w:pPr>
          </w:p>
        </w:tc>
        <w:tc>
          <w:tcPr>
            <w:tcW w:w="5953" w:type="dxa"/>
          </w:tcPr>
          <w:p w:rsidR="00952EC9" w:rsidRPr="001E378E" w:rsidRDefault="00952EC9" w:rsidP="007A20B6">
            <w:pPr>
              <w:pStyle w:val="ConsPlusNormal"/>
              <w:rPr>
                <w:rFonts w:ascii="Times New Roman" w:hAnsi="Times New Roman" w:cs="Times New Roman"/>
                <w:sz w:val="24"/>
                <w:szCs w:val="24"/>
              </w:rPr>
            </w:pPr>
            <w:r w:rsidRPr="001E378E">
              <w:rPr>
                <w:rFonts w:ascii="Times New Roman" w:hAnsi="Times New Roman" w:cs="Times New Roman"/>
                <w:sz w:val="24"/>
                <w:szCs w:val="24"/>
              </w:rPr>
              <w:t>ИТОГО</w:t>
            </w:r>
          </w:p>
        </w:tc>
        <w:tc>
          <w:tcPr>
            <w:tcW w:w="2268" w:type="dxa"/>
          </w:tcPr>
          <w:p w:rsidR="00952EC9" w:rsidRPr="001E378E" w:rsidRDefault="00952EC9" w:rsidP="007A20B6">
            <w:pPr>
              <w:pStyle w:val="ConsPlusNormal"/>
              <w:rPr>
                <w:rFonts w:ascii="Times New Roman" w:hAnsi="Times New Roman" w:cs="Times New Roman"/>
                <w:sz w:val="24"/>
                <w:szCs w:val="24"/>
              </w:rPr>
            </w:pPr>
          </w:p>
        </w:tc>
      </w:tr>
    </w:tbl>
    <w:p w:rsidR="00952EC9" w:rsidRPr="001E378E" w:rsidRDefault="00952EC9" w:rsidP="00952EC9">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49"/>
        <w:gridCol w:w="1133"/>
        <w:gridCol w:w="3288"/>
      </w:tblGrid>
      <w:tr w:rsidR="00952EC9" w:rsidRPr="001E378E" w:rsidTr="007A20B6">
        <w:tc>
          <w:tcPr>
            <w:tcW w:w="4649" w:type="dxa"/>
            <w:tcBorders>
              <w:top w:val="nil"/>
              <w:left w:val="nil"/>
              <w:bottom w:val="single" w:sz="4" w:space="0" w:color="auto"/>
              <w:right w:val="nil"/>
            </w:tcBorders>
          </w:tcPr>
          <w:p w:rsidR="00952EC9" w:rsidRPr="001E378E" w:rsidRDefault="00952EC9" w:rsidP="007A20B6">
            <w:pPr>
              <w:pStyle w:val="ConsPlusNormal"/>
              <w:rPr>
                <w:rFonts w:ascii="Times New Roman" w:hAnsi="Times New Roman" w:cs="Times New Roman"/>
                <w:sz w:val="24"/>
                <w:szCs w:val="24"/>
              </w:rPr>
            </w:pP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4649" w:type="dxa"/>
            <w:tcBorders>
              <w:top w:val="single" w:sz="4" w:space="0" w:color="auto"/>
              <w:left w:val="nil"/>
              <w:bottom w:val="nil"/>
              <w:right w:val="nil"/>
            </w:tcBorders>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(должность)</w:t>
            </w: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c>
          <w:tcPr>
            <w:tcW w:w="4649" w:type="dxa"/>
            <w:tcBorders>
              <w:top w:val="nil"/>
              <w:left w:val="nil"/>
              <w:bottom w:val="single" w:sz="4" w:space="0" w:color="auto"/>
              <w:right w:val="nil"/>
            </w:tcBorders>
          </w:tcPr>
          <w:p w:rsidR="00952EC9" w:rsidRPr="001E378E" w:rsidRDefault="00952EC9" w:rsidP="007A20B6">
            <w:pPr>
              <w:pStyle w:val="ConsPlusNormal"/>
              <w:rPr>
                <w:rFonts w:ascii="Times New Roman" w:hAnsi="Times New Roman" w:cs="Times New Roman"/>
                <w:sz w:val="24"/>
                <w:szCs w:val="24"/>
              </w:rPr>
            </w:pP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nil"/>
              <w:left w:val="nil"/>
              <w:bottom w:val="single" w:sz="4" w:space="0" w:color="auto"/>
              <w:right w:val="nil"/>
            </w:tcBorders>
          </w:tcPr>
          <w:p w:rsidR="00952EC9" w:rsidRPr="001E378E" w:rsidRDefault="00952EC9" w:rsidP="007A20B6">
            <w:pPr>
              <w:pStyle w:val="ConsPlusNormal"/>
              <w:rPr>
                <w:rFonts w:ascii="Times New Roman" w:hAnsi="Times New Roman" w:cs="Times New Roman"/>
                <w:sz w:val="24"/>
                <w:szCs w:val="24"/>
              </w:rPr>
            </w:pPr>
          </w:p>
        </w:tc>
      </w:tr>
      <w:tr w:rsidR="00952EC9" w:rsidRPr="001E378E" w:rsidTr="007A20B6">
        <w:tblPrEx>
          <w:tblBorders>
            <w:insideH w:val="single" w:sz="4" w:space="0" w:color="auto"/>
          </w:tblBorders>
        </w:tblPrEx>
        <w:tc>
          <w:tcPr>
            <w:tcW w:w="4649" w:type="dxa"/>
            <w:tcBorders>
              <w:top w:val="single" w:sz="4" w:space="0" w:color="auto"/>
              <w:left w:val="nil"/>
              <w:bottom w:val="nil"/>
              <w:right w:val="nil"/>
            </w:tcBorders>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(Ф.И.О.)</w:t>
            </w:r>
          </w:p>
        </w:tc>
        <w:tc>
          <w:tcPr>
            <w:tcW w:w="1133" w:type="dxa"/>
            <w:tcBorders>
              <w:top w:val="nil"/>
              <w:left w:val="nil"/>
              <w:bottom w:val="nil"/>
              <w:right w:val="nil"/>
            </w:tcBorders>
          </w:tcPr>
          <w:p w:rsidR="00952EC9" w:rsidRPr="001E378E" w:rsidRDefault="00952EC9" w:rsidP="007A20B6">
            <w:pPr>
              <w:pStyle w:val="ConsPlusNormal"/>
              <w:rPr>
                <w:rFonts w:ascii="Times New Roman" w:hAnsi="Times New Roman" w:cs="Times New Roman"/>
                <w:sz w:val="24"/>
                <w:szCs w:val="24"/>
              </w:rPr>
            </w:pPr>
          </w:p>
        </w:tc>
        <w:tc>
          <w:tcPr>
            <w:tcW w:w="3288" w:type="dxa"/>
            <w:tcBorders>
              <w:top w:val="single" w:sz="4" w:space="0" w:color="auto"/>
              <w:left w:val="nil"/>
              <w:bottom w:val="nil"/>
              <w:right w:val="nil"/>
            </w:tcBorders>
          </w:tcPr>
          <w:p w:rsidR="00952EC9" w:rsidRPr="001E378E" w:rsidRDefault="00952EC9" w:rsidP="007A20B6">
            <w:pPr>
              <w:pStyle w:val="ConsPlusNormal"/>
              <w:jc w:val="center"/>
              <w:rPr>
                <w:rFonts w:ascii="Times New Roman" w:hAnsi="Times New Roman" w:cs="Times New Roman"/>
                <w:sz w:val="24"/>
                <w:szCs w:val="24"/>
              </w:rPr>
            </w:pPr>
            <w:r w:rsidRPr="001E378E">
              <w:rPr>
                <w:rFonts w:ascii="Times New Roman" w:hAnsi="Times New Roman" w:cs="Times New Roman"/>
                <w:sz w:val="24"/>
                <w:szCs w:val="24"/>
              </w:rPr>
              <w:t>(подпись)</w:t>
            </w:r>
          </w:p>
        </w:tc>
      </w:tr>
    </w:tbl>
    <w:p w:rsidR="00952EC9" w:rsidRPr="001E378E" w:rsidRDefault="00952EC9" w:rsidP="00952EC9">
      <w:pPr>
        <w:pStyle w:val="ConsPlusNormal"/>
        <w:jc w:val="both"/>
        <w:rPr>
          <w:rFonts w:ascii="Times New Roman" w:hAnsi="Times New Roman" w:cs="Times New Roman"/>
          <w:sz w:val="24"/>
          <w:szCs w:val="24"/>
        </w:rPr>
      </w:pPr>
    </w:p>
    <w:p w:rsidR="00952EC9" w:rsidRPr="001E378E" w:rsidRDefault="00952EC9" w:rsidP="00952EC9">
      <w:pPr>
        <w:pStyle w:val="ConsPlusNormal"/>
        <w:jc w:val="both"/>
        <w:rPr>
          <w:rFonts w:ascii="Times New Roman" w:hAnsi="Times New Roman" w:cs="Times New Roman"/>
          <w:sz w:val="24"/>
          <w:szCs w:val="24"/>
        </w:rPr>
      </w:pPr>
      <w:r w:rsidRPr="001E378E">
        <w:rPr>
          <w:rFonts w:ascii="Times New Roman" w:hAnsi="Times New Roman" w:cs="Times New Roman"/>
          <w:sz w:val="24"/>
          <w:szCs w:val="24"/>
        </w:rPr>
        <w:t>"___" _______________ 20___ года</w:t>
      </w:r>
    </w:p>
    <w:p w:rsidR="00952EC9" w:rsidRPr="001E378E" w:rsidRDefault="00952EC9" w:rsidP="00952EC9">
      <w:pPr>
        <w:pStyle w:val="ConsPlusNormal"/>
        <w:spacing w:before="220"/>
        <w:jc w:val="both"/>
        <w:rPr>
          <w:rFonts w:ascii="Times New Roman" w:hAnsi="Times New Roman" w:cs="Times New Roman"/>
          <w:sz w:val="24"/>
          <w:szCs w:val="24"/>
        </w:rPr>
      </w:pPr>
      <w:r w:rsidRPr="001E378E">
        <w:rPr>
          <w:rFonts w:ascii="Times New Roman" w:hAnsi="Times New Roman" w:cs="Times New Roman"/>
          <w:sz w:val="24"/>
          <w:szCs w:val="24"/>
        </w:rPr>
        <w:t>М.П. (при наличии)</w:t>
      </w:r>
    </w:p>
    <w:p w:rsidR="00952EC9" w:rsidRPr="001E378E" w:rsidRDefault="00952EC9" w:rsidP="00952EC9">
      <w:pPr>
        <w:pStyle w:val="ConsPlusNormal"/>
        <w:jc w:val="both"/>
        <w:rPr>
          <w:rFonts w:ascii="Times New Roman" w:hAnsi="Times New Roman" w:cs="Times New Roman"/>
          <w:sz w:val="24"/>
          <w:szCs w:val="24"/>
        </w:rPr>
      </w:pPr>
    </w:p>
    <w:p w:rsidR="00952EC9" w:rsidRPr="00B56FA2" w:rsidRDefault="00952EC9" w:rsidP="00952EC9">
      <w:pPr>
        <w:pStyle w:val="ConsPlusNormal"/>
        <w:rPr>
          <w:rFonts w:ascii="Times New Roman" w:hAnsi="Times New Roman" w:cs="Times New Roman"/>
          <w:sz w:val="24"/>
          <w:szCs w:val="24"/>
        </w:rPr>
      </w:pPr>
      <w:r w:rsidRPr="001E378E">
        <w:rPr>
          <w:rFonts w:ascii="Times New Roman" w:hAnsi="Times New Roman" w:cs="Times New Roman"/>
          <w:sz w:val="24"/>
          <w:szCs w:val="24"/>
        </w:rPr>
        <w:t>_______________</w:t>
      </w:r>
    </w:p>
    <w:p w:rsidR="00952EC9" w:rsidRPr="00B56FA2" w:rsidRDefault="00952EC9" w:rsidP="00952EC9">
      <w:pPr>
        <w:rPr>
          <w:sz w:val="24"/>
          <w:szCs w:val="24"/>
        </w:rPr>
      </w:pPr>
    </w:p>
    <w:p w:rsidR="00952EC9" w:rsidRDefault="00952EC9" w:rsidP="009547CC">
      <w:pPr>
        <w:autoSpaceDE w:val="0"/>
        <w:autoSpaceDN w:val="0"/>
        <w:adjustRightInd w:val="0"/>
        <w:ind w:firstLine="540"/>
        <w:jc w:val="both"/>
        <w:rPr>
          <w:sz w:val="28"/>
          <w:szCs w:val="28"/>
        </w:rPr>
      </w:pPr>
    </w:p>
    <w:sectPr w:rsidR="00952EC9" w:rsidSect="0015065A">
      <w:pgSz w:w="11906" w:h="16838"/>
      <w:pgMar w:top="709" w:right="567"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B23" w:rsidRDefault="00494B23" w:rsidP="00206F01">
      <w:r>
        <w:separator/>
      </w:r>
    </w:p>
  </w:endnote>
  <w:endnote w:type="continuationSeparator" w:id="1">
    <w:p w:rsidR="00494B23" w:rsidRDefault="00494B23" w:rsidP="00206F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B23" w:rsidRDefault="00494B23" w:rsidP="00206F01">
      <w:r>
        <w:separator/>
      </w:r>
    </w:p>
  </w:footnote>
  <w:footnote w:type="continuationSeparator" w:id="1">
    <w:p w:rsidR="00494B23" w:rsidRDefault="00494B23" w:rsidP="00206F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07ED"/>
    <w:multiLevelType w:val="hybridMultilevel"/>
    <w:tmpl w:val="88E8A8D2"/>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9A0471"/>
    <w:multiLevelType w:val="hybridMultilevel"/>
    <w:tmpl w:val="CC8A7A82"/>
    <w:lvl w:ilvl="0" w:tplc="F2264712">
      <w:start w:val="1"/>
      <w:numFmt w:val="decimal"/>
      <w:lvlText w:val="%1)"/>
      <w:lvlJc w:val="left"/>
      <w:pPr>
        <w:tabs>
          <w:tab w:val="num" w:pos="720"/>
        </w:tabs>
        <w:ind w:left="720" w:hanging="360"/>
      </w:pPr>
      <w:rPr>
        <w:rFonts w:ascii="Times New Roman" w:eastAsia="Times New Roman" w:hAnsi="Times New Roman" w:cs="Times New Roman"/>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8073E86"/>
    <w:multiLevelType w:val="hybridMultilevel"/>
    <w:tmpl w:val="9FB0C708"/>
    <w:lvl w:ilvl="0" w:tplc="04190011">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94A4988"/>
    <w:multiLevelType w:val="hybridMultilevel"/>
    <w:tmpl w:val="454250DA"/>
    <w:lvl w:ilvl="0" w:tplc="DBA86BD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9CA64DC"/>
    <w:multiLevelType w:val="hybridMultilevel"/>
    <w:tmpl w:val="DDD4D2B8"/>
    <w:lvl w:ilvl="0" w:tplc="CA9EAA68">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E824E89"/>
    <w:multiLevelType w:val="multilevel"/>
    <w:tmpl w:val="81229E66"/>
    <w:lvl w:ilvl="0">
      <w:start w:val="1"/>
      <w:numFmt w:val="decimal"/>
      <w:lvlText w:val="%1."/>
      <w:lvlJc w:val="left"/>
      <w:pPr>
        <w:ind w:left="1069" w:hanging="360"/>
      </w:pPr>
      <w:rPr>
        <w:rFonts w:hint="default"/>
      </w:rPr>
    </w:lvl>
    <w:lvl w:ilvl="1">
      <w:start w:val="1"/>
      <w:numFmt w:val="decimal"/>
      <w:isLgl/>
      <w:lvlText w:val="%1.%2"/>
      <w:lvlJc w:val="left"/>
      <w:pPr>
        <w:ind w:left="2017" w:hanging="1308"/>
      </w:pPr>
      <w:rPr>
        <w:rFonts w:hint="default"/>
      </w:rPr>
    </w:lvl>
    <w:lvl w:ilvl="2">
      <w:start w:val="1"/>
      <w:numFmt w:val="decimal"/>
      <w:isLgl/>
      <w:lvlText w:val="%1.%2.%3"/>
      <w:lvlJc w:val="left"/>
      <w:pPr>
        <w:ind w:left="2017" w:hanging="1308"/>
      </w:pPr>
      <w:rPr>
        <w:rFonts w:hint="default"/>
      </w:rPr>
    </w:lvl>
    <w:lvl w:ilvl="3">
      <w:start w:val="1"/>
      <w:numFmt w:val="decimal"/>
      <w:isLgl/>
      <w:lvlText w:val="%1.%2.%3.%4"/>
      <w:lvlJc w:val="left"/>
      <w:pPr>
        <w:ind w:left="2017" w:hanging="1308"/>
      </w:pPr>
      <w:rPr>
        <w:rFonts w:hint="default"/>
      </w:rPr>
    </w:lvl>
    <w:lvl w:ilvl="4">
      <w:start w:val="1"/>
      <w:numFmt w:val="decimal"/>
      <w:isLgl/>
      <w:lvlText w:val="%1.%2.%3.%4.%5"/>
      <w:lvlJc w:val="left"/>
      <w:pPr>
        <w:ind w:left="2017" w:hanging="130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C6A51FB"/>
    <w:multiLevelType w:val="hybridMultilevel"/>
    <w:tmpl w:val="94D066DA"/>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800"/>
        </w:tabs>
        <w:ind w:left="1800" w:hanging="360"/>
      </w:pPr>
      <w:rPr>
        <w:rFonts w:ascii="Wingdings" w:hAnsi="Wingding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80C1F5F"/>
    <w:multiLevelType w:val="hybridMultilevel"/>
    <w:tmpl w:val="2E168B82"/>
    <w:lvl w:ilvl="0" w:tplc="7C7E4FCA">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F726B50"/>
    <w:multiLevelType w:val="hybridMultilevel"/>
    <w:tmpl w:val="8AA07D2E"/>
    <w:lvl w:ilvl="0" w:tplc="AABC90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F1D7A6B"/>
    <w:multiLevelType w:val="hybridMultilevel"/>
    <w:tmpl w:val="7B701946"/>
    <w:lvl w:ilvl="0" w:tplc="DBA86BD6">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0A127F"/>
    <w:multiLevelType w:val="hybridMultilevel"/>
    <w:tmpl w:val="AD4A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DCC60E3"/>
    <w:multiLevelType w:val="hybridMultilevel"/>
    <w:tmpl w:val="81D671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1"/>
  </w:num>
  <w:num w:numId="5">
    <w:abstractNumId w:val="6"/>
  </w:num>
  <w:num w:numId="6">
    <w:abstractNumId w:val="11"/>
  </w:num>
  <w:num w:numId="7">
    <w:abstractNumId w:val="10"/>
  </w:num>
  <w:num w:numId="8">
    <w:abstractNumId w:val="2"/>
  </w:num>
  <w:num w:numId="9">
    <w:abstractNumId w:val="0"/>
  </w:num>
  <w:num w:numId="10">
    <w:abstractNumId w:val="4"/>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C2AB4"/>
    <w:rsid w:val="000053BD"/>
    <w:rsid w:val="0000610D"/>
    <w:rsid w:val="00007712"/>
    <w:rsid w:val="00007824"/>
    <w:rsid w:val="00010046"/>
    <w:rsid w:val="000104D2"/>
    <w:rsid w:val="00010A17"/>
    <w:rsid w:val="00012BF8"/>
    <w:rsid w:val="000156A9"/>
    <w:rsid w:val="00021E53"/>
    <w:rsid w:val="000233FC"/>
    <w:rsid w:val="0002534E"/>
    <w:rsid w:val="00025434"/>
    <w:rsid w:val="00026564"/>
    <w:rsid w:val="00027274"/>
    <w:rsid w:val="00027E7A"/>
    <w:rsid w:val="00032A2A"/>
    <w:rsid w:val="00033028"/>
    <w:rsid w:val="000334D1"/>
    <w:rsid w:val="000335A7"/>
    <w:rsid w:val="000359FE"/>
    <w:rsid w:val="000410D6"/>
    <w:rsid w:val="00041F51"/>
    <w:rsid w:val="00044CD6"/>
    <w:rsid w:val="00045827"/>
    <w:rsid w:val="000474F3"/>
    <w:rsid w:val="00051B0D"/>
    <w:rsid w:val="00062153"/>
    <w:rsid w:val="00063142"/>
    <w:rsid w:val="00064428"/>
    <w:rsid w:val="00065CBA"/>
    <w:rsid w:val="000662F9"/>
    <w:rsid w:val="00072B53"/>
    <w:rsid w:val="0007307D"/>
    <w:rsid w:val="00082123"/>
    <w:rsid w:val="00085DE5"/>
    <w:rsid w:val="00087067"/>
    <w:rsid w:val="0008779A"/>
    <w:rsid w:val="0009054A"/>
    <w:rsid w:val="00092211"/>
    <w:rsid w:val="0009243D"/>
    <w:rsid w:val="00092B61"/>
    <w:rsid w:val="000970EC"/>
    <w:rsid w:val="0009780C"/>
    <w:rsid w:val="000A2FBA"/>
    <w:rsid w:val="000A3761"/>
    <w:rsid w:val="000A462C"/>
    <w:rsid w:val="000A5A2F"/>
    <w:rsid w:val="000A7862"/>
    <w:rsid w:val="000B303E"/>
    <w:rsid w:val="000B3BF0"/>
    <w:rsid w:val="000B56EE"/>
    <w:rsid w:val="000B7E9F"/>
    <w:rsid w:val="000C1C14"/>
    <w:rsid w:val="000C314D"/>
    <w:rsid w:val="000C381C"/>
    <w:rsid w:val="000C4990"/>
    <w:rsid w:val="000C5004"/>
    <w:rsid w:val="000C7F8E"/>
    <w:rsid w:val="000D0416"/>
    <w:rsid w:val="000D12CF"/>
    <w:rsid w:val="000D4402"/>
    <w:rsid w:val="000D6887"/>
    <w:rsid w:val="000D7654"/>
    <w:rsid w:val="000D7CDB"/>
    <w:rsid w:val="000E2FBD"/>
    <w:rsid w:val="000E457F"/>
    <w:rsid w:val="000E4618"/>
    <w:rsid w:val="000F3517"/>
    <w:rsid w:val="000F4397"/>
    <w:rsid w:val="000F6224"/>
    <w:rsid w:val="00101D49"/>
    <w:rsid w:val="001027D8"/>
    <w:rsid w:val="00102EF4"/>
    <w:rsid w:val="00103E14"/>
    <w:rsid w:val="00107614"/>
    <w:rsid w:val="00110905"/>
    <w:rsid w:val="00111E35"/>
    <w:rsid w:val="00114BFA"/>
    <w:rsid w:val="00115CA7"/>
    <w:rsid w:val="00117B76"/>
    <w:rsid w:val="00117C92"/>
    <w:rsid w:val="001209BE"/>
    <w:rsid w:val="0012178D"/>
    <w:rsid w:val="00131509"/>
    <w:rsid w:val="001354A0"/>
    <w:rsid w:val="001356AD"/>
    <w:rsid w:val="00137166"/>
    <w:rsid w:val="00137BBF"/>
    <w:rsid w:val="0014129B"/>
    <w:rsid w:val="00142560"/>
    <w:rsid w:val="00144336"/>
    <w:rsid w:val="00144377"/>
    <w:rsid w:val="00145EDD"/>
    <w:rsid w:val="001462B3"/>
    <w:rsid w:val="00146300"/>
    <w:rsid w:val="00147EF5"/>
    <w:rsid w:val="0015065A"/>
    <w:rsid w:val="0015119C"/>
    <w:rsid w:val="00152BF4"/>
    <w:rsid w:val="00153070"/>
    <w:rsid w:val="00155295"/>
    <w:rsid w:val="00161AE7"/>
    <w:rsid w:val="00163CC3"/>
    <w:rsid w:val="00167A24"/>
    <w:rsid w:val="00167F93"/>
    <w:rsid w:val="001738F6"/>
    <w:rsid w:val="00174654"/>
    <w:rsid w:val="001750C5"/>
    <w:rsid w:val="00176B14"/>
    <w:rsid w:val="00182ACD"/>
    <w:rsid w:val="00184CC6"/>
    <w:rsid w:val="00185278"/>
    <w:rsid w:val="00187A7F"/>
    <w:rsid w:val="00190B55"/>
    <w:rsid w:val="00192D4C"/>
    <w:rsid w:val="001939C8"/>
    <w:rsid w:val="0019768B"/>
    <w:rsid w:val="00197B54"/>
    <w:rsid w:val="001A2979"/>
    <w:rsid w:val="001A2B63"/>
    <w:rsid w:val="001A2EA8"/>
    <w:rsid w:val="001A4074"/>
    <w:rsid w:val="001A4C58"/>
    <w:rsid w:val="001B25FF"/>
    <w:rsid w:val="001B355C"/>
    <w:rsid w:val="001B4DA5"/>
    <w:rsid w:val="001B6A85"/>
    <w:rsid w:val="001C1026"/>
    <w:rsid w:val="001C38B9"/>
    <w:rsid w:val="001C5860"/>
    <w:rsid w:val="001C691D"/>
    <w:rsid w:val="001C697C"/>
    <w:rsid w:val="001C6E91"/>
    <w:rsid w:val="001C74D9"/>
    <w:rsid w:val="001C7DB2"/>
    <w:rsid w:val="001D0693"/>
    <w:rsid w:val="001D19D2"/>
    <w:rsid w:val="001D215D"/>
    <w:rsid w:val="001D548E"/>
    <w:rsid w:val="001E1CFB"/>
    <w:rsid w:val="001E378E"/>
    <w:rsid w:val="001E6E5B"/>
    <w:rsid w:val="001E6FE8"/>
    <w:rsid w:val="001E7774"/>
    <w:rsid w:val="001F1621"/>
    <w:rsid w:val="001F2CBF"/>
    <w:rsid w:val="001F44BD"/>
    <w:rsid w:val="001F44D0"/>
    <w:rsid w:val="001F4EB2"/>
    <w:rsid w:val="001F5EB5"/>
    <w:rsid w:val="001F5FAB"/>
    <w:rsid w:val="001F77E5"/>
    <w:rsid w:val="0020112B"/>
    <w:rsid w:val="00201290"/>
    <w:rsid w:val="002026AF"/>
    <w:rsid w:val="002068D6"/>
    <w:rsid w:val="00206F01"/>
    <w:rsid w:val="00207513"/>
    <w:rsid w:val="00211B02"/>
    <w:rsid w:val="00215B20"/>
    <w:rsid w:val="0021633D"/>
    <w:rsid w:val="00222627"/>
    <w:rsid w:val="002270B0"/>
    <w:rsid w:val="00232BAF"/>
    <w:rsid w:val="00233B06"/>
    <w:rsid w:val="00237AC9"/>
    <w:rsid w:val="00237DAB"/>
    <w:rsid w:val="00244EFB"/>
    <w:rsid w:val="002455A9"/>
    <w:rsid w:val="002469DA"/>
    <w:rsid w:val="002523BA"/>
    <w:rsid w:val="0025374E"/>
    <w:rsid w:val="00255C9F"/>
    <w:rsid w:val="00260E83"/>
    <w:rsid w:val="00273173"/>
    <w:rsid w:val="002748E9"/>
    <w:rsid w:val="0027540A"/>
    <w:rsid w:val="002800DF"/>
    <w:rsid w:val="002836BB"/>
    <w:rsid w:val="00283F7F"/>
    <w:rsid w:val="002944E3"/>
    <w:rsid w:val="00295071"/>
    <w:rsid w:val="002963A2"/>
    <w:rsid w:val="00296C07"/>
    <w:rsid w:val="002A2184"/>
    <w:rsid w:val="002A2974"/>
    <w:rsid w:val="002A4379"/>
    <w:rsid w:val="002A5A78"/>
    <w:rsid w:val="002A66BC"/>
    <w:rsid w:val="002B7948"/>
    <w:rsid w:val="002B7F78"/>
    <w:rsid w:val="002C2DA8"/>
    <w:rsid w:val="002C3940"/>
    <w:rsid w:val="002C425A"/>
    <w:rsid w:val="002C5EEE"/>
    <w:rsid w:val="002C706B"/>
    <w:rsid w:val="002E100B"/>
    <w:rsid w:val="002E2C57"/>
    <w:rsid w:val="002E4046"/>
    <w:rsid w:val="002E6DFB"/>
    <w:rsid w:val="002F291D"/>
    <w:rsid w:val="002F3416"/>
    <w:rsid w:val="002F3732"/>
    <w:rsid w:val="002F548E"/>
    <w:rsid w:val="002F5854"/>
    <w:rsid w:val="002F6AE6"/>
    <w:rsid w:val="002F6D40"/>
    <w:rsid w:val="002F74F0"/>
    <w:rsid w:val="003029ED"/>
    <w:rsid w:val="003057BB"/>
    <w:rsid w:val="00312C3D"/>
    <w:rsid w:val="00312EEA"/>
    <w:rsid w:val="00315E77"/>
    <w:rsid w:val="003161D7"/>
    <w:rsid w:val="00317812"/>
    <w:rsid w:val="00317D80"/>
    <w:rsid w:val="0032013C"/>
    <w:rsid w:val="00321FC7"/>
    <w:rsid w:val="0032421B"/>
    <w:rsid w:val="003277A3"/>
    <w:rsid w:val="00330C48"/>
    <w:rsid w:val="00332037"/>
    <w:rsid w:val="003320EC"/>
    <w:rsid w:val="00333D76"/>
    <w:rsid w:val="003354E8"/>
    <w:rsid w:val="00336B38"/>
    <w:rsid w:val="0034242E"/>
    <w:rsid w:val="00342FE1"/>
    <w:rsid w:val="00343EF8"/>
    <w:rsid w:val="00344236"/>
    <w:rsid w:val="00347313"/>
    <w:rsid w:val="00347FEF"/>
    <w:rsid w:val="003503FC"/>
    <w:rsid w:val="00352065"/>
    <w:rsid w:val="003547E4"/>
    <w:rsid w:val="00354C64"/>
    <w:rsid w:val="0036236B"/>
    <w:rsid w:val="00362691"/>
    <w:rsid w:val="00365629"/>
    <w:rsid w:val="00376347"/>
    <w:rsid w:val="00381B2C"/>
    <w:rsid w:val="00381BBC"/>
    <w:rsid w:val="0038404F"/>
    <w:rsid w:val="00384718"/>
    <w:rsid w:val="0038539B"/>
    <w:rsid w:val="00385F54"/>
    <w:rsid w:val="003879D0"/>
    <w:rsid w:val="00387B99"/>
    <w:rsid w:val="003902BA"/>
    <w:rsid w:val="00392F90"/>
    <w:rsid w:val="00396F8D"/>
    <w:rsid w:val="003A4673"/>
    <w:rsid w:val="003A6921"/>
    <w:rsid w:val="003B0307"/>
    <w:rsid w:val="003B1B79"/>
    <w:rsid w:val="003B3E6E"/>
    <w:rsid w:val="003B483A"/>
    <w:rsid w:val="003B4B2A"/>
    <w:rsid w:val="003B5803"/>
    <w:rsid w:val="003B6D76"/>
    <w:rsid w:val="003B788C"/>
    <w:rsid w:val="003C6745"/>
    <w:rsid w:val="003C6AA6"/>
    <w:rsid w:val="003D098B"/>
    <w:rsid w:val="003D17AC"/>
    <w:rsid w:val="003D3801"/>
    <w:rsid w:val="003D5AE8"/>
    <w:rsid w:val="003E1056"/>
    <w:rsid w:val="003E2DC4"/>
    <w:rsid w:val="003E56BC"/>
    <w:rsid w:val="003F6A33"/>
    <w:rsid w:val="0040101F"/>
    <w:rsid w:val="0040192A"/>
    <w:rsid w:val="00402ABA"/>
    <w:rsid w:val="00402CFB"/>
    <w:rsid w:val="00403510"/>
    <w:rsid w:val="00403A7C"/>
    <w:rsid w:val="0041066B"/>
    <w:rsid w:val="004123F2"/>
    <w:rsid w:val="00412EAC"/>
    <w:rsid w:val="004179B5"/>
    <w:rsid w:val="004228B8"/>
    <w:rsid w:val="004233DE"/>
    <w:rsid w:val="004243FE"/>
    <w:rsid w:val="00431887"/>
    <w:rsid w:val="004345D4"/>
    <w:rsid w:val="004347BA"/>
    <w:rsid w:val="004350E9"/>
    <w:rsid w:val="004414A6"/>
    <w:rsid w:val="00442983"/>
    <w:rsid w:val="00443450"/>
    <w:rsid w:val="00443590"/>
    <w:rsid w:val="00443D6D"/>
    <w:rsid w:val="004461F8"/>
    <w:rsid w:val="0045591A"/>
    <w:rsid w:val="00457B85"/>
    <w:rsid w:val="00457C7D"/>
    <w:rsid w:val="00461AEA"/>
    <w:rsid w:val="004656A5"/>
    <w:rsid w:val="00465AD7"/>
    <w:rsid w:val="00470CB5"/>
    <w:rsid w:val="00471818"/>
    <w:rsid w:val="00474699"/>
    <w:rsid w:val="0047567D"/>
    <w:rsid w:val="00475D99"/>
    <w:rsid w:val="00475E69"/>
    <w:rsid w:val="004813D5"/>
    <w:rsid w:val="0048636B"/>
    <w:rsid w:val="004863AF"/>
    <w:rsid w:val="00490637"/>
    <w:rsid w:val="00493CDA"/>
    <w:rsid w:val="00494B23"/>
    <w:rsid w:val="00496D46"/>
    <w:rsid w:val="00497244"/>
    <w:rsid w:val="004A0790"/>
    <w:rsid w:val="004A0AB7"/>
    <w:rsid w:val="004A29F2"/>
    <w:rsid w:val="004A2A2D"/>
    <w:rsid w:val="004A6336"/>
    <w:rsid w:val="004B0A9D"/>
    <w:rsid w:val="004B1AD2"/>
    <w:rsid w:val="004B2D2C"/>
    <w:rsid w:val="004B4115"/>
    <w:rsid w:val="004C0881"/>
    <w:rsid w:val="004C5817"/>
    <w:rsid w:val="004C7B4B"/>
    <w:rsid w:val="004D0362"/>
    <w:rsid w:val="004D03FB"/>
    <w:rsid w:val="004D188B"/>
    <w:rsid w:val="004D2BD0"/>
    <w:rsid w:val="004D4376"/>
    <w:rsid w:val="004D45C7"/>
    <w:rsid w:val="004D4B8A"/>
    <w:rsid w:val="004D4EEE"/>
    <w:rsid w:val="004D7A95"/>
    <w:rsid w:val="004D7B87"/>
    <w:rsid w:val="004E4669"/>
    <w:rsid w:val="004E5B49"/>
    <w:rsid w:val="004E5F7D"/>
    <w:rsid w:val="004E61A5"/>
    <w:rsid w:val="004E7D00"/>
    <w:rsid w:val="004F1034"/>
    <w:rsid w:val="004F3EED"/>
    <w:rsid w:val="004F778B"/>
    <w:rsid w:val="004F7D32"/>
    <w:rsid w:val="00500EBF"/>
    <w:rsid w:val="005025F0"/>
    <w:rsid w:val="005027A5"/>
    <w:rsid w:val="005029B9"/>
    <w:rsid w:val="00502F6B"/>
    <w:rsid w:val="00506FC1"/>
    <w:rsid w:val="00511118"/>
    <w:rsid w:val="00516559"/>
    <w:rsid w:val="005170E5"/>
    <w:rsid w:val="00520B36"/>
    <w:rsid w:val="00522D00"/>
    <w:rsid w:val="00523597"/>
    <w:rsid w:val="00527A07"/>
    <w:rsid w:val="00533188"/>
    <w:rsid w:val="005345F5"/>
    <w:rsid w:val="0053737E"/>
    <w:rsid w:val="00540D1F"/>
    <w:rsid w:val="00542878"/>
    <w:rsid w:val="005429FB"/>
    <w:rsid w:val="005472B4"/>
    <w:rsid w:val="005503D1"/>
    <w:rsid w:val="00551A91"/>
    <w:rsid w:val="00560FBA"/>
    <w:rsid w:val="0056189A"/>
    <w:rsid w:val="0056278C"/>
    <w:rsid w:val="0057147E"/>
    <w:rsid w:val="0057323F"/>
    <w:rsid w:val="00574118"/>
    <w:rsid w:val="00575A99"/>
    <w:rsid w:val="005760F6"/>
    <w:rsid w:val="0058068B"/>
    <w:rsid w:val="005811B1"/>
    <w:rsid w:val="00581E28"/>
    <w:rsid w:val="0058260A"/>
    <w:rsid w:val="00586935"/>
    <w:rsid w:val="005901D6"/>
    <w:rsid w:val="005918B8"/>
    <w:rsid w:val="005920D7"/>
    <w:rsid w:val="0059327D"/>
    <w:rsid w:val="00593489"/>
    <w:rsid w:val="00597C18"/>
    <w:rsid w:val="005A17F5"/>
    <w:rsid w:val="005A265A"/>
    <w:rsid w:val="005A44C5"/>
    <w:rsid w:val="005B477C"/>
    <w:rsid w:val="005B4E9B"/>
    <w:rsid w:val="005B606C"/>
    <w:rsid w:val="005C090D"/>
    <w:rsid w:val="005C10D4"/>
    <w:rsid w:val="005C20C0"/>
    <w:rsid w:val="005C4F9B"/>
    <w:rsid w:val="005C74CF"/>
    <w:rsid w:val="005D2AE6"/>
    <w:rsid w:val="005D52D6"/>
    <w:rsid w:val="005D5CFC"/>
    <w:rsid w:val="005E05CF"/>
    <w:rsid w:val="005E13C9"/>
    <w:rsid w:val="005E2A9C"/>
    <w:rsid w:val="005E36CA"/>
    <w:rsid w:val="005E4021"/>
    <w:rsid w:val="005E521A"/>
    <w:rsid w:val="005E7680"/>
    <w:rsid w:val="005F15B7"/>
    <w:rsid w:val="005F2B53"/>
    <w:rsid w:val="005F34C2"/>
    <w:rsid w:val="005F6651"/>
    <w:rsid w:val="005F6B95"/>
    <w:rsid w:val="005F7E36"/>
    <w:rsid w:val="006025C0"/>
    <w:rsid w:val="00603A72"/>
    <w:rsid w:val="00603D74"/>
    <w:rsid w:val="00605EA1"/>
    <w:rsid w:val="00606ED3"/>
    <w:rsid w:val="00610DA0"/>
    <w:rsid w:val="00611B78"/>
    <w:rsid w:val="0061373F"/>
    <w:rsid w:val="0062365A"/>
    <w:rsid w:val="006247FE"/>
    <w:rsid w:val="0062513D"/>
    <w:rsid w:val="006278F1"/>
    <w:rsid w:val="006313C6"/>
    <w:rsid w:val="006322F8"/>
    <w:rsid w:val="00633D8C"/>
    <w:rsid w:val="00637583"/>
    <w:rsid w:val="00641432"/>
    <w:rsid w:val="0064166C"/>
    <w:rsid w:val="006421E7"/>
    <w:rsid w:val="00650A2C"/>
    <w:rsid w:val="006525A0"/>
    <w:rsid w:val="00652CFD"/>
    <w:rsid w:val="00653610"/>
    <w:rsid w:val="00655E3A"/>
    <w:rsid w:val="00656B78"/>
    <w:rsid w:val="006616BA"/>
    <w:rsid w:val="0066271A"/>
    <w:rsid w:val="00662C18"/>
    <w:rsid w:val="00663A2F"/>
    <w:rsid w:val="00664B21"/>
    <w:rsid w:val="00665FE5"/>
    <w:rsid w:val="00667667"/>
    <w:rsid w:val="006678B6"/>
    <w:rsid w:val="00672290"/>
    <w:rsid w:val="00672F10"/>
    <w:rsid w:val="00673758"/>
    <w:rsid w:val="0067485F"/>
    <w:rsid w:val="006748BC"/>
    <w:rsid w:val="00674BCD"/>
    <w:rsid w:val="006751CF"/>
    <w:rsid w:val="00675997"/>
    <w:rsid w:val="00677D9C"/>
    <w:rsid w:val="00680CA0"/>
    <w:rsid w:val="0068304D"/>
    <w:rsid w:val="00684476"/>
    <w:rsid w:val="0068518E"/>
    <w:rsid w:val="00685DE5"/>
    <w:rsid w:val="0069160B"/>
    <w:rsid w:val="0069485F"/>
    <w:rsid w:val="0069560E"/>
    <w:rsid w:val="00695803"/>
    <w:rsid w:val="006A064D"/>
    <w:rsid w:val="006A2E6F"/>
    <w:rsid w:val="006A5A1C"/>
    <w:rsid w:val="006A5D15"/>
    <w:rsid w:val="006B3F2B"/>
    <w:rsid w:val="006B666A"/>
    <w:rsid w:val="006B6A87"/>
    <w:rsid w:val="006B6CE1"/>
    <w:rsid w:val="006C3F15"/>
    <w:rsid w:val="006C4A72"/>
    <w:rsid w:val="006D04AD"/>
    <w:rsid w:val="006D5106"/>
    <w:rsid w:val="006D5789"/>
    <w:rsid w:val="006E03E2"/>
    <w:rsid w:val="006E130B"/>
    <w:rsid w:val="006E1509"/>
    <w:rsid w:val="006F00B4"/>
    <w:rsid w:val="006F0830"/>
    <w:rsid w:val="006F33B1"/>
    <w:rsid w:val="006F6C05"/>
    <w:rsid w:val="007002E1"/>
    <w:rsid w:val="007039EA"/>
    <w:rsid w:val="0070650D"/>
    <w:rsid w:val="00711735"/>
    <w:rsid w:val="00712633"/>
    <w:rsid w:val="00714F0A"/>
    <w:rsid w:val="00714FA5"/>
    <w:rsid w:val="00716FD1"/>
    <w:rsid w:val="007206BE"/>
    <w:rsid w:val="00723042"/>
    <w:rsid w:val="00723F42"/>
    <w:rsid w:val="00724060"/>
    <w:rsid w:val="0072595A"/>
    <w:rsid w:val="00725F0C"/>
    <w:rsid w:val="00735414"/>
    <w:rsid w:val="00735CC6"/>
    <w:rsid w:val="007375B7"/>
    <w:rsid w:val="00737D00"/>
    <w:rsid w:val="00740342"/>
    <w:rsid w:val="0074060D"/>
    <w:rsid w:val="00740670"/>
    <w:rsid w:val="0074080E"/>
    <w:rsid w:val="00743633"/>
    <w:rsid w:val="00743BA6"/>
    <w:rsid w:val="00744524"/>
    <w:rsid w:val="007475F4"/>
    <w:rsid w:val="00751B09"/>
    <w:rsid w:val="007540A5"/>
    <w:rsid w:val="007542EE"/>
    <w:rsid w:val="007554A2"/>
    <w:rsid w:val="00766A76"/>
    <w:rsid w:val="007678B1"/>
    <w:rsid w:val="00767EC4"/>
    <w:rsid w:val="0077544E"/>
    <w:rsid w:val="00776B63"/>
    <w:rsid w:val="0078036B"/>
    <w:rsid w:val="00781C4D"/>
    <w:rsid w:val="0078415A"/>
    <w:rsid w:val="00786A7B"/>
    <w:rsid w:val="007870B6"/>
    <w:rsid w:val="00787627"/>
    <w:rsid w:val="0079258F"/>
    <w:rsid w:val="007A3D36"/>
    <w:rsid w:val="007A7B84"/>
    <w:rsid w:val="007B0A61"/>
    <w:rsid w:val="007B4D68"/>
    <w:rsid w:val="007B77AF"/>
    <w:rsid w:val="007C1DDF"/>
    <w:rsid w:val="007C7C52"/>
    <w:rsid w:val="007D549F"/>
    <w:rsid w:val="007D565A"/>
    <w:rsid w:val="007D5675"/>
    <w:rsid w:val="007D739B"/>
    <w:rsid w:val="007E1C97"/>
    <w:rsid w:val="007E3019"/>
    <w:rsid w:val="007E3772"/>
    <w:rsid w:val="007E38BB"/>
    <w:rsid w:val="007F1323"/>
    <w:rsid w:val="007F1CFB"/>
    <w:rsid w:val="007F2E05"/>
    <w:rsid w:val="007F380C"/>
    <w:rsid w:val="007F4527"/>
    <w:rsid w:val="007F520B"/>
    <w:rsid w:val="00803325"/>
    <w:rsid w:val="008060DB"/>
    <w:rsid w:val="00806893"/>
    <w:rsid w:val="00806DB0"/>
    <w:rsid w:val="00811BBE"/>
    <w:rsid w:val="00816825"/>
    <w:rsid w:val="008170C5"/>
    <w:rsid w:val="00824230"/>
    <w:rsid w:val="0082620E"/>
    <w:rsid w:val="0083162C"/>
    <w:rsid w:val="008339A4"/>
    <w:rsid w:val="008355ED"/>
    <w:rsid w:val="008356DC"/>
    <w:rsid w:val="00835F55"/>
    <w:rsid w:val="008377B3"/>
    <w:rsid w:val="00842399"/>
    <w:rsid w:val="00842B66"/>
    <w:rsid w:val="00844BC8"/>
    <w:rsid w:val="008472E8"/>
    <w:rsid w:val="00851012"/>
    <w:rsid w:val="00851FD0"/>
    <w:rsid w:val="00856DB1"/>
    <w:rsid w:val="008653B4"/>
    <w:rsid w:val="00872393"/>
    <w:rsid w:val="008805A5"/>
    <w:rsid w:val="0088236E"/>
    <w:rsid w:val="00883A84"/>
    <w:rsid w:val="00885263"/>
    <w:rsid w:val="00885B9A"/>
    <w:rsid w:val="0089185A"/>
    <w:rsid w:val="00894B0A"/>
    <w:rsid w:val="00896A5F"/>
    <w:rsid w:val="008A64F1"/>
    <w:rsid w:val="008A7B70"/>
    <w:rsid w:val="008B0AF4"/>
    <w:rsid w:val="008B18B8"/>
    <w:rsid w:val="008B1A9E"/>
    <w:rsid w:val="008B2543"/>
    <w:rsid w:val="008B5A04"/>
    <w:rsid w:val="008B765E"/>
    <w:rsid w:val="008B767D"/>
    <w:rsid w:val="008C009F"/>
    <w:rsid w:val="008C020F"/>
    <w:rsid w:val="008C04B3"/>
    <w:rsid w:val="008C1606"/>
    <w:rsid w:val="008C2C28"/>
    <w:rsid w:val="008D0E6B"/>
    <w:rsid w:val="008D4B3B"/>
    <w:rsid w:val="008D4D69"/>
    <w:rsid w:val="008D50DC"/>
    <w:rsid w:val="008D5854"/>
    <w:rsid w:val="008E1F08"/>
    <w:rsid w:val="008E2E83"/>
    <w:rsid w:val="008E72B6"/>
    <w:rsid w:val="008E77A4"/>
    <w:rsid w:val="008E7D31"/>
    <w:rsid w:val="008F0828"/>
    <w:rsid w:val="008F0999"/>
    <w:rsid w:val="008F271E"/>
    <w:rsid w:val="008F4081"/>
    <w:rsid w:val="008F4664"/>
    <w:rsid w:val="00901298"/>
    <w:rsid w:val="009025A8"/>
    <w:rsid w:val="0090298C"/>
    <w:rsid w:val="009118DC"/>
    <w:rsid w:val="00912219"/>
    <w:rsid w:val="009131E5"/>
    <w:rsid w:val="00913DDA"/>
    <w:rsid w:val="009143F5"/>
    <w:rsid w:val="00914DB8"/>
    <w:rsid w:val="00915C8B"/>
    <w:rsid w:val="0092370B"/>
    <w:rsid w:val="009243BD"/>
    <w:rsid w:val="009266B3"/>
    <w:rsid w:val="00932402"/>
    <w:rsid w:val="009337C8"/>
    <w:rsid w:val="00937B5E"/>
    <w:rsid w:val="0094091A"/>
    <w:rsid w:val="009508F6"/>
    <w:rsid w:val="00951487"/>
    <w:rsid w:val="009524CD"/>
    <w:rsid w:val="0095291F"/>
    <w:rsid w:val="00952921"/>
    <w:rsid w:val="00952EC9"/>
    <w:rsid w:val="009537FE"/>
    <w:rsid w:val="009547CC"/>
    <w:rsid w:val="009550DC"/>
    <w:rsid w:val="00955F1D"/>
    <w:rsid w:val="009637DA"/>
    <w:rsid w:val="00964D25"/>
    <w:rsid w:val="00967A33"/>
    <w:rsid w:val="00970F4A"/>
    <w:rsid w:val="0097100C"/>
    <w:rsid w:val="009729B2"/>
    <w:rsid w:val="0097336C"/>
    <w:rsid w:val="00975C26"/>
    <w:rsid w:val="009761EC"/>
    <w:rsid w:val="00982863"/>
    <w:rsid w:val="00982D10"/>
    <w:rsid w:val="0098343D"/>
    <w:rsid w:val="009841D3"/>
    <w:rsid w:val="0098486B"/>
    <w:rsid w:val="00986897"/>
    <w:rsid w:val="00986E29"/>
    <w:rsid w:val="00990588"/>
    <w:rsid w:val="00991CAC"/>
    <w:rsid w:val="00992478"/>
    <w:rsid w:val="00995A9F"/>
    <w:rsid w:val="009965BA"/>
    <w:rsid w:val="009A2E91"/>
    <w:rsid w:val="009A3D1D"/>
    <w:rsid w:val="009A3D92"/>
    <w:rsid w:val="009A3ECA"/>
    <w:rsid w:val="009A60B6"/>
    <w:rsid w:val="009B1002"/>
    <w:rsid w:val="009B107A"/>
    <w:rsid w:val="009B2EEF"/>
    <w:rsid w:val="009B6B20"/>
    <w:rsid w:val="009C2A4D"/>
    <w:rsid w:val="009C310B"/>
    <w:rsid w:val="009C46F7"/>
    <w:rsid w:val="009C7E84"/>
    <w:rsid w:val="009D17B6"/>
    <w:rsid w:val="009D1F3B"/>
    <w:rsid w:val="009D3702"/>
    <w:rsid w:val="009D53F4"/>
    <w:rsid w:val="009D6C59"/>
    <w:rsid w:val="009E0297"/>
    <w:rsid w:val="009E0376"/>
    <w:rsid w:val="009E1F43"/>
    <w:rsid w:val="009E28F0"/>
    <w:rsid w:val="009F1461"/>
    <w:rsid w:val="009F295F"/>
    <w:rsid w:val="009F4648"/>
    <w:rsid w:val="009F5169"/>
    <w:rsid w:val="009F5425"/>
    <w:rsid w:val="009F70AE"/>
    <w:rsid w:val="009F795B"/>
    <w:rsid w:val="00A01E77"/>
    <w:rsid w:val="00A07C6A"/>
    <w:rsid w:val="00A12CC8"/>
    <w:rsid w:val="00A14944"/>
    <w:rsid w:val="00A26815"/>
    <w:rsid w:val="00A269D7"/>
    <w:rsid w:val="00A305C6"/>
    <w:rsid w:val="00A31F8A"/>
    <w:rsid w:val="00A34D11"/>
    <w:rsid w:val="00A35954"/>
    <w:rsid w:val="00A403A6"/>
    <w:rsid w:val="00A4076B"/>
    <w:rsid w:val="00A42990"/>
    <w:rsid w:val="00A42A28"/>
    <w:rsid w:val="00A4549A"/>
    <w:rsid w:val="00A51682"/>
    <w:rsid w:val="00A52796"/>
    <w:rsid w:val="00A55F9E"/>
    <w:rsid w:val="00A60E44"/>
    <w:rsid w:val="00A61383"/>
    <w:rsid w:val="00A621D6"/>
    <w:rsid w:val="00A64070"/>
    <w:rsid w:val="00A653CC"/>
    <w:rsid w:val="00A7015E"/>
    <w:rsid w:val="00A7174E"/>
    <w:rsid w:val="00A732EB"/>
    <w:rsid w:val="00A9064F"/>
    <w:rsid w:val="00A90A94"/>
    <w:rsid w:val="00A95F63"/>
    <w:rsid w:val="00A97C98"/>
    <w:rsid w:val="00AA491B"/>
    <w:rsid w:val="00AA53AC"/>
    <w:rsid w:val="00AA58D1"/>
    <w:rsid w:val="00AA6BD0"/>
    <w:rsid w:val="00AA7C79"/>
    <w:rsid w:val="00AB5827"/>
    <w:rsid w:val="00AC0678"/>
    <w:rsid w:val="00AD37A0"/>
    <w:rsid w:val="00AD3C1A"/>
    <w:rsid w:val="00AD7B4B"/>
    <w:rsid w:val="00AE3132"/>
    <w:rsid w:val="00AE426E"/>
    <w:rsid w:val="00AE626B"/>
    <w:rsid w:val="00AF27C8"/>
    <w:rsid w:val="00AF51F0"/>
    <w:rsid w:val="00AF70EC"/>
    <w:rsid w:val="00AF7259"/>
    <w:rsid w:val="00B02FF2"/>
    <w:rsid w:val="00B04A80"/>
    <w:rsid w:val="00B050A5"/>
    <w:rsid w:val="00B0603B"/>
    <w:rsid w:val="00B0789E"/>
    <w:rsid w:val="00B15189"/>
    <w:rsid w:val="00B15F63"/>
    <w:rsid w:val="00B17C34"/>
    <w:rsid w:val="00B2084D"/>
    <w:rsid w:val="00B211F8"/>
    <w:rsid w:val="00B21231"/>
    <w:rsid w:val="00B23567"/>
    <w:rsid w:val="00B246CD"/>
    <w:rsid w:val="00B27251"/>
    <w:rsid w:val="00B30181"/>
    <w:rsid w:val="00B32CCA"/>
    <w:rsid w:val="00B338EB"/>
    <w:rsid w:val="00B34DCE"/>
    <w:rsid w:val="00B36248"/>
    <w:rsid w:val="00B36C8F"/>
    <w:rsid w:val="00B40164"/>
    <w:rsid w:val="00B410E4"/>
    <w:rsid w:val="00B44C5A"/>
    <w:rsid w:val="00B45036"/>
    <w:rsid w:val="00B4757C"/>
    <w:rsid w:val="00B51296"/>
    <w:rsid w:val="00B54695"/>
    <w:rsid w:val="00B54890"/>
    <w:rsid w:val="00B56FA2"/>
    <w:rsid w:val="00B6047E"/>
    <w:rsid w:val="00B61675"/>
    <w:rsid w:val="00B6296A"/>
    <w:rsid w:val="00B640B6"/>
    <w:rsid w:val="00B64635"/>
    <w:rsid w:val="00B6551E"/>
    <w:rsid w:val="00B659FA"/>
    <w:rsid w:val="00B67176"/>
    <w:rsid w:val="00B72B4F"/>
    <w:rsid w:val="00B7367D"/>
    <w:rsid w:val="00B74039"/>
    <w:rsid w:val="00B7509F"/>
    <w:rsid w:val="00B772D0"/>
    <w:rsid w:val="00B80A20"/>
    <w:rsid w:val="00B8223A"/>
    <w:rsid w:val="00B824C1"/>
    <w:rsid w:val="00B82A4A"/>
    <w:rsid w:val="00B8492F"/>
    <w:rsid w:val="00B86567"/>
    <w:rsid w:val="00B9434B"/>
    <w:rsid w:val="00B973BB"/>
    <w:rsid w:val="00BA24D2"/>
    <w:rsid w:val="00BA4690"/>
    <w:rsid w:val="00BB1326"/>
    <w:rsid w:val="00BB2614"/>
    <w:rsid w:val="00BB6EA7"/>
    <w:rsid w:val="00BC0D28"/>
    <w:rsid w:val="00BC1C85"/>
    <w:rsid w:val="00BC34B1"/>
    <w:rsid w:val="00BC718D"/>
    <w:rsid w:val="00BC753A"/>
    <w:rsid w:val="00BE06B7"/>
    <w:rsid w:val="00BE2CB8"/>
    <w:rsid w:val="00BE2EE9"/>
    <w:rsid w:val="00BE4348"/>
    <w:rsid w:val="00BE569A"/>
    <w:rsid w:val="00BE636F"/>
    <w:rsid w:val="00BE64B4"/>
    <w:rsid w:val="00BE75F2"/>
    <w:rsid w:val="00BE767B"/>
    <w:rsid w:val="00BF2131"/>
    <w:rsid w:val="00BF43C3"/>
    <w:rsid w:val="00BF44F4"/>
    <w:rsid w:val="00BF7493"/>
    <w:rsid w:val="00C0061B"/>
    <w:rsid w:val="00C02608"/>
    <w:rsid w:val="00C02AE5"/>
    <w:rsid w:val="00C056B5"/>
    <w:rsid w:val="00C06B6E"/>
    <w:rsid w:val="00C07B38"/>
    <w:rsid w:val="00C150CA"/>
    <w:rsid w:val="00C20ADF"/>
    <w:rsid w:val="00C21C8E"/>
    <w:rsid w:val="00C22A2D"/>
    <w:rsid w:val="00C25FF1"/>
    <w:rsid w:val="00C27456"/>
    <w:rsid w:val="00C27EF6"/>
    <w:rsid w:val="00C31C50"/>
    <w:rsid w:val="00C337C8"/>
    <w:rsid w:val="00C36463"/>
    <w:rsid w:val="00C41808"/>
    <w:rsid w:val="00C43054"/>
    <w:rsid w:val="00C45BBD"/>
    <w:rsid w:val="00C47060"/>
    <w:rsid w:val="00C50317"/>
    <w:rsid w:val="00C50BED"/>
    <w:rsid w:val="00C50C81"/>
    <w:rsid w:val="00C5772A"/>
    <w:rsid w:val="00C61109"/>
    <w:rsid w:val="00C612EE"/>
    <w:rsid w:val="00C61FC0"/>
    <w:rsid w:val="00C61FDB"/>
    <w:rsid w:val="00C62EF1"/>
    <w:rsid w:val="00C63674"/>
    <w:rsid w:val="00C66061"/>
    <w:rsid w:val="00C66141"/>
    <w:rsid w:val="00C66376"/>
    <w:rsid w:val="00C71B86"/>
    <w:rsid w:val="00C76388"/>
    <w:rsid w:val="00C8012D"/>
    <w:rsid w:val="00C8094D"/>
    <w:rsid w:val="00C81631"/>
    <w:rsid w:val="00C81972"/>
    <w:rsid w:val="00C84C14"/>
    <w:rsid w:val="00C84FB9"/>
    <w:rsid w:val="00C917DA"/>
    <w:rsid w:val="00C927E4"/>
    <w:rsid w:val="00C93B46"/>
    <w:rsid w:val="00C94028"/>
    <w:rsid w:val="00C975AD"/>
    <w:rsid w:val="00CA1261"/>
    <w:rsid w:val="00CA4E18"/>
    <w:rsid w:val="00CA4FCE"/>
    <w:rsid w:val="00CA6470"/>
    <w:rsid w:val="00CA740C"/>
    <w:rsid w:val="00CB0409"/>
    <w:rsid w:val="00CB1CE6"/>
    <w:rsid w:val="00CB2293"/>
    <w:rsid w:val="00CC1D32"/>
    <w:rsid w:val="00CC2106"/>
    <w:rsid w:val="00CC6C4D"/>
    <w:rsid w:val="00CD31A5"/>
    <w:rsid w:val="00CD4938"/>
    <w:rsid w:val="00CD4C2A"/>
    <w:rsid w:val="00CE1755"/>
    <w:rsid w:val="00CE4283"/>
    <w:rsid w:val="00CE4783"/>
    <w:rsid w:val="00CE517D"/>
    <w:rsid w:val="00CE57C1"/>
    <w:rsid w:val="00CE662D"/>
    <w:rsid w:val="00CF655E"/>
    <w:rsid w:val="00CF7B2A"/>
    <w:rsid w:val="00CF7CDC"/>
    <w:rsid w:val="00D0394B"/>
    <w:rsid w:val="00D05C34"/>
    <w:rsid w:val="00D06A0B"/>
    <w:rsid w:val="00D0733C"/>
    <w:rsid w:val="00D07750"/>
    <w:rsid w:val="00D078DC"/>
    <w:rsid w:val="00D11504"/>
    <w:rsid w:val="00D12786"/>
    <w:rsid w:val="00D164AC"/>
    <w:rsid w:val="00D17E86"/>
    <w:rsid w:val="00D2164C"/>
    <w:rsid w:val="00D24328"/>
    <w:rsid w:val="00D24568"/>
    <w:rsid w:val="00D27DAC"/>
    <w:rsid w:val="00D33820"/>
    <w:rsid w:val="00D35357"/>
    <w:rsid w:val="00D3789A"/>
    <w:rsid w:val="00D40ACD"/>
    <w:rsid w:val="00D41657"/>
    <w:rsid w:val="00D41D00"/>
    <w:rsid w:val="00D449E0"/>
    <w:rsid w:val="00D458A6"/>
    <w:rsid w:val="00D45902"/>
    <w:rsid w:val="00D46F4D"/>
    <w:rsid w:val="00D479CD"/>
    <w:rsid w:val="00D5454F"/>
    <w:rsid w:val="00D565E0"/>
    <w:rsid w:val="00D57B0E"/>
    <w:rsid w:val="00D6488B"/>
    <w:rsid w:val="00D70F08"/>
    <w:rsid w:val="00D71B32"/>
    <w:rsid w:val="00D71E5E"/>
    <w:rsid w:val="00D72799"/>
    <w:rsid w:val="00D742B8"/>
    <w:rsid w:val="00D75A31"/>
    <w:rsid w:val="00D75D46"/>
    <w:rsid w:val="00D76452"/>
    <w:rsid w:val="00D816DA"/>
    <w:rsid w:val="00D81EE4"/>
    <w:rsid w:val="00D81FE4"/>
    <w:rsid w:val="00D84E72"/>
    <w:rsid w:val="00D85FDF"/>
    <w:rsid w:val="00D87F7A"/>
    <w:rsid w:val="00D93122"/>
    <w:rsid w:val="00D95ABF"/>
    <w:rsid w:val="00D97B8B"/>
    <w:rsid w:val="00DA1C2B"/>
    <w:rsid w:val="00DA6ED1"/>
    <w:rsid w:val="00DB01E8"/>
    <w:rsid w:val="00DB2D6B"/>
    <w:rsid w:val="00DB3120"/>
    <w:rsid w:val="00DB38E0"/>
    <w:rsid w:val="00DC0AFC"/>
    <w:rsid w:val="00DC1AC8"/>
    <w:rsid w:val="00DC1F67"/>
    <w:rsid w:val="00DC21E3"/>
    <w:rsid w:val="00DC26A3"/>
    <w:rsid w:val="00DC6C2B"/>
    <w:rsid w:val="00DC6F34"/>
    <w:rsid w:val="00DD0571"/>
    <w:rsid w:val="00DD05D6"/>
    <w:rsid w:val="00DD157D"/>
    <w:rsid w:val="00DD3345"/>
    <w:rsid w:val="00DD769F"/>
    <w:rsid w:val="00DF023D"/>
    <w:rsid w:val="00DF0CC8"/>
    <w:rsid w:val="00DF0EFA"/>
    <w:rsid w:val="00DF5D21"/>
    <w:rsid w:val="00DF61F3"/>
    <w:rsid w:val="00E02A53"/>
    <w:rsid w:val="00E04AD3"/>
    <w:rsid w:val="00E05D59"/>
    <w:rsid w:val="00E06442"/>
    <w:rsid w:val="00E0720C"/>
    <w:rsid w:val="00E16563"/>
    <w:rsid w:val="00E1769E"/>
    <w:rsid w:val="00E256DA"/>
    <w:rsid w:val="00E25773"/>
    <w:rsid w:val="00E3584F"/>
    <w:rsid w:val="00E371C7"/>
    <w:rsid w:val="00E377FA"/>
    <w:rsid w:val="00E40122"/>
    <w:rsid w:val="00E4099D"/>
    <w:rsid w:val="00E41661"/>
    <w:rsid w:val="00E451C5"/>
    <w:rsid w:val="00E452BD"/>
    <w:rsid w:val="00E45AB3"/>
    <w:rsid w:val="00E50ED9"/>
    <w:rsid w:val="00E53648"/>
    <w:rsid w:val="00E54AC7"/>
    <w:rsid w:val="00E57C67"/>
    <w:rsid w:val="00E60E37"/>
    <w:rsid w:val="00E63706"/>
    <w:rsid w:val="00E64EDC"/>
    <w:rsid w:val="00E66C3E"/>
    <w:rsid w:val="00E671D9"/>
    <w:rsid w:val="00E7329D"/>
    <w:rsid w:val="00E73637"/>
    <w:rsid w:val="00E75306"/>
    <w:rsid w:val="00E761F4"/>
    <w:rsid w:val="00E764C2"/>
    <w:rsid w:val="00E84458"/>
    <w:rsid w:val="00E859A4"/>
    <w:rsid w:val="00E931FC"/>
    <w:rsid w:val="00E9693F"/>
    <w:rsid w:val="00EA062A"/>
    <w:rsid w:val="00EA32C9"/>
    <w:rsid w:val="00EA5578"/>
    <w:rsid w:val="00EA7E6A"/>
    <w:rsid w:val="00EB11C5"/>
    <w:rsid w:val="00EB2690"/>
    <w:rsid w:val="00EB2C0C"/>
    <w:rsid w:val="00EB41D1"/>
    <w:rsid w:val="00EB42D2"/>
    <w:rsid w:val="00EB58E9"/>
    <w:rsid w:val="00EB62DF"/>
    <w:rsid w:val="00EC1CFF"/>
    <w:rsid w:val="00EC48A3"/>
    <w:rsid w:val="00EC4E51"/>
    <w:rsid w:val="00EC4F46"/>
    <w:rsid w:val="00EC71F8"/>
    <w:rsid w:val="00ED0674"/>
    <w:rsid w:val="00ED15EF"/>
    <w:rsid w:val="00ED545C"/>
    <w:rsid w:val="00ED6DCF"/>
    <w:rsid w:val="00ED7A30"/>
    <w:rsid w:val="00EE0729"/>
    <w:rsid w:val="00EE0C65"/>
    <w:rsid w:val="00EE2BBA"/>
    <w:rsid w:val="00EE55BA"/>
    <w:rsid w:val="00EE7AB6"/>
    <w:rsid w:val="00EF0F1E"/>
    <w:rsid w:val="00EF165B"/>
    <w:rsid w:val="00EF2BEB"/>
    <w:rsid w:val="00EF43E6"/>
    <w:rsid w:val="00F055AE"/>
    <w:rsid w:val="00F05727"/>
    <w:rsid w:val="00F05E05"/>
    <w:rsid w:val="00F06A06"/>
    <w:rsid w:val="00F0777B"/>
    <w:rsid w:val="00F1243C"/>
    <w:rsid w:val="00F12DEC"/>
    <w:rsid w:val="00F14477"/>
    <w:rsid w:val="00F14973"/>
    <w:rsid w:val="00F1556F"/>
    <w:rsid w:val="00F167B6"/>
    <w:rsid w:val="00F17D14"/>
    <w:rsid w:val="00F20870"/>
    <w:rsid w:val="00F25074"/>
    <w:rsid w:val="00F30152"/>
    <w:rsid w:val="00F312FF"/>
    <w:rsid w:val="00F3197A"/>
    <w:rsid w:val="00F31FC4"/>
    <w:rsid w:val="00F33DF9"/>
    <w:rsid w:val="00F3471B"/>
    <w:rsid w:val="00F37571"/>
    <w:rsid w:val="00F4009E"/>
    <w:rsid w:val="00F442EB"/>
    <w:rsid w:val="00F446A5"/>
    <w:rsid w:val="00F47736"/>
    <w:rsid w:val="00F52704"/>
    <w:rsid w:val="00F53A19"/>
    <w:rsid w:val="00F56245"/>
    <w:rsid w:val="00F568B5"/>
    <w:rsid w:val="00F61DD9"/>
    <w:rsid w:val="00F63FE5"/>
    <w:rsid w:val="00F67A09"/>
    <w:rsid w:val="00F71584"/>
    <w:rsid w:val="00F7315E"/>
    <w:rsid w:val="00F7538F"/>
    <w:rsid w:val="00F75CD8"/>
    <w:rsid w:val="00F7690F"/>
    <w:rsid w:val="00F830C3"/>
    <w:rsid w:val="00F837BD"/>
    <w:rsid w:val="00F83FE8"/>
    <w:rsid w:val="00F84059"/>
    <w:rsid w:val="00F86585"/>
    <w:rsid w:val="00F90B0B"/>
    <w:rsid w:val="00F9247A"/>
    <w:rsid w:val="00F93E40"/>
    <w:rsid w:val="00F94225"/>
    <w:rsid w:val="00F951D7"/>
    <w:rsid w:val="00F97F85"/>
    <w:rsid w:val="00FA236C"/>
    <w:rsid w:val="00FA6C2C"/>
    <w:rsid w:val="00FA7DD6"/>
    <w:rsid w:val="00FB219E"/>
    <w:rsid w:val="00FB2CC2"/>
    <w:rsid w:val="00FB6500"/>
    <w:rsid w:val="00FB724D"/>
    <w:rsid w:val="00FC1066"/>
    <w:rsid w:val="00FC237D"/>
    <w:rsid w:val="00FC2AB4"/>
    <w:rsid w:val="00FC378A"/>
    <w:rsid w:val="00FC6005"/>
    <w:rsid w:val="00FC7AC1"/>
    <w:rsid w:val="00FD0F65"/>
    <w:rsid w:val="00FD3066"/>
    <w:rsid w:val="00FD7EAF"/>
    <w:rsid w:val="00FE3905"/>
    <w:rsid w:val="00FF3501"/>
    <w:rsid w:val="00FF5A1E"/>
    <w:rsid w:val="00FF6B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AB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9ED"/>
    <w:pPr>
      <w:ind w:left="720"/>
      <w:contextualSpacing/>
    </w:pPr>
  </w:style>
  <w:style w:type="paragraph" w:styleId="a4">
    <w:name w:val="Balloon Text"/>
    <w:basedOn w:val="a"/>
    <w:link w:val="a5"/>
    <w:uiPriority w:val="99"/>
    <w:semiHidden/>
    <w:unhideWhenUsed/>
    <w:rsid w:val="00BC753A"/>
    <w:rPr>
      <w:rFonts w:ascii="Tahoma" w:hAnsi="Tahoma" w:cs="Tahoma"/>
      <w:sz w:val="16"/>
      <w:szCs w:val="16"/>
    </w:rPr>
  </w:style>
  <w:style w:type="character" w:customStyle="1" w:styleId="a5">
    <w:name w:val="Текст выноски Знак"/>
    <w:basedOn w:val="a0"/>
    <w:link w:val="a4"/>
    <w:uiPriority w:val="99"/>
    <w:semiHidden/>
    <w:rsid w:val="00BC753A"/>
    <w:rPr>
      <w:rFonts w:ascii="Tahoma" w:eastAsia="Times New Roman" w:hAnsi="Tahoma" w:cs="Tahoma"/>
      <w:sz w:val="16"/>
      <w:szCs w:val="16"/>
      <w:lang w:eastAsia="ru-RU"/>
    </w:rPr>
  </w:style>
  <w:style w:type="paragraph" w:customStyle="1" w:styleId="msonormalmailrucssattributepostfix">
    <w:name w:val="msonormal_mailru_css_attribute_postfix"/>
    <w:basedOn w:val="a"/>
    <w:rsid w:val="00C612EE"/>
    <w:pPr>
      <w:spacing w:before="100" w:beforeAutospacing="1" w:after="100" w:afterAutospacing="1"/>
    </w:pPr>
    <w:rPr>
      <w:sz w:val="24"/>
      <w:szCs w:val="24"/>
    </w:rPr>
  </w:style>
  <w:style w:type="character" w:styleId="a6">
    <w:name w:val="Hyperlink"/>
    <w:basedOn w:val="a0"/>
    <w:uiPriority w:val="99"/>
    <w:semiHidden/>
    <w:unhideWhenUsed/>
    <w:rsid w:val="00714FA5"/>
    <w:rPr>
      <w:color w:val="0000FF"/>
      <w:u w:val="single"/>
    </w:rPr>
  </w:style>
  <w:style w:type="paragraph" w:customStyle="1" w:styleId="ConsPlusNormal">
    <w:name w:val="ConsPlusNormal"/>
    <w:uiPriority w:val="99"/>
    <w:rsid w:val="006C4A72"/>
    <w:pPr>
      <w:widowControl w:val="0"/>
      <w:autoSpaceDE w:val="0"/>
      <w:autoSpaceDN w:val="0"/>
      <w:spacing w:after="0" w:line="240" w:lineRule="auto"/>
    </w:pPr>
    <w:rPr>
      <w:rFonts w:ascii="Calibri" w:eastAsia="Times New Roman" w:hAnsi="Calibri" w:cs="Calibri"/>
      <w:szCs w:val="20"/>
      <w:lang w:eastAsia="ru-RU"/>
    </w:rPr>
  </w:style>
  <w:style w:type="character" w:styleId="a7">
    <w:name w:val="annotation reference"/>
    <w:basedOn w:val="a0"/>
    <w:uiPriority w:val="99"/>
    <w:semiHidden/>
    <w:unhideWhenUsed/>
    <w:rsid w:val="00EE7AB6"/>
    <w:rPr>
      <w:sz w:val="16"/>
      <w:szCs w:val="16"/>
    </w:rPr>
  </w:style>
  <w:style w:type="paragraph" w:styleId="a8">
    <w:name w:val="annotation text"/>
    <w:basedOn w:val="a"/>
    <w:link w:val="a9"/>
    <w:uiPriority w:val="99"/>
    <w:semiHidden/>
    <w:unhideWhenUsed/>
    <w:rsid w:val="00EE7AB6"/>
  </w:style>
  <w:style w:type="character" w:customStyle="1" w:styleId="a9">
    <w:name w:val="Текст примечания Знак"/>
    <w:basedOn w:val="a0"/>
    <w:link w:val="a8"/>
    <w:uiPriority w:val="99"/>
    <w:semiHidden/>
    <w:rsid w:val="00EE7AB6"/>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E7AB6"/>
    <w:rPr>
      <w:b/>
      <w:bCs/>
    </w:rPr>
  </w:style>
  <w:style w:type="character" w:customStyle="1" w:styleId="ab">
    <w:name w:val="Тема примечания Знак"/>
    <w:basedOn w:val="a9"/>
    <w:link w:val="aa"/>
    <w:uiPriority w:val="99"/>
    <w:semiHidden/>
    <w:rsid w:val="00EE7AB6"/>
    <w:rPr>
      <w:rFonts w:ascii="Times New Roman" w:eastAsia="Times New Roman" w:hAnsi="Times New Roman" w:cs="Times New Roman"/>
      <w:b/>
      <w:bCs/>
      <w:sz w:val="20"/>
      <w:szCs w:val="20"/>
      <w:lang w:eastAsia="ru-RU"/>
    </w:rPr>
  </w:style>
  <w:style w:type="paragraph" w:customStyle="1" w:styleId="ConsPlusTitle">
    <w:name w:val="ConsPlusTitle"/>
    <w:rsid w:val="00803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C7B4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206F01"/>
    <w:pPr>
      <w:tabs>
        <w:tab w:val="center" w:pos="4677"/>
        <w:tab w:val="right" w:pos="9355"/>
      </w:tabs>
    </w:pPr>
  </w:style>
  <w:style w:type="character" w:customStyle="1" w:styleId="ad">
    <w:name w:val="Верхний колонтитул Знак"/>
    <w:basedOn w:val="a0"/>
    <w:link w:val="ac"/>
    <w:uiPriority w:val="99"/>
    <w:rsid w:val="00206F01"/>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06F01"/>
    <w:pPr>
      <w:tabs>
        <w:tab w:val="center" w:pos="4677"/>
        <w:tab w:val="right" w:pos="9355"/>
      </w:tabs>
    </w:pPr>
  </w:style>
  <w:style w:type="character" w:customStyle="1" w:styleId="af">
    <w:name w:val="Нижний колонтитул Знак"/>
    <w:basedOn w:val="a0"/>
    <w:link w:val="ae"/>
    <w:uiPriority w:val="99"/>
    <w:rsid w:val="00206F01"/>
    <w:rPr>
      <w:rFonts w:ascii="Times New Roman" w:eastAsia="Times New Roman" w:hAnsi="Times New Roman" w:cs="Times New Roman"/>
      <w:sz w:val="20"/>
      <w:szCs w:val="20"/>
      <w:lang w:eastAsia="ru-RU"/>
    </w:rPr>
  </w:style>
  <w:style w:type="paragraph" w:customStyle="1" w:styleId="pt-consplusnormal">
    <w:name w:val="pt-consplusnormal"/>
    <w:basedOn w:val="a"/>
    <w:rsid w:val="00D5454F"/>
    <w:pPr>
      <w:spacing w:before="100" w:beforeAutospacing="1" w:after="100" w:afterAutospacing="1"/>
    </w:pPr>
    <w:rPr>
      <w:sz w:val="24"/>
      <w:szCs w:val="24"/>
    </w:rPr>
  </w:style>
  <w:style w:type="character" w:customStyle="1" w:styleId="pt-a0">
    <w:name w:val="pt-a0"/>
    <w:basedOn w:val="a0"/>
    <w:rsid w:val="00D5454F"/>
  </w:style>
  <w:style w:type="character" w:customStyle="1" w:styleId="pt-a0-000004">
    <w:name w:val="pt-a0-000004"/>
    <w:basedOn w:val="a0"/>
    <w:rsid w:val="00D5454F"/>
  </w:style>
</w:styles>
</file>

<file path=word/webSettings.xml><?xml version="1.0" encoding="utf-8"?>
<w:webSettings xmlns:r="http://schemas.openxmlformats.org/officeDocument/2006/relationships" xmlns:w="http://schemas.openxmlformats.org/wordprocessingml/2006/main">
  <w:divs>
    <w:div w:id="127473260">
      <w:bodyDiv w:val="1"/>
      <w:marLeft w:val="0"/>
      <w:marRight w:val="0"/>
      <w:marTop w:val="0"/>
      <w:marBottom w:val="0"/>
      <w:divBdr>
        <w:top w:val="none" w:sz="0" w:space="0" w:color="auto"/>
        <w:left w:val="none" w:sz="0" w:space="0" w:color="auto"/>
        <w:bottom w:val="none" w:sz="0" w:space="0" w:color="auto"/>
        <w:right w:val="none" w:sz="0" w:space="0" w:color="auto"/>
      </w:divBdr>
    </w:div>
    <w:div w:id="170258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21087&amp;dst=100142" TargetMode="External"/><Relationship Id="rId18" Type="http://schemas.openxmlformats.org/officeDocument/2006/relationships/hyperlink" Target="consultantplus://offline/ref=A44CD0ED0B57813927580DFE5736AE08623404853E006AE9B0C5BD8C089D01A5E26F852A11657582B9EE414C6B23x1K" TargetMode="External"/><Relationship Id="rId26" Type="http://schemas.openxmlformats.org/officeDocument/2006/relationships/hyperlink" Target="consultantplus://offline/ref=8A48C3031FA03F2FCEFC804F3592FB7DDAAA6D1DD659AB500AB61C5859A3E399DF5DD4955C4059060CA873FAF7rFZ4E" TargetMode="External"/><Relationship Id="rId3" Type="http://schemas.openxmlformats.org/officeDocument/2006/relationships/styles" Target="styles.xml"/><Relationship Id="rId21" Type="http://schemas.openxmlformats.org/officeDocument/2006/relationships/hyperlink" Target="consultantplus://offline/ref=E91BD5A8AA568D5B91BF5B3495C06A8B24C4A486321180042521FFD5D73378FC060E5FF9405E2F2B3E66FBF232DE28AF515BA249AEB4815CV0mAG" TargetMode="External"/><Relationship Id="rId7" Type="http://schemas.openxmlformats.org/officeDocument/2006/relationships/endnotes" Target="endnotes.xml"/><Relationship Id="rId12" Type="http://schemas.openxmlformats.org/officeDocument/2006/relationships/hyperlink" Target="https://login.consultant.ru/link/?req=doc&amp;base=LAW&amp;n=420230&amp;dst=100010" TargetMode="External"/><Relationship Id="rId17" Type="http://schemas.openxmlformats.org/officeDocument/2006/relationships/hyperlink" Target="consultantplus://offline/ref=A44CD0ED0B57813927580DFE5736AE08603C078D3E076AE9B0C5BD8C089D01A5F06FDD2611676B83BEFB171D2E6DF179F391D3AD2246354A21x3K" TargetMode="External"/><Relationship Id="rId25" Type="http://schemas.openxmlformats.org/officeDocument/2006/relationships/hyperlink" Target="consultantplus://offline/ref=8A48C3031FA03F2FCEFC804F3592FB7DDAAA6D1DD659AB500AB61C5859A3E399DF5DD4955C4059060CA873FAF7rFZ4E" TargetMode="External"/><Relationship Id="rId2" Type="http://schemas.openxmlformats.org/officeDocument/2006/relationships/numbering" Target="numbering.xml"/><Relationship Id="rId16" Type="http://schemas.openxmlformats.org/officeDocument/2006/relationships/hyperlink" Target="consultantplus://offline/ref=6A5D5BFC818999D4E17AAE544C1D31D103C615ACF06D34662ECCC1BEC4431344EE8F1F44C2E43943442BF25669DFC565F9B1F6FB59FA265144BEB590s2qBI" TargetMode="External"/><Relationship Id="rId20" Type="http://schemas.openxmlformats.org/officeDocument/2006/relationships/hyperlink" Target="consultantplus://offline/ref=AB6AFA6578D09181D4E216D3E54982AD8775D22A1DD0DE23A59E7251141125B992E84099AF4DBE4CF1BE57D0EAE16EDC2BDCB4317B8F69B52E96AB94bAB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67A7743DF810275500DBF7D6DF1649563C242C1D380F950E6CDC9B8CB7F7025844343D17F0507FD06DE6C3C288F8F2D87052128A9DB848YDk1J" TargetMode="External"/><Relationship Id="rId24" Type="http://schemas.openxmlformats.org/officeDocument/2006/relationships/hyperlink" Target="https://login.consultant.ru/link/?req=doc&amp;base=LAW&amp;n=394431&amp;dst=10010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215&amp;dst=5769" TargetMode="External"/><Relationship Id="rId23" Type="http://schemas.openxmlformats.org/officeDocument/2006/relationships/hyperlink" Target="https://login.consultant.ru/link/?req=doc&amp;base=LAW&amp;n=452991&amp;dst=217" TargetMode="External"/><Relationship Id="rId28" Type="http://schemas.openxmlformats.org/officeDocument/2006/relationships/theme" Target="theme/theme1.xml"/><Relationship Id="rId10" Type="http://schemas.openxmlformats.org/officeDocument/2006/relationships/hyperlink" Target="consultantplus://offline/ref=8067A7743DF810275500DBF7D6DF1649563C242C1D380F950E6CDC9B8CB7F7025844343D17F05078DC6DE6C3C288F8F2D87052128A9DB848YDk1J" TargetMode="External"/><Relationship Id="rId19" Type="http://schemas.openxmlformats.org/officeDocument/2006/relationships/hyperlink" Target="consultantplus://offline/ref=8A48C3031FA03F2FCEFC9E4223FEA474D1A63011D45FA40655E41A0F06F3E5CC8D1D8ACC1F0D4A0708B671FAFCFE508DFD9B7923D3FA7C7411EAD87CrCZ8E" TargetMode="External"/><Relationship Id="rId4" Type="http://schemas.openxmlformats.org/officeDocument/2006/relationships/settings" Target="settings.xml"/><Relationship Id="rId9" Type="http://schemas.openxmlformats.org/officeDocument/2006/relationships/hyperlink" Target="consultantplus://offline/ref=2A0D6A2E6485166F2685FE5C7C6FD7DD44060AF8B5D9B27F92C670893C05B3DCB8775EC42D1FEB738AC7C3A017r8x8J" TargetMode="External"/><Relationship Id="rId14" Type="http://schemas.openxmlformats.org/officeDocument/2006/relationships/hyperlink" Target="https://login.consultant.ru/link/?req=doc&amp;base=LAW&amp;n=452913" TargetMode="External"/><Relationship Id="rId22" Type="http://schemas.openxmlformats.org/officeDocument/2006/relationships/hyperlink" Target="https://login.consultant.ru/link/?req=doc&amp;base=LAW&amp;n=452991&amp;dst=21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77045-B614-4396-88E2-B6BFA16F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28</Pages>
  <Words>8994</Words>
  <Characters>51268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econ</cp:lastModifiedBy>
  <cp:revision>330</cp:revision>
  <cp:lastPrinted>2024-12-18T05:21:00Z</cp:lastPrinted>
  <dcterms:created xsi:type="dcterms:W3CDTF">2022-08-19T06:01:00Z</dcterms:created>
  <dcterms:modified xsi:type="dcterms:W3CDTF">2024-12-26T05:33:00Z</dcterms:modified>
</cp:coreProperties>
</file>