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DE64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w:t>
      </w:r>
    </w:p>
    <w:p w14:paraId="5A3748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Главы Любинского муниципального района о результатах деятельности</w:t>
      </w:r>
    </w:p>
    <w:p w14:paraId="482EDFE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Администрации Любинского муниципального района</w:t>
      </w:r>
    </w:p>
    <w:p w14:paraId="599722C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2024 год</w:t>
      </w:r>
    </w:p>
    <w:p w14:paraId="74741B6D">
      <w:pPr>
        <w:autoSpaceDE w:val="0"/>
        <w:autoSpaceDN w:val="0"/>
        <w:adjustRightInd w:val="0"/>
        <w:spacing w:after="0" w:line="240" w:lineRule="auto"/>
        <w:ind w:firstLine="708"/>
        <w:jc w:val="both"/>
        <w:rPr>
          <w:rFonts w:ascii="Times New Roman" w:hAnsi="Times New Roman" w:cs="Times New Roman"/>
          <w:color w:val="000000"/>
          <w:sz w:val="28"/>
          <w:szCs w:val="28"/>
        </w:rPr>
      </w:pPr>
    </w:p>
    <w:p w14:paraId="02837474">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БЮДЖЕТ</w:t>
      </w:r>
    </w:p>
    <w:p w14:paraId="5872C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 отчетный период поступление по доходам в консолидированный бюджет составило 1,9 млрд. рублей, с ростом на 246,6 млн. рублей или на 14% к уровню 2023 года.</w:t>
      </w:r>
    </w:p>
    <w:p w14:paraId="46A64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2024 году обеспечен рост по налоговым и неналоговым доходам на 21,0% или на 107,6 млн. рублей к уровню 2023 года, поступление составило 620,8 млн. рублей, из них доля поступлений в бюджеты поселений – 19% или 118,9 млн. рублей. </w:t>
      </w:r>
    </w:p>
    <w:p w14:paraId="7310C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Pr>
          <w:rFonts w:ascii="Times New Roman" w:hAnsi="Times New Roman" w:eastAsia="Times New Roman" w:cs="Times New Roman"/>
          <w:sz w:val="28"/>
          <w:szCs w:val="28"/>
          <w:lang w:eastAsia="ru-RU"/>
        </w:rPr>
        <w:t>76,0</w:t>
      </w:r>
      <w:r>
        <w:rPr>
          <w:rFonts w:ascii="Times New Roman" w:hAnsi="Times New Roman" w:cs="Times New Roman"/>
          <w:sz w:val="28"/>
          <w:szCs w:val="28"/>
        </w:rPr>
        <w:t xml:space="preserve">% от всей суммы налоговых и неналоговых доходов дает основной источник - налог на доходы физических лиц. Налог поступил в объеме 469,2 млн. рублей с ростом к уровню 2023 года на 25 % или 94,5 млн. рублей. </w:t>
      </w:r>
      <w:r>
        <w:rPr>
          <w:rFonts w:ascii="Times New Roman" w:hAnsi="Times New Roman" w:cs="Times New Roman"/>
          <w:color w:val="000000"/>
          <w:sz w:val="28"/>
          <w:szCs w:val="28"/>
        </w:rPr>
        <w:t>Увеличение поступлений по сравнению с 2023 годом связано с р</w:t>
      </w:r>
      <w:r>
        <w:rPr>
          <w:rFonts w:ascii="Times New Roman" w:hAnsi="Times New Roman" w:cs="Times New Roman"/>
          <w:sz w:val="28"/>
          <w:szCs w:val="28"/>
        </w:rPr>
        <w:t>остом заработной платы на предприятиях, в муниципальных учреждениях района и созданием новых рабочих мест (124 места).</w:t>
      </w:r>
    </w:p>
    <w:p w14:paraId="114D09E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В группе неналоговых доходов основными источниками являются доходы от использования муниципального имущества и земельных участков. Неналоговые доходы составляют 65,2 млн. рублей, с незначительным снижением к 2023 года на 4,4 млн. рублей или на 6,3 %</w:t>
      </w:r>
      <w:r>
        <w:rPr>
          <w:rFonts w:ascii="Times New Roman" w:hAnsi="Times New Roman" w:cs="Times New Roman"/>
          <w:i/>
          <w:sz w:val="28"/>
          <w:szCs w:val="28"/>
        </w:rPr>
        <w:t xml:space="preserve">. </w:t>
      </w:r>
    </w:p>
    <w:p w14:paraId="28E373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безвозмездных поступлений из других бюджетов в 2024 году составил 1,3 млрд. рублей, с ростом к уровню 2023 года на 139,0 млн. рублей или на 12 %.</w:t>
      </w:r>
    </w:p>
    <w:p w14:paraId="48C86FE5">
      <w:pPr>
        <w:spacing w:before="100" w:beforeAutospacing="1" w:after="0" w:line="240" w:lineRule="auto"/>
        <w:ind w:firstLine="567"/>
        <w:contextualSpacing/>
        <w:jc w:val="both"/>
        <w:rPr>
          <w:rFonts w:ascii="Times New Roman" w:hAnsi="Times New Roman" w:eastAsia="Times New Roman" w:cs="Times New Roman"/>
          <w:sz w:val="28"/>
          <w:szCs w:val="28"/>
          <w:lang w:eastAsia="ru-RU"/>
        </w:rPr>
      </w:pPr>
      <w:r>
        <w:rPr>
          <w:rFonts w:ascii="Times New Roman ,serif" w:hAnsi="Times New Roman ,serif" w:eastAsia="Times New Roman" w:cs="Times New Roman"/>
          <w:sz w:val="28"/>
          <w:szCs w:val="28"/>
          <w:lang w:eastAsia="ru-RU"/>
        </w:rPr>
        <w:t>Р</w:t>
      </w:r>
      <w:r>
        <w:rPr>
          <w:rFonts w:ascii="Times New Roman" w:hAnsi="Times New Roman" w:eastAsia="Times New Roman" w:cs="Times New Roman"/>
          <w:sz w:val="28"/>
          <w:szCs w:val="28"/>
          <w:lang w:eastAsia="ru-RU"/>
        </w:rPr>
        <w:t xml:space="preserve">асходы консолидированного бюджета в 2024 году составили 1,8 млрд. рублей с ростом к уровню 2023 года на 215,3 млн. рублей или на 12,9%. </w:t>
      </w:r>
    </w:p>
    <w:p w14:paraId="4C79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ind w:firstLine="567"/>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Cs w:val="28"/>
          <w:lang w:eastAsia="ru-RU"/>
        </w:rPr>
        <w:t>Расходы социально-культурной сферы составляют основную часть бюджета, общий объем которых составил 1,4 млрд. рублей (73 % от общей суммы расходов). При этом наблюдается значительный рост к уровню 2023 года на 272,7 млн. рублей или на 24,8% (в 2024 году произведен капитальный ремонт МБОУ «Любинская СОШ № 1», повысился размер средней заработной платы по «указникам» в сфере образования на 16,8%, в сфере культуры на 20,5%).</w:t>
      </w:r>
    </w:p>
    <w:p w14:paraId="2BFA70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Ежегодно, 2024 год не исключение, район оказывал финансовую поддержку поселениям. Общий объем финансовой поддержки в 2024 году составил 132,4 млн. рублей (с ростом к уровню 2023 года на 28,8 млн. рублей или на 28 %).</w:t>
      </w:r>
    </w:p>
    <w:p w14:paraId="52B820A8">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ДЕМОГРАФИЯ</w:t>
      </w:r>
    </w:p>
    <w:p w14:paraId="3AB55D72">
      <w:pPr>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Любинский район входит в тройку лидеров по численности населения среди сельских районов Омской области. У нас проживает 38,2 тыс. человек. </w:t>
      </w:r>
    </w:p>
    <w:p w14:paraId="48F2369A">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Демографическая ситуация, это достаточно значимый показатель социально-экономического положения. </w:t>
      </w:r>
    </w:p>
    <w:p w14:paraId="0F2590CF">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К большому сожалению, определяющими факторами в развитии демографических процессов на территории Омской области, в том числе района остаются естественная убыль населения и отрицательное сальдо миграции.</w:t>
      </w:r>
    </w:p>
    <w:p w14:paraId="2F310707">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На формирование естественного прироста (убыли) населения влияет уровень рождаемости и смертности населения. </w:t>
      </w:r>
    </w:p>
    <w:p w14:paraId="06E7695E">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В 2024 году наблюдается снижение рождаемости до 218 детей, что ниже аналогичного периода прошлого года на 18% (266 детей). </w:t>
      </w:r>
    </w:p>
    <w:p w14:paraId="76C1FC1C">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Количество умерших сохранилось примерно на уровне прошлого года в 2023 году – 401, в 2024 году 404.</w:t>
      </w:r>
    </w:p>
    <w:p w14:paraId="74277CF7">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В 2024 году прибыло 598 граждан, что примерно соответствует уровню аналогичного периода 2023 года (600 человек). При этом наблюдается снижение численности выбывших граждан, если в 2023 году выбыло 652 человека, то в 2024 году 604.  Это свидетельствует о стабилизации миграционных процессов в районе. </w:t>
      </w:r>
    </w:p>
    <w:p w14:paraId="29F208F7">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Администрацией района будет усилена работа по участию в государственной программе по переселению соотечественников.</w:t>
      </w:r>
    </w:p>
    <w:p w14:paraId="3F95495C">
      <w:pPr>
        <w:pStyle w:val="29"/>
        <w:ind w:firstLine="567"/>
        <w:jc w:val="both"/>
        <w:rPr>
          <w:sz w:val="28"/>
          <w:szCs w:val="28"/>
        </w:rPr>
      </w:pPr>
      <w:r>
        <w:rPr>
          <w:bCs/>
          <w:color w:val="auto"/>
          <w:sz w:val="28"/>
          <w:szCs w:val="28"/>
        </w:rPr>
        <w:t>Поддержка </w:t>
      </w:r>
      <w:r>
        <w:rPr>
          <w:color w:val="auto"/>
          <w:sz w:val="28"/>
          <w:szCs w:val="28"/>
        </w:rPr>
        <w:t>наиболее </w:t>
      </w:r>
      <w:r>
        <w:rPr>
          <w:bCs/>
          <w:color w:val="auto"/>
          <w:sz w:val="28"/>
          <w:szCs w:val="28"/>
        </w:rPr>
        <w:t>социально уязвимых групп населения</w:t>
      </w:r>
      <w:r>
        <w:rPr>
          <w:color w:val="auto"/>
          <w:sz w:val="28"/>
          <w:szCs w:val="28"/>
        </w:rPr>
        <w:t> остается по прежнему приоритетной.</w:t>
      </w:r>
      <w:r>
        <w:rPr>
          <w:sz w:val="28"/>
          <w:szCs w:val="28"/>
        </w:rPr>
        <w:t xml:space="preserve"> Неуклонно увеличивается количество мер поддержки граждан со стороны государства (пенсионеры, многодетные семьи, участники специальной военной операции и их семьи.). За прошедший год выплачено 304,1 млн. рублей по 14 направлениям.</w:t>
      </w:r>
    </w:p>
    <w:p w14:paraId="7DBC9BB3">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ЭКОНОМИКА</w:t>
      </w:r>
    </w:p>
    <w:p w14:paraId="2B335659">
      <w:pPr>
        <w:pStyle w:val="57"/>
        <w:shd w:val="clear" w:color="auto" w:fill="FFFFFF"/>
        <w:spacing w:before="0" w:beforeAutospacing="0" w:after="0" w:afterAutospacing="0"/>
        <w:ind w:firstLine="567"/>
        <w:jc w:val="both"/>
        <w:rPr>
          <w:sz w:val="28"/>
          <w:szCs w:val="28"/>
        </w:rPr>
      </w:pPr>
      <w:r>
        <w:rPr>
          <w:sz w:val="28"/>
          <w:szCs w:val="28"/>
        </w:rPr>
        <w:t>Устойчивый экономический рост на основе промышленного и сельскохозяйственного производства –это один из приоритетов развития района.</w:t>
      </w:r>
    </w:p>
    <w:p w14:paraId="589BDE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Количество занятых в экономике района осталось неизменным около 12 тысяч человек. </w:t>
      </w:r>
    </w:p>
    <w:p w14:paraId="313DAAA0">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Еще несколько лет назад для района была характерна проблема высокого уровня безработицы.</w:t>
      </w:r>
    </w:p>
    <w:p w14:paraId="13815E14">
      <w:pPr>
        <w:shd w:val="clear" w:color="auto" w:fill="FFFFFF"/>
        <w:spacing w:after="0" w:line="240" w:lineRule="auto"/>
        <w:ind w:firstLine="567"/>
        <w:jc w:val="both"/>
        <w:rPr>
          <w:rFonts w:ascii="Times New Roman" w:hAnsi="Times New Roman"/>
          <w:sz w:val="28"/>
          <w:szCs w:val="28"/>
        </w:rPr>
      </w:pPr>
      <w:r>
        <w:rPr>
          <w:rFonts w:ascii="Times New Roman" w:hAnsi="Times New Roman" w:cs="Times New Roman"/>
          <w:sz w:val="28"/>
          <w:szCs w:val="28"/>
        </w:rPr>
        <w:t>Благодаря заботе государства на территории района реализовывался целый комплекс мер поддержки по занятости: профессиональное обучение отдельных категорий граждан, поддержка организаций в создании новых рабочих мест, заключение социальных контрактов с гражданами.</w:t>
      </w:r>
    </w:p>
    <w:p w14:paraId="72E28CA5">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Уровень общей безработицы снизился с 5,1% в 2023 году до 4,8% процента в 2024 году. А уровень зарегистрированной безработицы снизился с 0,9% до 0,6%.</w:t>
      </w:r>
    </w:p>
    <w:p w14:paraId="783A819C">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Дефицит кадров ощущался во всех отраслях экономики.</w:t>
      </w:r>
    </w:p>
    <w:p w14:paraId="15DB7D2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sz w:val="28"/>
          <w:szCs w:val="28"/>
        </w:rPr>
        <w:t>Было трудоустроено около 500 человек, прошли профессиональное переобучение 55 человек.</w:t>
      </w:r>
    </w:p>
    <w:p w14:paraId="22719DB1">
      <w:pPr>
        <w:pStyle w:val="29"/>
        <w:ind w:firstLine="567"/>
        <w:jc w:val="both"/>
        <w:rPr>
          <w:sz w:val="28"/>
          <w:szCs w:val="28"/>
        </w:rPr>
      </w:pPr>
      <w:r>
        <w:rPr>
          <w:sz w:val="28"/>
          <w:szCs w:val="28"/>
        </w:rPr>
        <w:t>Продолжается рост среднемесячной начисленной зарплаты работников предприятий. Размер заработной платы за 2024 года составил 48,9 тыс. рублей, что выше аналогичного периода 2023 года на 21,3% (40,3 тыс. руб.). Сегодня район входит в пятерку лидеров по уровню заработной платы.</w:t>
      </w:r>
    </w:p>
    <w:p w14:paraId="3A54516C">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ПРОМЫШЛЕННОСТЬ</w:t>
      </w:r>
    </w:p>
    <w:p w14:paraId="365D5E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Объем произведенной промышленной продукции в 2024 году составил 9,6 млрд. рублей (в 2023 году – 9,2 млрд. руб.). Прирост к уровню 2023 года составил 3,8%.   </w:t>
      </w:r>
      <w:r>
        <w:rPr>
          <w:rFonts w:ascii="Times New Roman" w:hAnsi="Times New Roman" w:cs="Times New Roman"/>
          <w:color w:val="000000"/>
          <w:sz w:val="28"/>
          <w:szCs w:val="28"/>
        </w:rPr>
        <w:t>На</w:t>
      </w:r>
      <w:r>
        <w:rPr>
          <w:rFonts w:ascii="Times New Roman" w:hAnsi="Times New Roman" w:cs="Times New Roman"/>
          <w:sz w:val="28"/>
          <w:szCs w:val="28"/>
        </w:rPr>
        <w:t xml:space="preserve"> промышленных предприятиях Любинского района продолжают работать 1086 человек. </w:t>
      </w:r>
      <w:r>
        <w:rPr>
          <w:rFonts w:ascii="Times New Roman" w:hAnsi="Times New Roman" w:eastAsia="Times New Roman" w:cs="Times New Roman"/>
          <w:sz w:val="28"/>
          <w:szCs w:val="28"/>
          <w:lang w:eastAsia="ru-RU"/>
        </w:rPr>
        <w:t xml:space="preserve">Заработная плата за 2024 год увеличилась почти на 18% с 43904 рубля до 51752 рубля. </w:t>
      </w:r>
      <w:r>
        <w:rPr>
          <w:rFonts w:ascii="Times New Roman" w:hAnsi="Times New Roman" w:cs="Times New Roman"/>
          <w:sz w:val="28"/>
          <w:szCs w:val="28"/>
        </w:rPr>
        <w:t xml:space="preserve"> </w:t>
      </w:r>
    </w:p>
    <w:p w14:paraId="57C98B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Лидером промышленности района остается АО «Любинский молочноконсервный комбинат». За прошедший год произведено продукции на сумму 9,2 млрд. рублей с приростом 3,6%.  Вырос выпуск цельномолочной продукции на 5,9% (или на 2295 тонн) до 39180 тонн (в пересчете на молоко). Но при этом снизилось производство молочных консервов на 6,7% (с 102452 т.у.б. до 95637 т.у.б.) и масла животное на 10,4% (1450 тонн до 1299 тонн). Среднесписочная численность работников комбината – 803. </w:t>
      </w:r>
    </w:p>
    <w:p w14:paraId="673506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Предприятие развивается, вкладывает значительные средства в модернизацию производства. В 2024 году АО «Любинский молочноконсервный комбинат» вложено в развитие производства свыше 174 млн. рублей, что на 15% (или на 22 млн. рублей) выше уровня 2023 года: приобретались машины, оборудование, транспортные средства</w:t>
      </w:r>
      <w:r>
        <w:rPr>
          <w:rFonts w:ascii="Times New Roman" w:hAnsi="Times New Roman" w:cs="Times New Roman"/>
          <w:color w:val="000000"/>
          <w:sz w:val="28"/>
          <w:szCs w:val="28"/>
        </w:rPr>
        <w:t>.</w:t>
      </w:r>
      <w:r>
        <w:rPr>
          <w:rFonts w:ascii="Times New Roman" w:hAnsi="Times New Roman" w:cs="Times New Roman"/>
          <w:sz w:val="28"/>
          <w:szCs w:val="28"/>
        </w:rPr>
        <w:t xml:space="preserve"> </w:t>
      </w:r>
    </w:p>
    <w:p w14:paraId="41118C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Решая кадровые задачи предприятие взаимодействует с учебными заведениями-БПОУ Омский колледж профессиональных технологий, Кемеровский государственный университет, Алтайский государственный аграрный университет, Омский государственный аграрный университет, Омский университетский колледж агробизнеса, Омский техникум мясной и молочной промышленности. В 2024 году 29 студентов из перечисленных заведений прошли производственную практику на комбинате. 24 студента прошли практику с предоставлением рабочего места, были официально трудоустроены.</w:t>
      </w:r>
    </w:p>
    <w:p w14:paraId="7217FC28">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shd w:val="clear" w:color="auto" w:fill="FFFFFF"/>
        </w:rPr>
        <w:t>За вклад в развитие пищевой индустрии и достигнутые трудовые успехи в ноябре 2024 года Указом Президента РФ коллектив АО «Любинский молочноконсервный комбинат» награжден ОРДЕНОМ ПОЧЕТА.</w:t>
      </w:r>
    </w:p>
    <w:p w14:paraId="631D5217">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СЕЛЬСКОЕ ХОЗЯЙСТВО</w:t>
      </w:r>
    </w:p>
    <w:p w14:paraId="1307397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Наращивает свои позиции в экономике района аграрный сектор. По сравнению с 2023 годом объем производства сельскохозяйственной продукции увеличился на 9,4% до 2,7 млрд. рублей. Растет заработная плата, рост составил 40%. Средняя заработная плата превысила 54 тыс. рублей.</w:t>
      </w:r>
    </w:p>
    <w:p w14:paraId="173403F0">
      <w:pPr>
        <w:spacing w:after="0" w:line="240" w:lineRule="auto"/>
        <w:ind w:right="-1" w:firstLine="567"/>
        <w:jc w:val="both"/>
        <w:rPr>
          <w:rFonts w:ascii="Times New Roman" w:hAnsi="Times New Roman" w:cs="Times New Roman"/>
          <w:i/>
          <w:sz w:val="28"/>
          <w:szCs w:val="28"/>
          <w:u w:val="single"/>
        </w:rPr>
      </w:pPr>
      <w:r>
        <w:rPr>
          <w:rFonts w:ascii="Times New Roman" w:hAnsi="Times New Roman" w:cs="Times New Roman"/>
          <w:sz w:val="28"/>
          <w:szCs w:val="28"/>
        </w:rPr>
        <w:t xml:space="preserve">Благодаря накопленному опыту работы в неблагоприятных природно-климатических условиях, интенсивному применению минеральных удобрений, посеву элитных семян, применению средств защиты растений, соблюдению культуры земледелия, нашим аграриям удалось достичь урожайности зерновых культур 21,1 ц/га, валовый сбор зерна составил 138,5 тыс. тонн, увеличение на 25%. </w:t>
      </w:r>
    </w:p>
    <w:p w14:paraId="4187DE23">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Наибольший валовый сбор зерна достигнут в АО «Знамя» - 17,2 тыс. тонн с урожайностью 26,9 ц/га, ООО «Полюшка» - 13,9 тыс. тонн с урожайностью 24,2 ц/га, ООО «Продо Зерно» - 13,5 тыс. тонн с урожайностью 22,2 ц/га.</w:t>
      </w:r>
    </w:p>
    <w:p w14:paraId="1461B74A">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Ежегодно увеличивается введение в оборот пашни. В 2024 году ввели в 3 раза больше (6,3 тыс. га) чем в 2023 году.</w:t>
      </w:r>
    </w:p>
    <w:p w14:paraId="03C14BCE">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С учетом изменений спроса и предложений на сельскохозяйственные культуры на международном и внутреннем рынке зерна, изменилась и структура посевных площадей района, увеличились посевы гороха, чечевицы и масличных культур. Валовый сбор масличных культур составил 19,2 тыс. тонн, урожайность увеличилась на 7 ц/га, к уровню прошлого года.</w:t>
      </w:r>
    </w:p>
    <w:p w14:paraId="2985E0F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Впервые за историю заготовлено рекордное количество неконцентрированных кормов по 60,1 ц.к.ед. на условную голову.</w:t>
      </w:r>
    </w:p>
    <w:p w14:paraId="101480B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Тракторист-машинист на заготовке зеленой массы кормов общества с ограниченной ответственностью «Ястро-Лакт» Михеев Павел Михайлович признан победителем в областном трудовом соревновании и был награжден автомобилем.</w:t>
      </w:r>
    </w:p>
    <w:p w14:paraId="7D9A67D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Увеличиваются объемы производства продукции животноводства.  За счет применения современных технологий содержания и кормления, повышается продуктивность молочного стада.</w:t>
      </w:r>
    </w:p>
    <w:p w14:paraId="278E4C8B">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Общий объем произведенного молока составил 14 тыс. тонн, рост на 16%; продуктивность в предприятиях района достигла 5 тыс. килограмм на фуражную корову, выше на 13% процентов.</w:t>
      </w:r>
    </w:p>
    <w:p w14:paraId="191B3535">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Флагманом развития молочного животноводства является ООО «Сибирская земля», впервые за всю историю развития района (с 1924 года) надоено молока на одну фуражную корову 7,0 тыс. кг. Значимую роль в животноводстве играет выращивание молодняка. В хозяйстве получены рекордные привесы – 818 грамм в сутки при среднерайонном показателе 650 грамм.  В областном трудовом соревновании телятница Шарыпова Елена Павловна заняла первое место и ей был вручен автомобиль.</w:t>
      </w:r>
    </w:p>
    <w:p w14:paraId="2C0B2528">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В отрасли птицеводства снизилось производство пищевого яйца на 15 процентов и составило 171 млн. штук. Произошло это в связи с тем, что ООО «Птицефабрика Любинская», в прошедшем году предприятие более интенсивно стало обновлять маточное поголовье птицы, в связи с этим временно на 6% снизилось поголовье птицы до 816 тысяч голов. В целом предприятие должно вложить в свое обновление около 1 млрд. рублей.  В 2025 году планируется реконструкция птичника, что позволит увеличить поголовье птицы до 1 млн. голов и производство яйца до 250 млн. штук.</w:t>
      </w:r>
    </w:p>
    <w:p w14:paraId="5CBCC33B">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Государственная поддержка сельхозтоваропроизводителей составила порядка 62 млн. рублей.</w:t>
      </w:r>
    </w:p>
    <w:p w14:paraId="509A8619">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На модернизацию и техническое перевооружение нашими аграриями было направлено 360 млн. рублей. В 2024 году ООО «Ястро-Лакт» приступило к реализации проекта строительства животноводческого комплекса в с. Любино-Малороссы на 2000 фуражных коров. Объем инвестиционных вложений в проект составит 2 млрд. рублей.</w:t>
      </w:r>
    </w:p>
    <w:p w14:paraId="53175ADA">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текущем году начнется строительство животноводческого комплекса в ООО «Сибирская земля» на территории Казанского поселения на 1200 фуражных коров с объемом инвестиций около 1 млрд. рублей. </w:t>
      </w:r>
    </w:p>
    <w:p w14:paraId="7D006873">
      <w:pPr>
        <w:tabs>
          <w:tab w:val="left" w:pos="1134"/>
        </w:tabs>
        <w:spacing w:after="0" w:line="240" w:lineRule="atLeast"/>
        <w:ind w:firstLine="567"/>
        <w:jc w:val="both"/>
        <w:rPr>
          <w:rFonts w:ascii="Times New Roman" w:hAnsi="Times New Roman" w:eastAsia="Times New Roman" w:cs="Times New Roman"/>
          <w:sz w:val="28"/>
          <w:szCs w:val="28"/>
          <w:lang w:eastAsia="ru-RU"/>
        </w:rPr>
      </w:pPr>
      <w:r>
        <w:rPr>
          <w:rFonts w:ascii="Times New Roman" w:hAnsi="Times New Roman" w:cs="Times New Roman"/>
          <w:sz w:val="28"/>
          <w:szCs w:val="28"/>
        </w:rPr>
        <w:t>Нами уделяется особое внимание сохранению и развитию личных подсобных хозяйств. В районе их насчитывается около 8 тысяч. С 2016 года действует муниципальная программа «</w:t>
      </w:r>
      <w:r>
        <w:rPr>
          <w:rFonts w:ascii="Times New Roman" w:hAnsi="Times New Roman" w:eastAsia="Times New Roman" w:cs="Times New Roman"/>
          <w:sz w:val="28"/>
          <w:szCs w:val="28"/>
          <w:lang w:eastAsia="ru-RU"/>
        </w:rPr>
        <w:t>Развитие сельского                                                                хозяйства», в рамках которой предоставляются субсидии на приобретение ремонтных телок. В прошедшем году поддержкой смогли воспользоваться 56 семей (675 тыс. рублей). На производство молока получили поддержку 164 личных подсобных хозяйства (3,4 млн. рублей). Оказывается поддержка и заготовителям молока, им выплачена субсидия около 85,0 тыс. рублей.</w:t>
      </w:r>
    </w:p>
    <w:p w14:paraId="74D065D0">
      <w:pPr>
        <w:tabs>
          <w:tab w:val="left" w:pos="1134"/>
        </w:tabs>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с кадрами – краеугольный камень! В целях привлечения школьников к работе в сельскохозяйственной отрасли в рамках дополнительного образования в Любино-Малоросской школы при участии ООО «Ястро-Агро» создан Агро-класс, состоящий из 25 учеников 8-11 классов. </w:t>
      </w:r>
    </w:p>
    <w:p w14:paraId="79DED38C">
      <w:pPr>
        <w:pStyle w:val="3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средних и высших учебных заведениях Омской области проходят обучение более 40 студентов из района по различным специальностям сельского хозяйства и пищевой промышленности.</w:t>
      </w:r>
    </w:p>
    <w:p w14:paraId="1057FA35">
      <w:pPr>
        <w:pStyle w:val="30"/>
        <w:spacing w:after="0"/>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2023-2024 годах Министерством сельского хозяйства, пищевой и перерабатывающей промышленности Омской области 6 молодым специалистам, трудоустроенным в сельскохозяйственные организации района, выплачены подъемные пособия от 300 до 500 тыс. рублей.</w:t>
      </w:r>
    </w:p>
    <w:p w14:paraId="0F1C34FD">
      <w:pPr>
        <w:pStyle w:val="30"/>
        <w:spacing w:after="0"/>
        <w:ind w:left="0"/>
        <w:jc w:val="center"/>
        <w:rPr>
          <w:rFonts w:ascii="Times New Roman" w:hAnsi="Times New Roman" w:cs="Times New Roman"/>
          <w:b/>
          <w:bCs/>
          <w:sz w:val="28"/>
          <w:szCs w:val="28"/>
        </w:rPr>
      </w:pPr>
      <w:r>
        <w:rPr>
          <w:rFonts w:ascii="Times New Roman" w:hAnsi="Times New Roman" w:cs="Times New Roman"/>
          <w:b/>
          <w:bCs/>
          <w:sz w:val="28"/>
          <w:szCs w:val="28"/>
        </w:rPr>
        <w:t>ПРЕДПРИНИМАТЕЛЬСТВО</w:t>
      </w:r>
    </w:p>
    <w:p w14:paraId="19BEFF27">
      <w:pPr>
        <w:pStyle w:val="30"/>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наблюдался рост на 6,5% количества субъектов МСП. В 2024 году число субъектов составило 809. </w:t>
      </w:r>
    </w:p>
    <w:p w14:paraId="26D9C7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Сегодня в малом бизнес занято около 7,0 тысяч человек или около 60% от работающих. </w:t>
      </w:r>
    </w:p>
    <w:p w14:paraId="35AF09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Увеличилось количество самозанятых граждан – 2904 человека, в сравнении с 2023 годом их стало больше на 732 человека или на 33,7% </w:t>
      </w:r>
      <w:r>
        <w:rPr>
          <w:rFonts w:ascii="Times New Roman" w:hAnsi="Times New Roman" w:cs="Times New Roman"/>
          <w:sz w:val="28"/>
          <w:szCs w:val="28"/>
        </w:rPr>
        <w:t>(на 01.01.2024 г.- 2172 человека).</w:t>
      </w:r>
    </w:p>
    <w:p w14:paraId="706CE9A0">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sz w:val="28"/>
          <w:szCs w:val="28"/>
        </w:rPr>
        <w:t xml:space="preserve">Субъектам малого предпринимательства оказывается информационная и образовательная поддержка. </w:t>
      </w:r>
      <w:r>
        <w:rPr>
          <w:rFonts w:ascii="Times New Roman" w:hAnsi="Times New Roman" w:cs="Times New Roman"/>
          <w:sz w:val="28"/>
          <w:szCs w:val="28"/>
        </w:rPr>
        <w:t>В районе ведется телеграмм-канал «Информация для бизнеса», где в прошедшем году опубликовано 136 информационных сообщений</w:t>
      </w:r>
      <w:r>
        <w:rPr>
          <w:rFonts w:ascii="Times New Roman" w:hAnsi="Times New Roman" w:cs="Times New Roman"/>
          <w:color w:val="000000"/>
          <w:sz w:val="28"/>
          <w:szCs w:val="28"/>
          <w:shd w:val="clear" w:color="auto" w:fill="FFFFFF"/>
        </w:rPr>
        <w:t>. За консультациями обратилось 360 граждан.</w:t>
      </w:r>
    </w:p>
    <w:p w14:paraId="456BD6AE">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2024 году благодаря государству поддержкой на сумму 13 млн. руб воспользовалось 74 субъекта МСП.</w:t>
      </w:r>
    </w:p>
    <w:p w14:paraId="1D4B8BD9">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Продолжаются вложения бизнеса </w:t>
      </w:r>
      <w:r>
        <w:rPr>
          <w:rFonts w:ascii="Times New Roman" w:hAnsi="Times New Roman" w:eastAsia="Times New Roman" w:cs="Times New Roman"/>
          <w:sz w:val="28"/>
          <w:szCs w:val="28"/>
        </w:rPr>
        <w:t>в свое развитие. В 2024 году инвестировано 212</w:t>
      </w:r>
      <w:r>
        <w:rPr>
          <w:rFonts w:ascii="Times New Roman" w:hAnsi="Times New Roman" w:cs="Times New Roman"/>
          <w:sz w:val="28"/>
          <w:szCs w:val="28"/>
        </w:rPr>
        <w:t xml:space="preserve"> млн. рублей – это развитие дорожного сервиса, туристической инфраструктуры, жилищного строительства и услуг (2023 год - 187 млн. рублей). В течении 2024 года создано 124 новых рабочих места.  </w:t>
      </w:r>
    </w:p>
    <w:p w14:paraId="37787D26">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ИНВЕСТИЦИИ</w:t>
      </w:r>
    </w:p>
    <w:p w14:paraId="6C532D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2024 году объем инвестиций в основной капитал составил 1,2 млрд. рублей, что выше уровня аналогичного периода 2023 года в 3 раза (404 млн. рублей).  </w:t>
      </w:r>
    </w:p>
    <w:p w14:paraId="6B489D27">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портфель инвестиционных проектов 2025 года и на период до 2028 года включены 19 проектов на общую сумму 111,0 млрд. руб.</w:t>
      </w:r>
    </w:p>
    <w:p w14:paraId="20B08824">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рамках поручений Президента РФ В.В. Путина в</w:t>
      </w:r>
      <w:r>
        <w:rPr>
          <w:rFonts w:ascii="Times New Roman" w:hAnsi="Times New Roman" w:eastAsia="Times New Roman" w:cs="Times New Roman"/>
          <w:color w:val="000000"/>
          <w:sz w:val="28"/>
          <w:szCs w:val="28"/>
          <w:lang w:eastAsia="ru-RU"/>
        </w:rPr>
        <w:t xml:space="preserve"> апреле 2024 года вышло распоряжение Правительства Российской Федерации об определении единственного концессионера по строительства аэропорта Омск-Фёдоровка.</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А 6 июня 2024 года Правительством Омской области подписано концессионное соглашение с УК «Аэропорты регионов» по строительству аэропорта на сумму 43,0 млрд. рублей. Федеральные средства в размере 12,3 млрд. рублей</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уже предусмотрены в бюджете</w:t>
      </w: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8"/>
          <w:szCs w:val="28"/>
          <w:lang w:eastAsia="ru-RU"/>
        </w:rPr>
        <w:t xml:space="preserve">  Реализация проекта в 2028 году будет способст</w:t>
      </w:r>
      <w:r>
        <w:rPr>
          <w:rFonts w:ascii="Times New Roman" w:hAnsi="Times New Roman" w:eastAsia="Times New Roman" w:cs="Times New Roman"/>
          <w:sz w:val="28"/>
          <w:szCs w:val="28"/>
          <w:lang w:eastAsia="ru-RU"/>
        </w:rPr>
        <w:t xml:space="preserve">вовать развитию нашего района: новые рабочие места, развитие социальной и инженерной инфраструктуры. </w:t>
      </w:r>
    </w:p>
    <w:p w14:paraId="18A8E8D6">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 Также мы ожидаем начало строительства областной автомобильной дороги «Северный обход г. Омск», часть которой пройдет по территории Любинского района. (Сроки 2024-2027 годы стоимость реализации проекта 63 млрд. руб.). </w:t>
      </w:r>
    </w:p>
    <w:p w14:paraId="7CA63FC6">
      <w:pPr>
        <w:pStyle w:val="12"/>
        <w:tabs>
          <w:tab w:val="left" w:pos="0"/>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ЗДРАВООХРАНЕНИЕ</w:t>
      </w:r>
    </w:p>
    <w:p w14:paraId="5C243C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связи с многочисленными обращениями жителей Тавричанского сельского поселения рамках реализации регионального проекта «Модернизация первичного звена здравоохранения Омской области» в 2024 году возведена модульная конструкция здания ФАПа в с. Тавричанка с благоустройством территории. Из бюджетов разного уровня было направлено около 14,0 млн. руб. Любинский район является лидером в области по строительству ФАПов и амбулаторий, в период 2018-2024 годов возведено 10 модульных конструкций или 25% от общего их количества.</w:t>
      </w:r>
    </w:p>
    <w:p w14:paraId="1BC5D0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в 2024 году начат капитальный ремонт здания Казанской амбулатории на сумму 2,6 млн. рублей, и благоустроена прилегающая территории к ФАПу с. Новокиевка на сумму 2,2 млн. руб. В рамках субсидии закуплено оборудование, мебель, медикаменты для этих ФАПов на сумму 3,4 млн. руб.</w:t>
      </w:r>
    </w:p>
    <w:p w14:paraId="307B64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2024 начался, а в 2025 году продолжится капитальный ремонт здания поликлиники в р.п. Любинский. Всего на ремонт планируется направить порядка 22,0 млн. руб. В 2025 году планируется провести капитальный ремонт зданий ФАПов в с. Замелетеновка и Новоархангелка.</w:t>
      </w:r>
    </w:p>
    <w:p w14:paraId="32A613B0">
      <w:pPr>
        <w:spacing w:after="0" w:line="240" w:lineRule="auto"/>
        <w:ind w:firstLine="851"/>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 xml:space="preserve">При этом необходимо понимать, что в медицинских учреждениях должны работать люди. К сожалению </w:t>
      </w:r>
      <w:r>
        <w:rPr>
          <w:rFonts w:ascii="Times New Roman" w:hAnsi="Times New Roman" w:eastAsia="Times New Roman" w:cs="Times New Roman"/>
          <w:bCs/>
          <w:kern w:val="32"/>
          <w:sz w:val="28"/>
          <w:szCs w:val="28"/>
          <w:lang w:eastAsia="ru-RU"/>
        </w:rPr>
        <w:t xml:space="preserve">укомплектованность врачами (без учета совместителей) составляет – 66,7%. </w:t>
      </w:r>
      <w:r>
        <w:rPr>
          <w:rFonts w:ascii="Times New Roman" w:hAnsi="Times New Roman" w:cs="Times New Roman"/>
          <w:sz w:val="28"/>
          <w:szCs w:val="28"/>
        </w:rPr>
        <w:t xml:space="preserve">Для обеспечения медицинскими кадрами по целевым направлениям в Омском медицинском университете в настоящее время обучаются 4 студента. </w:t>
      </w:r>
    </w:p>
    <w:p w14:paraId="4F790F6D">
      <w:pPr>
        <w:spacing w:after="0" w:line="240" w:lineRule="auto"/>
        <w:ind w:firstLine="851"/>
        <w:jc w:val="both"/>
        <w:rPr>
          <w:rFonts w:ascii="Times New Roman" w:hAnsi="Times New Roman" w:eastAsia="Times New Roman" w:cs="Times New Roman"/>
          <w:bCs/>
          <w:kern w:val="32"/>
          <w:sz w:val="28"/>
          <w:szCs w:val="28"/>
          <w:lang w:eastAsia="ru-RU"/>
        </w:rPr>
      </w:pPr>
      <w:r>
        <w:rPr>
          <w:rFonts w:ascii="Times New Roman" w:hAnsi="Times New Roman" w:eastAsia="Times New Roman" w:cs="Times New Roman"/>
          <w:bCs/>
          <w:kern w:val="32"/>
          <w:sz w:val="28"/>
          <w:szCs w:val="28"/>
          <w:lang w:eastAsia="ru-RU"/>
        </w:rPr>
        <w:t xml:space="preserve">Администрация Любинского муниципального района выплачивает стипендию в размере 3000 рублей студентам медицинского университета начиная с 3 курса, которые обучаются в рамках целевого набора. В течении 2024 года стипендия из районного бюджета выплачивалась 5 «целевикам».  </w:t>
      </w:r>
    </w:p>
    <w:p w14:paraId="333F22E7">
      <w:pPr>
        <w:tabs>
          <w:tab w:val="left" w:pos="180"/>
        </w:tabs>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bCs/>
          <w:kern w:val="32"/>
          <w:sz w:val="28"/>
          <w:szCs w:val="28"/>
          <w:lang w:eastAsia="ru-RU"/>
        </w:rPr>
        <w:t>За период 2024 года трудоустроено 9 врачей (уволилось 5 врачей). В числе принятых 3 молодых специалиста, в том числе 1 «целевик» Любинского района.</w:t>
      </w:r>
    </w:p>
    <w:p w14:paraId="1AE73D76">
      <w:pPr>
        <w:pStyle w:val="29"/>
        <w:ind w:firstLine="567"/>
        <w:jc w:val="center"/>
        <w:rPr>
          <w:b/>
          <w:bCs w:val="0"/>
          <w:sz w:val="28"/>
          <w:szCs w:val="28"/>
        </w:rPr>
      </w:pPr>
      <w:r>
        <w:rPr>
          <w:b/>
          <w:bCs w:val="0"/>
          <w:sz w:val="28"/>
          <w:szCs w:val="28"/>
        </w:rPr>
        <w:t>ОБРАЗОВАНИЕ</w:t>
      </w:r>
    </w:p>
    <w:p w14:paraId="6854EAD2">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школах обучается 4783 учащихся, из них 414 первоклассников. По сравнению с 2023 годом произошло уменьшение количества детей на 229 человек. Классы, сформированные в 2013, 2014 годах, когда демографическая ситуация была лучше, постепенно выпускаются, а на смену приходят начальные классы в меньшем составе.  Дошкольным образованием охвачены 1440 детей, 140 детей в детских развивающихся центрах</w:t>
      </w:r>
      <w:r>
        <w:rPr>
          <w:sz w:val="28"/>
          <w:szCs w:val="28"/>
        </w:rPr>
        <w:t xml:space="preserve"> </w:t>
      </w:r>
      <w:r>
        <w:rPr>
          <w:rFonts w:ascii="Times New Roman" w:hAnsi="Times New Roman" w:cs="Times New Roman"/>
          <w:sz w:val="28"/>
          <w:szCs w:val="28"/>
        </w:rPr>
        <w:t>Количество дошкольников по сравнению с 2023 годом уменьшилось на 80 человек. Идет тенденция снижения численности учащихся.</w:t>
      </w:r>
    </w:p>
    <w:p w14:paraId="7A00B003">
      <w:pPr>
        <w:autoSpaceDE w:val="0"/>
        <w:autoSpaceDN w:val="0"/>
        <w:adjustRightInd w:val="0"/>
        <w:spacing w:after="0" w:line="276" w:lineRule="auto"/>
        <w:ind w:firstLine="567"/>
        <w:jc w:val="both"/>
        <w:rPr>
          <w:rFonts w:ascii="Times New Roman" w:hAnsi="Times New Roman" w:cs="Times New Roman"/>
          <w:b/>
          <w:bCs/>
          <w:sz w:val="28"/>
          <w:szCs w:val="28"/>
        </w:rPr>
      </w:pPr>
      <w:r>
        <w:rPr>
          <w:rFonts w:ascii="Times New Roman" w:hAnsi="Times New Roman" w:eastAsia="Times New Roman" w:cs="Times New Roman"/>
          <w:sz w:val="28"/>
          <w:szCs w:val="28"/>
          <w:lang w:eastAsia="ru-RU"/>
        </w:rPr>
        <w:t>В системе образования района работает 575 педагогов</w:t>
      </w:r>
      <w:r>
        <w:rPr>
          <w:rFonts w:ascii="Times New Roman" w:hAnsi="Times New Roman" w:eastAsia="Times New Roman" w:cs="Times New Roman"/>
          <w:b/>
          <w:sz w:val="28"/>
          <w:szCs w:val="28"/>
          <w:lang w:eastAsia="ru-RU"/>
        </w:rPr>
        <w:t>,</w:t>
      </w:r>
      <w:r>
        <w:rPr>
          <w:rFonts w:ascii="Times New Roman" w:hAnsi="Times New Roman" w:eastAsia="Times New Roman" w:cs="Times New Roman"/>
          <w:sz w:val="28"/>
          <w:szCs w:val="28"/>
          <w:lang w:eastAsia="ru-RU"/>
        </w:rPr>
        <w:t xml:space="preserve"> из которых 385 (66,9%) имеют высшую и первую квалификационную категории.</w:t>
      </w:r>
      <w:r>
        <w:rPr>
          <w:rFonts w:ascii="Times New Roman" w:hAnsi="Times New Roman" w:eastAsia="Times New Roman" w:cs="Times New Roman"/>
          <w:b/>
          <w:sz w:val="28"/>
          <w:szCs w:val="28"/>
          <w:lang w:eastAsia="ru-RU"/>
        </w:rPr>
        <w:t xml:space="preserve"> </w:t>
      </w:r>
    </w:p>
    <w:p w14:paraId="076D6C2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По целевым направлениям Любинского муниципального района в настоящее время в ОмГПУ обучается 19 студентов района. Из бюджета района за успешную учебу 10 «целевикам», обучающимся в ОмГПУ выплачивается стипендия в размере 3000 рублей и 1 «целевику» - студенту колледжа 1000 рублей.  В прошедшем году два «целевика», закончивших ВУЗ, трудоустроены в учреждения района, остальные продолжают обучение. В 2025 году планируется трудоустроить 3 «целевика».</w:t>
      </w:r>
    </w:p>
    <w:p w14:paraId="0BDA36BC">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Всего по педагогическим специальностям в учреждениях высшего и среднего профессионального образования обучается 31 выпускник района.</w:t>
      </w:r>
    </w:p>
    <w:p w14:paraId="4D7290BB">
      <w:pPr>
        <w:autoSpaceDE w:val="0"/>
        <w:autoSpaceDN w:val="0"/>
        <w:adjustRightInd w:val="0"/>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в образовательные учреждения принято 16 молодых специалистов, выпускников высших и средних учебных заведений. Ежегодно стабильно принимается от 14 до 23-х молодых специалистов.</w:t>
      </w:r>
    </w:p>
    <w:p w14:paraId="220825D1">
      <w:pPr>
        <w:spacing w:after="0" w:line="276" w:lineRule="auto"/>
        <w:ind w:firstLine="567"/>
        <w:jc w:val="both"/>
        <w:rPr>
          <w:b/>
          <w:bCs/>
          <w:sz w:val="28"/>
          <w:szCs w:val="28"/>
        </w:rPr>
      </w:pPr>
      <w:r>
        <w:rPr>
          <w:rFonts w:ascii="Times New Roman" w:hAnsi="Times New Roman" w:eastAsia="Times New Roman" w:cs="Times New Roman"/>
          <w:bCs/>
          <w:sz w:val="28"/>
          <w:szCs w:val="28"/>
          <w:lang w:eastAsia="ru-RU"/>
        </w:rPr>
        <w:t>С целью профессионального самоопределения школьников и для последующего пополнения Любинского района молодыми кадрами на</w:t>
      </w:r>
      <w:r>
        <w:rPr>
          <w:rFonts w:ascii="Times New Roman" w:hAnsi="Times New Roman" w:eastAsia="Times New Roman" w:cs="Times New Roman"/>
          <w:b/>
          <w:bCs/>
          <w:sz w:val="28"/>
          <w:szCs w:val="28"/>
          <w:lang w:eastAsia="ru-RU"/>
        </w:rPr>
        <w:t xml:space="preserve"> </w:t>
      </w:r>
      <w:r>
        <w:rPr>
          <w:rFonts w:ascii="Times New Roman" w:hAnsi="Times New Roman" w:eastAsia="Times New Roman" w:cs="Times New Roman"/>
          <w:sz w:val="28"/>
          <w:szCs w:val="28"/>
          <w:lang w:eastAsia="ru-RU"/>
        </w:rPr>
        <w:t xml:space="preserve">базе Центра интеллектуального развития прошли встречи детей с представителями </w:t>
      </w:r>
      <w:r>
        <w:rPr>
          <w:rFonts w:ascii="Times New Roman" w:hAnsi="Times New Roman" w:eastAsia="Times New Roman" w:cs="Times New Roman"/>
          <w:bCs/>
          <w:sz w:val="28"/>
          <w:szCs w:val="28"/>
          <w:lang w:eastAsia="ru-RU"/>
        </w:rPr>
        <w:t>ОмГТУ, ОмГПУ, СиБАДИ, ОмГАУ. Профессиональные пробы на базе ВУЗов и СУЗов г. Омска прошли 210 учащихся 8-10-х классов. В 2025-2026 учебном году планируется увеличение количества психолого-педагогических классов (с 5 до 10), аграрных классов (с 1 до 2) и аграрно-технологических групп в школах (с 5 до 7).</w:t>
      </w:r>
    </w:p>
    <w:p w14:paraId="26BC4F5F">
      <w:pPr>
        <w:pStyle w:val="29"/>
        <w:ind w:firstLine="567"/>
        <w:jc w:val="both"/>
        <w:rPr>
          <w:bCs/>
          <w:sz w:val="28"/>
          <w:szCs w:val="28"/>
        </w:rPr>
      </w:pPr>
      <w:r>
        <w:rPr>
          <w:bCs/>
          <w:sz w:val="28"/>
          <w:szCs w:val="28"/>
        </w:rPr>
        <w:t xml:space="preserve">Что бы дети могли обучаться в современных комфортных условиях осуществляется ремонт образовательных учреждений.  </w:t>
      </w:r>
    </w:p>
    <w:p w14:paraId="75F71F05">
      <w:pPr>
        <w:tabs>
          <w:tab w:val="left" w:pos="0"/>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в целях создания условий для образовательной среды и воспитательного процесса на ремонты и материально-техническое оснащение образовательных учреждений было направлено 145 млн. руб. (из них 22,2 млн. рублей местный бюджет).</w:t>
      </w:r>
    </w:p>
    <w:p w14:paraId="13BA2909">
      <w:pPr>
        <w:tabs>
          <w:tab w:val="left" w:pos="0"/>
        </w:tabs>
        <w:spacing w:after="0" w:line="276" w:lineRule="auto"/>
        <w:ind w:firstLine="567"/>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Как мы и обещали, в 2024 году </w:t>
      </w:r>
      <w:r>
        <w:rPr>
          <w:rFonts w:ascii="Times New Roman" w:hAnsi="Times New Roman" w:eastAsia="Times New Roman" w:cs="Times New Roman"/>
          <w:sz w:val="28"/>
          <w:szCs w:val="28"/>
          <w:lang w:eastAsia="ru-RU"/>
        </w:rPr>
        <w:t>капитально отремонтирована одна из старейших школ района - Любинская школа №1, на ремонт которой было направлено свыше 122 млн. рублей.</w:t>
      </w:r>
    </w:p>
    <w:p w14:paraId="40C7A383">
      <w:pPr>
        <w:tabs>
          <w:tab w:val="left" w:pos="0"/>
        </w:tabs>
        <w:spacing w:after="0" w:line="276"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спешном порядке в конце года за счет местного бюджета был выполнен ремонт фасада Алексеевской школы (1,0 млн. рублей).</w:t>
      </w:r>
    </w:p>
    <w:p w14:paraId="7CCBAAD0">
      <w:pPr>
        <w:tabs>
          <w:tab w:val="left" w:pos="0"/>
        </w:tabs>
        <w:spacing w:after="0" w:line="276"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Заменены оконные блоки в Любинском детском саду №4 на сумму свыше 2,0 млн. рублей в Новоархангельской школе на 800,0 тыс. рублей. Ремонт кровли в Алексеевской школе на 1,1 млн. рублей. Отремонтирована кровля и потолок в Любино-Малоросском детском саду на 2,5 млн. рублей и другое.  </w:t>
      </w:r>
    </w:p>
    <w:p w14:paraId="3AA32A9E">
      <w:pPr>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Кроме того, выполнен ремонт инженерных коммуникаций Красноярской школы, на ремонт направлено 1,1 млн. рублей, из которых 750 тысяч рублей из депутатского резерва Н. Г. Величева. Спасибо Николай Геннадьевич! </w:t>
      </w:r>
    </w:p>
    <w:p w14:paraId="1938D0A2">
      <w:pPr>
        <w:spacing w:after="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Благодаря участию в федеральном отборе при поддержке Губернатора Омской области В.П. Хоценко одобрены заявки на проведение капитального ремонта 3 учреждений образования в 2025-2027 годах: в 2025 году отремонтируем здание Любинского детского сада № 2, а в 2026-2027 годах пройдут капитальные ремонты Любинской школы № 2 и Красноярской школы. Всего на ремонт учреждений планируется направить более 300,0 млн. рублей.</w:t>
      </w:r>
    </w:p>
    <w:p w14:paraId="541CA434">
      <w:pPr>
        <w:pStyle w:val="29"/>
        <w:spacing w:line="276" w:lineRule="auto"/>
        <w:ind w:firstLine="567"/>
        <w:jc w:val="both"/>
        <w:rPr>
          <w:rFonts w:eastAsia="Times New Roman"/>
          <w:sz w:val="28"/>
          <w:szCs w:val="28"/>
          <w:lang w:eastAsia="ru-RU"/>
        </w:rPr>
      </w:pPr>
      <w:r>
        <w:rPr>
          <w:sz w:val="28"/>
          <w:szCs w:val="28"/>
        </w:rPr>
        <w:t xml:space="preserve">Для дальнейшего участия в программе капитальных ремонтов разработана проектно-сметная документация для капремонта зданий Любино-Малоросской и Центрально-Любинской школ. </w:t>
      </w:r>
    </w:p>
    <w:p w14:paraId="1D20F7C2">
      <w:pPr>
        <w:shd w:val="clear" w:color="auto" w:fill="FFFFFF"/>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О</w:t>
      </w:r>
      <w:r>
        <w:rPr>
          <w:rFonts w:ascii="Times New Roman" w:hAnsi="Times New Roman" w:eastAsia="Calibri" w:cs="Times New Roman"/>
          <w:sz w:val="28"/>
          <w:szCs w:val="28"/>
        </w:rPr>
        <w:t xml:space="preserve">бновляется парк школьных автобусов, чтобы 1,0 тысяча детей района безопасно добирались до мест занятий. </w:t>
      </w:r>
      <w:r>
        <w:rPr>
          <w:rFonts w:ascii="Times New Roman" w:hAnsi="Times New Roman" w:eastAsia="Times New Roman" w:cs="Times New Roman"/>
          <w:sz w:val="28"/>
          <w:szCs w:val="28"/>
          <w:lang w:eastAsia="ru-RU"/>
        </w:rPr>
        <w:t>В 2024 году Правительством Омской области было передано в школы 3 новых автобуса, в целом за последние три года из 23-х единиц транспортных средств школ обновлено 9 автобусов.</w:t>
      </w:r>
    </w:p>
    <w:p w14:paraId="367249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Школы, это не только стены и новая мебель, в них должно быть оборудование, учебники, пособия, Интернет.</w:t>
      </w:r>
      <w:r>
        <w:rPr>
          <w:rFonts w:ascii="Times New Roman" w:hAnsi="Times New Roman" w:cs="Times New Roman"/>
          <w:sz w:val="28"/>
          <w:szCs w:val="28"/>
        </w:rPr>
        <w:t xml:space="preserve"> С 2021 года 15 школ района получили современное дорогостоящее оборудование на сумму свыше 44 млн. рублей, в том числе только в 2024 году 4 школы района (Новокиевская, Увало-Ядринская, Любино-Малоросская и Северо-Любинская) получили оборудование на сумму свыше 14 млн. рублей. </w:t>
      </w:r>
    </w:p>
    <w:p w14:paraId="4D338C1F">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ФП «Современная школа» с 2019 года было открыто 15 центров «Точка роста», на создание которых направлено 29 млн. руб. В том числе в 2024 году было открыто 4 центра «Точка роста» в Боголюбовской, Камышловской, Новоархангельской и Новокиевской школах. (затраты бюджета составили 3 млн. руб.). Обучением в центрах, в том числе и в рамках сетевого взаимодействия, охвачены все школьники района. </w:t>
      </w:r>
    </w:p>
    <w:p w14:paraId="6D0C4D32">
      <w:pPr>
        <w:widowControl w:val="0"/>
        <w:suppressAutoHyphen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ДОПОЛНИТЕЛЬНОЕ ОБРАЗОВАНИЕ</w:t>
      </w:r>
    </w:p>
    <w:p w14:paraId="56AAD4C0">
      <w:pPr>
        <w:widowControl w:val="0"/>
        <w:suppressAutoHyphens/>
        <w:spacing w:after="0" w:line="276" w:lineRule="auto"/>
        <w:ind w:firstLine="567"/>
        <w:jc w:val="both"/>
        <w:rPr>
          <w:rFonts w:ascii="Times New Roman" w:hAnsi="Times New Roman" w:eastAsia="Calibri" w:cs="Times New Roman"/>
          <w:sz w:val="28"/>
          <w:szCs w:val="28"/>
        </w:rPr>
      </w:pPr>
      <w:r>
        <w:rPr>
          <w:rFonts w:ascii="Times New Roman" w:hAnsi="Times New Roman" w:cs="Times New Roman"/>
          <w:sz w:val="28"/>
          <w:szCs w:val="28"/>
        </w:rPr>
        <w:t>Дополнительное образование - неотъемлемая часть образовательного процесса.</w:t>
      </w:r>
      <w:r>
        <w:rPr>
          <w:rFonts w:ascii="Times New Roman" w:hAnsi="Times New Roman" w:cs="Times New Roman"/>
          <w:b/>
          <w:sz w:val="28"/>
          <w:szCs w:val="28"/>
        </w:rPr>
        <w:t xml:space="preserve"> </w:t>
      </w:r>
      <w:r>
        <w:rPr>
          <w:rFonts w:ascii="Times New Roman" w:hAnsi="Times New Roman" w:cs="Times New Roman"/>
          <w:sz w:val="28"/>
          <w:szCs w:val="28"/>
        </w:rPr>
        <w:t xml:space="preserve">Координационным центром дополнительного образования в районе является Центр Единения, который аккумулирует </w:t>
      </w:r>
      <w:r>
        <w:rPr>
          <w:rFonts w:ascii="Times New Roman" w:hAnsi="Times New Roman" w:eastAsia="Calibri" w:cs="Times New Roman"/>
          <w:sz w:val="28"/>
          <w:szCs w:val="28"/>
        </w:rPr>
        <w:t xml:space="preserve">деятельность: «Движения первых», юнармейцев, общественного совета и совета ветеранов, а также координатора Государственного фонда «Защитники Отечества». Спасибо депутатам Совета Любинского муниципального района, в последних числах 2023 годы было приобретено здание Центра Единения. На покупку здания направлено 22 млн. рублей. </w:t>
      </w:r>
    </w:p>
    <w:p w14:paraId="72B0B951">
      <w:pPr>
        <w:widowControl w:val="0"/>
        <w:suppressAutoHyphen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Дополнительным образованием охвачено 5709 детей, что составляет 80,8 процента от общего количества детей (в возрасте от 5 до 18 лет). Обучение проходит по 379 дополнительным программам. </w:t>
      </w:r>
    </w:p>
    <w:p w14:paraId="52A4DA17">
      <w:pPr>
        <w:widowControl w:val="0"/>
        <w:suppressAutoHyphen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План на 2025 год - сохранить контингент воспитанников и увеличить до 384 количество программ дополнительного образования (по туристко-краеведческому и техническому направлениям).</w:t>
      </w:r>
    </w:p>
    <w:p w14:paraId="4F0DA035">
      <w:pPr>
        <w:widowControl w:val="0"/>
        <w:suppressAutoHyphen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Благодаря инициативе Губернатора Омской области В.П. Хоценко впервые применена государственно-муниципально-частная форма партнерства. В прошлом году была приобретено и оснащено здание Красноярской школы искусств, всего было направлено 30,2 млн. рублей, из них средства областного бюджета 9,0 млн. рублей, местного бюджета 12,2 млн. рублей. На средства депутата Законодательного собрания Омской области Татояна А.Г – 9,0 млн. рублей осуществлен ремонт здания, оборудованы системы сигнализации. Спасибо Ашот Гамлетович!</w:t>
      </w:r>
    </w:p>
    <w:p w14:paraId="35DD5A9F">
      <w:pPr>
        <w:widowControl w:val="0"/>
        <w:suppressAutoHyphen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В день празднования 100-летия района Губернатором Омской области В.П. Хоценко и депутатом Татояном А.Г. школа была открыта.</w:t>
      </w:r>
    </w:p>
    <w:p w14:paraId="750CD7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в школе обучается 150 детей, которые имеют возможность заниматься творчеством в комфортных условиях. На следующий учебный год планируется увеличить количество обучающихся до 200 человек с расширением географии (охватом детей из близлежащих населенных пунктов).</w:t>
      </w:r>
    </w:p>
    <w:p w14:paraId="37704C32">
      <w:pPr>
        <w:spacing w:after="0" w:line="240" w:lineRule="auto"/>
        <w:ind w:firstLine="567"/>
        <w:jc w:val="both"/>
        <w:rPr>
          <w:rFonts w:ascii="Times New Roman" w:hAnsi="Times New Roman" w:cs="Times New Roman"/>
          <w:sz w:val="28"/>
          <w:szCs w:val="28"/>
        </w:rPr>
      </w:pPr>
    </w:p>
    <w:p w14:paraId="3DFAFFA5">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КУЛЬТУРА</w:t>
      </w:r>
    </w:p>
    <w:p w14:paraId="2F2E0A8C">
      <w:pPr>
        <w:widowControl w:val="0"/>
        <w:suppressAutoHyphens/>
        <w:spacing w:after="0" w:line="276" w:lineRule="auto"/>
        <w:ind w:firstLine="567"/>
        <w:jc w:val="both"/>
        <w:rPr>
          <w:rFonts w:ascii="Times New Roman" w:hAnsi="Times New Roman"/>
          <w:sz w:val="28"/>
          <w:szCs w:val="28"/>
        </w:rPr>
      </w:pPr>
      <w:r>
        <w:rPr>
          <w:rFonts w:ascii="Times New Roman" w:hAnsi="Times New Roman" w:cs="Times New Roman"/>
          <w:sz w:val="28"/>
          <w:szCs w:val="28"/>
        </w:rPr>
        <w:t>Сегодня в отрасли культуры трудятся 259 человек, из них 155 творческих работников. С 1 января 2025 года запущена программа «Земский работник культуры». Мы подали 7 заявок в Министерство культуры РФ. Надеемся, что субсидии замотивируют молодых специалистов переехать в село.</w:t>
      </w:r>
    </w:p>
    <w:p w14:paraId="78CD5E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федеральному проекту «Творческие люди» национального проекта «Культура» в прошлом году обучено 8 специалистов. После окончания университета, хореографом в Красноярскую школу искусств трудоустроен молодой специалист. В настоящее время по целевым направлениям Любинского района в рамках программы «Развитие социально-культурной сферы Любинского МР» обучаются 3 студента, мы рассчитываем на их возвращение молодыми специалистами.</w:t>
      </w:r>
    </w:p>
    <w:p w14:paraId="630DEC54">
      <w:pPr>
        <w:spacing w:after="0" w:line="240" w:lineRule="auto"/>
        <w:ind w:firstLine="567"/>
        <w:jc w:val="both"/>
        <w:rPr>
          <w:rFonts w:ascii="Times New Roman" w:hAnsi="Times New Roman" w:cs="Times New Roman"/>
          <w:b/>
          <w:i/>
          <w:sz w:val="28"/>
          <w:u w:val="single"/>
        </w:rPr>
      </w:pPr>
      <w:r>
        <w:rPr>
          <w:rFonts w:ascii="Times New Roman" w:hAnsi="Times New Roman" w:cs="Times New Roman"/>
          <w:sz w:val="28"/>
        </w:rPr>
        <w:t xml:space="preserve">Для населения работает 524 клуба по интересам, которые посещают более 8,0 тысяч человек, из которых более 4,0 тысяч детей. </w:t>
      </w:r>
    </w:p>
    <w:p w14:paraId="5FF11CDF">
      <w:pPr>
        <w:spacing w:after="0" w:line="240" w:lineRule="auto"/>
        <w:ind w:firstLine="567"/>
        <w:jc w:val="both"/>
        <w:rPr>
          <w:rFonts w:ascii="Times New Roman" w:hAnsi="Times New Roman"/>
          <w:sz w:val="28"/>
          <w:szCs w:val="28"/>
        </w:rPr>
      </w:pPr>
      <w:r>
        <w:rPr>
          <w:rFonts w:ascii="Times New Roman" w:hAnsi="Times New Roman" w:cs="Times New Roman"/>
          <w:sz w:val="28"/>
        </w:rPr>
        <w:t>11 творческих коллективов имеют звание «НАРОДНЫЙ» и один коллектив детский фольклорный ансамбль «Прабабушкины сказки» Любинского РДК - звание «ОБРАЗЦОВЫЙ». В 2024 году творческие коллективы и отдельные исполнители Любинского района приняли участие в более 300 фестивалях и конкурсах различного уровня, количество участников составило более 1500 человек.</w:t>
      </w:r>
    </w:p>
    <w:p w14:paraId="4264542F">
      <w:pPr>
        <w:widowControl w:val="0"/>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На укрепление материально-технической базы учреждений культуры </w:t>
      </w:r>
      <w:r>
        <w:rPr>
          <w:rFonts w:ascii="Times New Roman" w:hAnsi="Times New Roman"/>
          <w:sz w:val="28"/>
        </w:rPr>
        <w:t>израсходовано 32,5 млн. рублей,</w:t>
      </w:r>
      <w:r>
        <w:rPr>
          <w:rFonts w:eastAsia="+mn-ea"/>
          <w:bCs/>
          <w:sz w:val="28"/>
          <w:szCs w:val="28"/>
        </w:rPr>
        <w:t xml:space="preserve"> </w:t>
      </w:r>
      <w:r>
        <w:rPr>
          <w:rFonts w:ascii="Times New Roman" w:hAnsi="Times New Roman" w:eastAsia="+mn-ea" w:cs="Times New Roman"/>
          <w:bCs/>
          <w:sz w:val="28"/>
          <w:szCs w:val="28"/>
        </w:rPr>
        <w:t>из них 17,6 млн. руб. из муниципального бюджета (54%).</w:t>
      </w:r>
    </w:p>
    <w:p w14:paraId="1F8A4CC5">
      <w:pPr>
        <w:pStyle w:val="20"/>
        <w:widowControl w:val="0"/>
        <w:spacing w:before="0" w:beforeAutospacing="0" w:after="0" w:afterAutospacing="0"/>
        <w:ind w:firstLine="567"/>
        <w:jc w:val="both"/>
        <w:textAlignment w:val="baseline"/>
        <w:rPr>
          <w:sz w:val="28"/>
          <w:szCs w:val="28"/>
        </w:rPr>
      </w:pPr>
      <w:r>
        <w:rPr>
          <w:sz w:val="28"/>
          <w:szCs w:val="28"/>
        </w:rPr>
        <w:t>Много лет коллектив Замелетеновского СДК занимает лидирующие места в районном смотре-конкурсе «Поет село родное». В 2024 году капитально отремонтировано и оснащено здание дома культуры (5,4 млн. руб.). Огромное спасибо коллективу СДК за личное участие в ремонте!</w:t>
      </w:r>
    </w:p>
    <w:p w14:paraId="5FA02F3D">
      <w:pPr>
        <w:pStyle w:val="20"/>
        <w:spacing w:before="0" w:beforeAutospacing="0" w:after="0" w:afterAutospacing="0"/>
        <w:ind w:firstLine="567"/>
        <w:jc w:val="both"/>
        <w:textAlignment w:val="baseline"/>
        <w:rPr>
          <w:sz w:val="28"/>
          <w:szCs w:val="28"/>
        </w:rPr>
      </w:pPr>
      <w:r>
        <w:rPr>
          <w:sz w:val="28"/>
          <w:szCs w:val="28"/>
        </w:rPr>
        <w:t>Отремонтирован потолок и приобретены кресла для Алексеевского СДК (2,2 млн. рублей), установлены окна в Веселополянском СДК (более 0,6 млн. рублей) и многое другое.</w:t>
      </w:r>
    </w:p>
    <w:p w14:paraId="2AA50D10">
      <w:pPr>
        <w:pStyle w:val="20"/>
        <w:spacing w:before="0" w:beforeAutospacing="0" w:after="0" w:afterAutospacing="0"/>
        <w:ind w:firstLine="567"/>
        <w:jc w:val="both"/>
        <w:textAlignment w:val="baseline"/>
        <w:rPr>
          <w:sz w:val="28"/>
          <w:szCs w:val="28"/>
        </w:rPr>
      </w:pPr>
      <w:r>
        <w:rPr>
          <w:sz w:val="28"/>
          <w:szCs w:val="28"/>
        </w:rPr>
        <w:t xml:space="preserve">Для обеспечения деятельности приобретена новая 16-местная Газель. </w:t>
      </w:r>
    </w:p>
    <w:p w14:paraId="3385FE75">
      <w:pPr>
        <w:pStyle w:val="20"/>
        <w:spacing w:before="0" w:beforeAutospacing="0" w:after="0" w:afterAutospacing="0"/>
        <w:ind w:firstLine="567"/>
        <w:jc w:val="both"/>
        <w:textAlignment w:val="baseline"/>
        <w:rPr>
          <w:sz w:val="28"/>
          <w:szCs w:val="28"/>
        </w:rPr>
      </w:pPr>
      <w:r>
        <w:rPr>
          <w:sz w:val="28"/>
          <w:szCs w:val="28"/>
        </w:rPr>
        <w:t xml:space="preserve">Подана предварительная заявка в федеральный отбор на капитальный ремонт Красноярского ДК. </w:t>
      </w:r>
    </w:p>
    <w:p w14:paraId="2E9F3375">
      <w:pPr>
        <w:pStyle w:val="20"/>
        <w:spacing w:before="0" w:beforeAutospacing="0" w:after="0" w:afterAutospacing="0"/>
        <w:ind w:firstLine="567"/>
        <w:jc w:val="both"/>
        <w:textAlignment w:val="baseline"/>
        <w:rPr>
          <w:sz w:val="28"/>
          <w:szCs w:val="28"/>
        </w:rPr>
      </w:pPr>
      <w:r>
        <w:rPr>
          <w:sz w:val="28"/>
          <w:szCs w:val="28"/>
        </w:rPr>
        <w:t>Подготовлена проектно-сметная документация для проведения капитального ремонта Центрально-Любинского СДК (925,9 тыс. рублей).</w:t>
      </w:r>
    </w:p>
    <w:p w14:paraId="663FBAA9">
      <w:pPr>
        <w:spacing w:after="0" w:line="264"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2024 году началась подготовительная работа по строительству в Любинском районе КДЦ «АРТ-Сцена». </w:t>
      </w:r>
    </w:p>
    <w:p w14:paraId="2F61ED0A">
      <w:pPr>
        <w:pStyle w:val="20"/>
        <w:spacing w:before="0" w:beforeAutospacing="0" w:after="0" w:afterAutospacing="0"/>
        <w:ind w:firstLine="567"/>
        <w:jc w:val="center"/>
        <w:textAlignment w:val="baseline"/>
        <w:rPr>
          <w:sz w:val="28"/>
        </w:rPr>
      </w:pPr>
      <w:r>
        <w:rPr>
          <w:sz w:val="28"/>
        </w:rPr>
        <w:t>ТУРИЗМ</w:t>
      </w:r>
    </w:p>
    <w:p w14:paraId="5F8C697B">
      <w:pPr>
        <w:pStyle w:val="58"/>
        <w:shd w:val="clear" w:color="auto" w:fill="FFFFFF"/>
        <w:spacing w:before="0" w:beforeAutospacing="0" w:after="0" w:afterAutospacing="0"/>
        <w:ind w:firstLine="567"/>
        <w:jc w:val="both"/>
        <w:rPr>
          <w:sz w:val="28"/>
        </w:rPr>
      </w:pPr>
      <w:r>
        <w:rPr>
          <w:sz w:val="28"/>
        </w:rPr>
        <w:t xml:space="preserve">Мы не стоим на месте и продвигаем наш район. Прошедший год стал плодотворным в развитии туристской направленности. У нас имеется 4 культурно-познавательных туристских маршрута. Наш маршрут «Станция Любинская в судьбе Николая </w:t>
      </w:r>
      <w:r>
        <w:rPr>
          <w:sz w:val="28"/>
          <w:lang w:val="en-US"/>
        </w:rPr>
        <w:t>II</w:t>
      </w:r>
      <w:r>
        <w:rPr>
          <w:sz w:val="28"/>
        </w:rPr>
        <w:t xml:space="preserve">» заинтересовал представителей области и Москвы. В настоящее время маршрут включен в федеральный проект «Императорский маршрут». </w:t>
      </w:r>
    </w:p>
    <w:p w14:paraId="22EBE1EE">
      <w:pPr>
        <w:spacing w:after="0" w:line="240" w:lineRule="auto"/>
        <w:ind w:firstLine="567"/>
        <w:jc w:val="both"/>
        <w:rPr>
          <w:rFonts w:ascii="Times New Roman" w:hAnsi="Times New Roman" w:cs="Times New Roman"/>
          <w:sz w:val="28"/>
        </w:rPr>
      </w:pPr>
      <w:r>
        <w:rPr>
          <w:rFonts w:ascii="Times New Roman" w:hAnsi="Times New Roman"/>
          <w:sz w:val="28"/>
          <w:szCs w:val="28"/>
        </w:rPr>
        <w:t xml:space="preserve">С 2019 года совместно с АО «Омск-Пригород» реализуется проект «Путешествие по родному краю: интересное рядом» для жителей г. Омска, прибывающих к нам в район на электричке. Пользуются спросом маршруты </w:t>
      </w:r>
      <w:r>
        <w:rPr>
          <w:rFonts w:ascii="Times New Roman" w:hAnsi="Times New Roman" w:cs="Times New Roman"/>
          <w:sz w:val="28"/>
        </w:rPr>
        <w:t>«Прогулки по улицам Любинского» и «Один день в Любинском».</w:t>
      </w:r>
    </w:p>
    <w:p w14:paraId="25ABEACA">
      <w:pPr>
        <w:spacing w:after="0" w:line="240" w:lineRule="auto"/>
        <w:ind w:firstLine="567"/>
        <w:jc w:val="both"/>
        <w:rPr>
          <w:rFonts w:ascii="Times New Roman" w:hAnsi="Times New Roman" w:cs="Times New Roman"/>
          <w:sz w:val="28"/>
        </w:rPr>
      </w:pPr>
      <w:r>
        <w:rPr>
          <w:rFonts w:ascii="Times New Roman" w:hAnsi="Times New Roman" w:cs="Times New Roman"/>
          <w:sz w:val="28"/>
        </w:rPr>
        <w:t>Набирает большую популярность ещё одно направление - производственный туризм. Мы не отстаем и создали в 2023 году производственный маршрут «Молочные реки, конфетные берега», который включает посещение Любинского завода пива и кондитерских изделий, Любинского молочноконсервного комбината с дегустацией выпускаемой продукции.</w:t>
      </w:r>
    </w:p>
    <w:p w14:paraId="48B235B4">
      <w:pPr>
        <w:pStyle w:val="58"/>
        <w:shd w:val="clear" w:color="auto" w:fill="FFFFFF"/>
        <w:spacing w:before="0" w:beforeAutospacing="0" w:after="0" w:afterAutospacing="0"/>
        <w:ind w:firstLine="567"/>
        <w:jc w:val="both"/>
        <w:rPr>
          <w:sz w:val="28"/>
        </w:rPr>
      </w:pPr>
      <w:r>
        <w:rPr>
          <w:sz w:val="28"/>
        </w:rPr>
        <w:t xml:space="preserve">В 2024 году по туристским маршрутам прошло 400 туристов (в 2023 году - 256 туристов). Во взаимодействии с турагентствами г. Омска в 2025 году планируем увеличить количество туристов до 500. </w:t>
      </w:r>
    </w:p>
    <w:p w14:paraId="6B9FBE74">
      <w:pPr>
        <w:pStyle w:val="58"/>
        <w:shd w:val="clear" w:color="auto" w:fill="FFFFFF"/>
        <w:spacing w:before="0" w:beforeAutospacing="0" w:after="0" w:afterAutospacing="0"/>
        <w:ind w:firstLine="567"/>
        <w:jc w:val="both"/>
        <w:rPr>
          <w:sz w:val="28"/>
        </w:rPr>
      </w:pPr>
      <w:r>
        <w:rPr>
          <w:sz w:val="28"/>
        </w:rPr>
        <w:t xml:space="preserve">Кроме культурно-познавательного и производственного туризма мы развиваем событийный туризм. Такие мероприятия, как Царские дни в Любинском районе, фестиваль «Белая березка», региональный туристкий фестиваль «Турмикс» являются брендом Любинского района и повышают узнаваемость территории. </w:t>
      </w:r>
    </w:p>
    <w:p w14:paraId="25A91F4C">
      <w:pPr>
        <w:pStyle w:val="18"/>
        <w:ind w:firstLine="567"/>
        <w:jc w:val="center"/>
        <w:rPr>
          <w:b/>
          <w:bCs/>
          <w:szCs w:val="28"/>
        </w:rPr>
      </w:pPr>
      <w:r>
        <w:rPr>
          <w:b/>
          <w:bCs/>
          <w:szCs w:val="28"/>
        </w:rPr>
        <w:t>ФИЗКУЛЬТУРА И СПОРТ</w:t>
      </w:r>
    </w:p>
    <w:p w14:paraId="45CC348F">
      <w:pPr>
        <w:pStyle w:val="18"/>
        <w:ind w:firstLine="567"/>
        <w:jc w:val="both"/>
        <w:rPr>
          <w:b w:val="0"/>
          <w:szCs w:val="28"/>
        </w:rPr>
      </w:pPr>
      <w:r>
        <w:rPr>
          <w:b w:val="0"/>
          <w:szCs w:val="28"/>
        </w:rPr>
        <w:t>В сфере физической культуры и спорта важной задачей является приобщение населения к спорту, воспитание потребности к систематическим занятиям спортом.</w:t>
      </w:r>
    </w:p>
    <w:p w14:paraId="0CC86AF4">
      <w:pPr>
        <w:pStyle w:val="18"/>
        <w:ind w:firstLine="567"/>
        <w:jc w:val="both"/>
        <w:rPr>
          <w:b w:val="0"/>
          <w:szCs w:val="28"/>
        </w:rPr>
      </w:pPr>
      <w:r>
        <w:rPr>
          <w:b w:val="0"/>
          <w:szCs w:val="28"/>
        </w:rPr>
        <w:t>В нашем районе физической культурой и спортом регулярно занимаются 58% населения.</w:t>
      </w:r>
    </w:p>
    <w:p w14:paraId="61059DCF">
      <w:pPr>
        <w:pStyle w:val="23"/>
        <w:spacing w:before="0" w:beforeAutospacing="0" w:after="0" w:afterAutospacing="0"/>
        <w:ind w:firstLine="567"/>
        <w:jc w:val="both"/>
        <w:rPr>
          <w:sz w:val="28"/>
          <w:szCs w:val="28"/>
        </w:rPr>
      </w:pPr>
      <w:r>
        <w:rPr>
          <w:sz w:val="28"/>
          <w:szCs w:val="28"/>
        </w:rPr>
        <w:t>За 2024 год на территории района проведено 646 (2023 г. - 624) соревнований различного уровня с общим количеством участников свыше 29,0 тыс. человек (2023 год – около 28,0 тыс. человек).</w:t>
      </w:r>
    </w:p>
    <w:p w14:paraId="59BA7143">
      <w:pPr>
        <w:pStyle w:val="23"/>
        <w:spacing w:before="0" w:beforeAutospacing="0" w:after="0" w:afterAutospacing="0"/>
        <w:ind w:firstLine="567"/>
        <w:jc w:val="both"/>
        <w:rPr>
          <w:sz w:val="28"/>
          <w:szCs w:val="28"/>
        </w:rPr>
      </w:pPr>
      <w:r>
        <w:rPr>
          <w:sz w:val="28"/>
          <w:szCs w:val="28"/>
        </w:rPr>
        <w:t xml:space="preserve">Всего в 2024 году спортсменами района завоевано 320 медалей различного достоинства на районных, областных, всероссийских и международных соревнованиях (2023 г. – 226 медали).  </w:t>
      </w:r>
    </w:p>
    <w:p w14:paraId="066B7DBA">
      <w:pPr>
        <w:pStyle w:val="23"/>
        <w:spacing w:before="0" w:beforeAutospacing="0" w:after="0" w:afterAutospacing="0"/>
        <w:ind w:firstLine="567"/>
        <w:jc w:val="both"/>
        <w:rPr>
          <w:sz w:val="28"/>
          <w:szCs w:val="28"/>
        </w:rPr>
      </w:pPr>
      <w:r>
        <w:rPr>
          <w:sz w:val="28"/>
          <w:szCs w:val="28"/>
        </w:rPr>
        <w:t xml:space="preserve">В 2024 год в областных праздниках «Праздник севера» и «Королева спорта» любинские спортсмены отличились в следующих видах спорта: 1 место соревнования по тяжелой атлетике, лыжным гонкам, 2 место соревнования спортивных семей, 3 место велосипедный спорт, хоккей, городошный спорт. </w:t>
      </w:r>
    </w:p>
    <w:p w14:paraId="5E178066">
      <w:pPr>
        <w:pStyle w:val="18"/>
        <w:ind w:firstLine="567"/>
        <w:jc w:val="both"/>
        <w:rPr>
          <w:b w:val="0"/>
        </w:rPr>
      </w:pPr>
      <w:r>
        <w:rPr>
          <w:b w:val="0"/>
        </w:rPr>
        <w:t>Развитие объектов спортивной инфраструктуры способствует увеличению количества граждан, занимающихся спортом.</w:t>
      </w:r>
    </w:p>
    <w:p w14:paraId="37210867">
      <w:pPr>
        <w:spacing w:after="0" w:line="240" w:lineRule="auto"/>
        <w:ind w:firstLine="567"/>
        <w:jc w:val="both"/>
        <w:rPr>
          <w:b/>
          <w:szCs w:val="28"/>
        </w:rPr>
      </w:pPr>
      <w:r>
        <w:rPr>
          <w:rFonts w:ascii="Times New Roman" w:hAnsi="Times New Roman" w:cs="Times New Roman"/>
          <w:sz w:val="28"/>
          <w:szCs w:val="28"/>
        </w:rPr>
        <w:t>За последние пять лет в районе построено и отремонтировано 46 спортивных объектов, в том числе 2024 году в рамках инициативного проекта в р.п. Любинский по ул. Почтовая «Парк 100–летия Любинского района» построена спортивная площадка (велодорожка, паркур и стритбол) и 4 спортивные площадки в Большаковском, Замелетеновском, Тавричанском и Южно-Любинском поселениях.</w:t>
      </w:r>
    </w:p>
    <w:p w14:paraId="5759968E">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2030 году мы планируем увеличить количество занимающихся спортом до 70% от числа жителей района.</w:t>
      </w:r>
    </w:p>
    <w:p w14:paraId="3DDF4571">
      <w:pPr>
        <w:spacing w:after="0" w:line="240" w:lineRule="auto"/>
        <w:ind w:firstLine="567"/>
        <w:jc w:val="both"/>
        <w:rPr>
          <w:rFonts w:ascii="Times New Roman" w:hAnsi="Times New Roman" w:cs="Times New Roman"/>
          <w:b/>
          <w:sz w:val="28"/>
          <w:szCs w:val="28"/>
        </w:rPr>
      </w:pPr>
      <w:r>
        <w:rPr>
          <w:rFonts w:ascii="Times New Roman" w:hAnsi="Times New Roman" w:eastAsia="Times New Roman" w:cs="Times New Roman"/>
          <w:sz w:val="28"/>
          <w:szCs w:val="28"/>
          <w:lang w:eastAsia="ru-RU"/>
        </w:rPr>
        <w:t>Выражаем благодарность за оказанную помощь в проведении спортивных мероприятий АО «Любинский МКК» в лице директора Вальтера Геннадия Фридриховича, ООО «Ястро-Лакт» в лице директора Пастарнака Александра Юрьевича  и ООО «Сибирская земля» в лице директора Тулупова Алексея Викторовича.</w:t>
      </w:r>
    </w:p>
    <w:p w14:paraId="67EE3E33">
      <w:pPr>
        <w:spacing w:after="0" w:line="240" w:lineRule="auto"/>
        <w:ind w:firstLine="567"/>
        <w:jc w:val="both"/>
        <w:rPr>
          <w:rFonts w:ascii="Times New Roman" w:hAnsi="Times New Roman" w:cs="Times New Roman"/>
          <w:sz w:val="28"/>
          <w:szCs w:val="28"/>
        </w:rPr>
      </w:pPr>
    </w:p>
    <w:p w14:paraId="06F1651A">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ОЗДОРОВЛЕНИЕ ДЕТЕЙ</w:t>
      </w:r>
    </w:p>
    <w:p w14:paraId="17E8BB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районную систему детского оздоровления входят: детский оздоровительный лагерь им. П. Ильичева, палаточный лагерь «Туристский калейдоскоп» и лагеря с дневным пребыванием детей на базе образовательных школ.</w:t>
      </w:r>
    </w:p>
    <w:p w14:paraId="29B974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2024 году оздоровлено 3511 детей.</w:t>
      </w:r>
    </w:p>
    <w:p w14:paraId="4AB782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 им. П. Ильичева провели 7 смен, число оздоровленных составило 1250 человек (любинских детей оздоровилось - 737 человек), это ниже уровня 2023 года на 250 человек.  Причиной стал новый порядок оформление путевки в лагерь в электронном виде, частые технические сбои на портале Госуслуг, привели к невозможности оформить путевку.</w:t>
      </w:r>
    </w:p>
    <w:p w14:paraId="175853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Второй год подряд в январе 2024 года была организована зимняя смена, в ходе которой отдохнуло 70 детей. Также более 300 человек смогли отдохнуть, позаниматься зимними видами спорта в лагере.</w:t>
      </w:r>
    </w:p>
    <w:p w14:paraId="539E0A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2025 году планируется оздоровить 1600 детей, в том числе из района не менее 1000 человек.</w:t>
      </w:r>
    </w:p>
    <w:p w14:paraId="7102E5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прошлом году на проведение оздоровительной компании было направлено около 12,1 млн. рублей, в том числе на улучшение материально– технической базы лагеря им. Петра Ильичева 5,5 млн. рублей из местного бюджета (отремонтирована подъездная дорога к лагерю, и въездные ворота).</w:t>
      </w:r>
    </w:p>
    <w:p w14:paraId="44C18DC3">
      <w:pPr>
        <w:spacing w:after="0" w:line="240" w:lineRule="auto"/>
        <w:ind w:firstLine="567"/>
        <w:jc w:val="both"/>
        <w:rPr>
          <w:sz w:val="28"/>
          <w:szCs w:val="28"/>
        </w:rPr>
      </w:pPr>
      <w:r>
        <w:rPr>
          <w:rFonts w:ascii="Times New Roman" w:hAnsi="Times New Roman" w:cs="Times New Roman"/>
          <w:sz w:val="28"/>
          <w:szCs w:val="28"/>
        </w:rPr>
        <w:t xml:space="preserve">В текущем году выполним капитальный ремонт медицинского и пищевого блоков в объеме финансирования 32,5 млн. руб. Для увеличения охвата оздоровленных детей: на 2026 год запланировано строительство модульного спортивного комплекса; на 2027 год капитальный ремонт спального корпуса; на 2029 - год возведение двух жилых модулей. </w:t>
      </w:r>
    </w:p>
    <w:p w14:paraId="3A6DBB6A">
      <w:pPr>
        <w:pStyle w:val="23"/>
        <w:spacing w:before="0" w:beforeAutospacing="0" w:after="0" w:afterAutospacing="0"/>
        <w:ind w:firstLine="567"/>
        <w:jc w:val="center"/>
        <w:rPr>
          <w:b/>
          <w:bCs/>
          <w:sz w:val="28"/>
          <w:szCs w:val="28"/>
        </w:rPr>
      </w:pPr>
      <w:r>
        <w:rPr>
          <w:b/>
          <w:bCs/>
          <w:sz w:val="28"/>
          <w:szCs w:val="28"/>
        </w:rPr>
        <w:t>МОЛОДЕЖНАЯ ПОЛИТИКА</w:t>
      </w:r>
    </w:p>
    <w:p w14:paraId="14C720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молодежной политики осуществляется по нескольким направлениям: гражданско – патриотическое воспитание молодежи; формирование здорового образа жизни; развитие добровольчества (волонтерства) в молодежной среде; организация досуга; содействие развитию молодёжной инициативы. </w:t>
      </w:r>
    </w:p>
    <w:p w14:paraId="362F7E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добровольческую деятельности в районе вовлечено 6,5 тысяч человек (в 2023 году – 6.0 тысяч человек). Движение Первых насчитывает в своих рядах 1,6 тыс. участников, Всероссийское военно-патриотическое общественное движение «Юнармия» объединяет 679 человек.</w:t>
      </w:r>
    </w:p>
    <w:p w14:paraId="5727B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Всего за прошедший год с участием молодежи было проведено 239 различных мероприятий, акций и диспутов, спортивных соревнований по всем направлениям деятельности (Военно-патриотическая игра «Зарница», день «Молодежи» «Окна Победы», КВН) общее число участников составило 5530 человек. </w:t>
      </w:r>
    </w:p>
    <w:p w14:paraId="2AEF1F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молодежных инициатив местная молодежная организация «Будь в ритме» приняла участие в конкурсе социально значимых инициатив и получила грант из областного бюджета на проведение военно-спортивной игры «Юный спасатель» в размере 89,0 тысяч рублей. Общее количество участников составило более 100 человек.  </w:t>
      </w:r>
    </w:p>
    <w:p w14:paraId="3295DC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Приняв участие в конкурсе «Гранты Омской области» Министерства внутренней политики Омской области ММО «Будь в ритме» выиграла 800,0 тысяч рублей на реализацию проекта в 2025 году «Социальный тренажерный зал «Олимп» в р.п. Любинский, р.п. Красный Яр будет создано молодежное пространство.</w:t>
      </w:r>
    </w:p>
    <w:p w14:paraId="2D9438DC">
      <w:pPr>
        <w:pStyle w:val="29"/>
        <w:ind w:firstLine="567"/>
        <w:jc w:val="center"/>
        <w:rPr>
          <w:b/>
          <w:bCs/>
          <w:sz w:val="28"/>
          <w:szCs w:val="28"/>
        </w:rPr>
      </w:pPr>
      <w:r>
        <w:rPr>
          <w:b/>
          <w:bCs/>
          <w:sz w:val="28"/>
          <w:szCs w:val="28"/>
        </w:rPr>
        <w:t>ЖИЛЬЕ</w:t>
      </w:r>
    </w:p>
    <w:p w14:paraId="2CCCA398">
      <w:pPr>
        <w:spacing w:after="0"/>
        <w:ind w:right="-1"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Мы ставили и ставим себе задачу ежегодного прироста ввода жилья не менее 8,0 тысяч м2. В 2024 году план перевыполнен, в районе было введено 11,8 тысяч м2 жилья. Рост по сравнению с 2023 годом составил 34% (в 2023 году введено 8,8 тысяч м2). </w:t>
      </w:r>
    </w:p>
    <w:p w14:paraId="2C90D581">
      <w:pPr>
        <w:spacing w:after="0"/>
        <w:ind w:right="-1" w:firstLine="567"/>
        <w:jc w:val="both"/>
        <w:rPr>
          <w:rFonts w:ascii="Times New Roman" w:hAnsi="Times New Roman" w:cs="Times New Roman"/>
          <w:sz w:val="28"/>
          <w:szCs w:val="28"/>
        </w:rPr>
      </w:pPr>
      <w:r>
        <w:rPr>
          <w:rFonts w:ascii="Times New Roman" w:hAnsi="Times New Roman" w:cs="Times New Roman"/>
          <w:bCs/>
          <w:color w:val="000000"/>
          <w:sz w:val="28"/>
          <w:szCs w:val="28"/>
        </w:rPr>
        <w:t>П</w:t>
      </w:r>
      <w:r>
        <w:rPr>
          <w:rFonts w:ascii="Times New Roman" w:hAnsi="Times New Roman" w:cs="Times New Roman"/>
          <w:sz w:val="28"/>
          <w:szCs w:val="28"/>
        </w:rPr>
        <w:t xml:space="preserve">остроено 12 многоквартирных домов (38 квартир) в р.п. Любинский для детей сирот и детей оставшихся без попечения родителей (площадь застройки 1254,0 м2) на сумму 96,8 млн. руб. </w:t>
      </w:r>
    </w:p>
    <w:p w14:paraId="3BA9F5A8">
      <w:pPr>
        <w:spacing w:after="0"/>
        <w:ind w:right="-1" w:firstLine="567"/>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Улучшили жилищные условия 4 семьи, сумма субсидий составила 3,5 млн. руб. Сформированы списки на участие в государственных программах по улучшению жилищных условий на 2025 год 13 семей. </w:t>
      </w:r>
    </w:p>
    <w:p w14:paraId="3FF9F880">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Район участвует в государственной программе «Переселение граждан из аварийного фонда 2019-2025 годах». В 2024 году были расселены оставшиеся 6 аварийных многоквартирных домов в р.п. Любинский, Красный Яр и в п. Северо-Любинский с общей суммой государственной поддержки свыше 45,0 млн. руб.</w:t>
      </w:r>
    </w:p>
    <w:p w14:paraId="64CCF709">
      <w:pPr>
        <w:spacing w:after="0"/>
        <w:ind w:right="-1" w:firstLine="567"/>
        <w:jc w:val="both"/>
        <w:rPr>
          <w:b/>
          <w:sz w:val="28"/>
          <w:szCs w:val="28"/>
        </w:rPr>
      </w:pPr>
      <w:r>
        <w:rPr>
          <w:rFonts w:ascii="Times New Roman" w:hAnsi="Times New Roman" w:cs="Times New Roman"/>
          <w:sz w:val="28"/>
          <w:szCs w:val="28"/>
        </w:rPr>
        <w:t xml:space="preserve">Всего за период действия программы в период 2022-2024 годов расселено 8 многоквартирных домов - 17 семей (46 граждан), общая сумма государственной поддержки составила 55 млн. руб., тем самым мы опередили выполнение государственной программы на 1 год. На территории Любинского муниципального района МКД признанные аварийными и подлежащими сносу отсутствуют. </w:t>
      </w:r>
    </w:p>
    <w:p w14:paraId="55E5BFEA">
      <w:pPr>
        <w:pStyle w:val="29"/>
        <w:ind w:firstLine="567"/>
        <w:jc w:val="center"/>
        <w:rPr>
          <w:b/>
          <w:bCs/>
          <w:sz w:val="28"/>
          <w:szCs w:val="28"/>
        </w:rPr>
      </w:pPr>
      <w:r>
        <w:rPr>
          <w:b/>
          <w:bCs/>
          <w:sz w:val="28"/>
          <w:szCs w:val="28"/>
        </w:rPr>
        <w:t>ГОРОДСКАЯ СРЕДА</w:t>
      </w:r>
    </w:p>
    <w:p w14:paraId="17C074C8">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национального проекта «Жилье и городская среда» в </w:t>
      </w:r>
      <w:r>
        <w:rPr>
          <w:rFonts w:ascii="Times New Roman" w:hAnsi="Times New Roman" w:cs="Times New Roman"/>
          <w:sz w:val="28"/>
          <w:szCs w:val="28"/>
        </w:rPr>
        <w:br w:type="textWrapping"/>
      </w:r>
      <w:r>
        <w:rPr>
          <w:rFonts w:ascii="Times New Roman" w:hAnsi="Times New Roman" w:cs="Times New Roman"/>
          <w:sz w:val="28"/>
          <w:szCs w:val="28"/>
        </w:rPr>
        <w:t>2024 году были продолжены работы по благоустройству общественных территорий в наших рабочих поселках: в Любинском – «Парк 100-летия Любинского района», Красном Яре – 3 очередь благоустройства ул. Октябрьская, всего было направлено более 22,0 млн. рублей.</w:t>
      </w:r>
    </w:p>
    <w:p w14:paraId="5A7635BD">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В 2025 году продолжим благоустройство.  В р.п. Любинский планируем обустроить общественную территорию по ул. Октябрьская и ул. Почтовая (10 млн. руб.), в Красном Яре - обустройство зоны отдыха «Любинские террасы» и ремонт дороги по ул. Луговая, всего на сумму порядка 18,5 млн. руб.</w:t>
      </w:r>
    </w:p>
    <w:p w14:paraId="4DA7A17C">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В 2025 году мы будем праздновать 80-ю годовщину Победы в Великой Отечественной войне. Благодаря Губернатору Омской области В.П. Хоценко в Красном Яре будет выполнено благоустройство мемориального комплекса и подключение его к магистральному газу с зажжением «Вечного огня».</w:t>
      </w:r>
    </w:p>
    <w:p w14:paraId="7A7D008C">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Кроме того, в рамках реализации программы Комплексное развитие сельских территорий в 2024 году выполнено благоустройство двух территорий на сумму 2,7 млн. руб. – это освещение ул. Первомайская р.п. Красный Яр (1,7 млн. руб.) и устройство детской площадки в с. Боголюбовка (1,0 млн. руб.).</w:t>
      </w:r>
    </w:p>
    <w:p w14:paraId="2F8EE76B">
      <w:pPr>
        <w:spacing w:after="0"/>
        <w:ind w:right="-1" w:firstLine="567"/>
        <w:jc w:val="both"/>
        <w:rPr>
          <w:rFonts w:ascii="Times New Roman" w:hAnsi="Times New Roman" w:cs="Times New Roman"/>
          <w:b/>
          <w:sz w:val="28"/>
          <w:szCs w:val="28"/>
        </w:rPr>
      </w:pPr>
      <w:r>
        <w:rPr>
          <w:rFonts w:ascii="Times New Roman" w:hAnsi="Times New Roman" w:cs="Times New Roman"/>
          <w:sz w:val="28"/>
          <w:szCs w:val="28"/>
        </w:rPr>
        <w:t>В 2025 году выполним благоустройство 3-х объектов, на общую сумму 6,1 млн. рублей: организация уличного освещения (въезд) в с. Тавричанка (1,4 млн. рублей) и ул. Октябрьская в р.п. Любинский (2,2 млн. рублей), а также создание и обустройство зоны отдыха в с. Новоархангелка (2,5 млн. рублей.).</w:t>
      </w:r>
    </w:p>
    <w:p w14:paraId="65FC3915">
      <w:pPr>
        <w:spacing w:after="0"/>
        <w:ind w:right="-1" w:firstLine="567"/>
        <w:jc w:val="center"/>
        <w:rPr>
          <w:rFonts w:ascii="Times New Roman" w:hAnsi="Times New Roman" w:cs="Times New Roman"/>
          <w:b/>
          <w:bCs/>
          <w:sz w:val="28"/>
          <w:szCs w:val="28"/>
        </w:rPr>
      </w:pPr>
      <w:r>
        <w:rPr>
          <w:rFonts w:ascii="Times New Roman" w:hAnsi="Times New Roman" w:cs="Times New Roman"/>
          <w:b/>
          <w:bCs/>
          <w:sz w:val="28"/>
          <w:szCs w:val="28"/>
        </w:rPr>
        <w:t>ЭКОЛОГИЯ</w:t>
      </w:r>
    </w:p>
    <w:p w14:paraId="37334F1E">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В 2024 году на оборудование 42 мест накопления ТКО направлено около 6,5 млн. руб. В настоящее время процент обеспеченности местами накопления ТКО составляет 93%, оборудовано 363 места из 390. На данные цели направлены средства на общую сумму порядка 40,0 млн. рублей.</w:t>
      </w:r>
    </w:p>
    <w:p w14:paraId="466EF03D">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В 2025 году планируется закрыть оставшуюся потребность в местах накопления ТКО в полном объёме, будет установлено 27 площадок ТКО на сумму 4,2 млн. рублей.</w:t>
      </w:r>
    </w:p>
    <w:p w14:paraId="445F8010">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уделяется ликвидации несанкционированных свалок. В результате проведенной работы за последние годы число несанкционированных свалок сокращено с 60 до 24 единиц, в том числе в 2024 году ликвидировано 2 свалки в д. Степановка и д. Калиновка, общей стоимостью 4,9 млн. руб.  </w:t>
      </w:r>
    </w:p>
    <w:p w14:paraId="7E528891">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ДОРОЖНАЯ ДЕЯТЕЛЬНОСТЬ</w:t>
      </w:r>
    </w:p>
    <w:p w14:paraId="485961E3">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На ремонт и содержание объектов дорожного хозяйства направлено около 157,5 млн. рублей, это на 20% больше, чем в прошлом году (на 26 млн. руб.).</w:t>
      </w:r>
    </w:p>
    <w:p w14:paraId="508E00FB">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Значительный объем денежных средств направлен на улучшение качества существующей улично-дорожной сети местного значения. Отремонтировано 29 участков автомобильных дорог общей протяженностью около 15 км стоимостью 86,7 млн. рублей (в 2023 году было отремонтировано 13 км). </w:t>
      </w:r>
    </w:p>
    <w:p w14:paraId="0907A139">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Во исполнение поручений Губернатора Омской области В.П. Хоценко на ремонт дороги Любино-Алексеевка направлено порядка 60,0 млн. рублей (8 километров), в том числе в 2024 году - 17,9 млн. рублей (2 километра). А всего на ремонт участков дороги за 2 года направленно порядка 60 млн. рублей, всего отремонтированы участки дороги с общей протяженностью порядка 8 км.  </w:t>
      </w:r>
    </w:p>
    <w:p w14:paraId="04C0B079">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Благодаря поддержки Правительства Омской области впервые получены средства на дороги районного значения. Отремонтировано 8 участков дорог общей протяженностью 4,3 км на сумму 29,3 млн. рублей. </w:t>
      </w:r>
    </w:p>
    <w:p w14:paraId="6F3EBE3D">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По программе «Комплексное развитие сельских территорий» отремонтировано 18 участков дорог протяженностью 6,4 км в 12 поселениях район на общую сумму 34,3 млн. рублей.</w:t>
      </w:r>
    </w:p>
    <w:p w14:paraId="55151169">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По программе «Инициативное бюджетирование» отремонтировано 2 участка дорог общей протяженностью 1,8 км в Увало-Ядринском и Новоархангельском сельских поселениях на общую сумму 3,8 млн. рублей.</w:t>
      </w:r>
    </w:p>
    <w:p w14:paraId="3BB6BE6B">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Обустроено 3 пешеходных перехода в р.п. Любинский в соответствие с национальным стандартом на общую сумму 1,4 млн. рублей.</w:t>
      </w:r>
    </w:p>
    <w:p w14:paraId="1D4F3745">
      <w:pPr>
        <w:spacing w:after="0"/>
        <w:ind w:right="-1" w:firstLine="567"/>
        <w:jc w:val="both"/>
        <w:rPr>
          <w:rFonts w:ascii="Times New Roman" w:hAnsi="Times New Roman" w:cs="Times New Roman"/>
          <w:b/>
          <w:sz w:val="28"/>
          <w:szCs w:val="28"/>
        </w:rPr>
      </w:pPr>
      <w:r>
        <w:rPr>
          <w:rFonts w:ascii="Times New Roman" w:hAnsi="Times New Roman" w:cs="Times New Roman"/>
          <w:sz w:val="28"/>
          <w:szCs w:val="28"/>
        </w:rPr>
        <w:t>В рамках содержания на дорогах областного и местного значения выполнен ямочный ремонт порядка 10 тыс. м2.</w:t>
      </w:r>
    </w:p>
    <w:p w14:paraId="2AE1C08D">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В 2025 году по программе «Комплексное развитие сельских территорий» будет выполнен ремонт 14 участков дорог на общую сумму 32,2 млн. рублей.</w:t>
      </w:r>
    </w:p>
    <w:p w14:paraId="0B8601C0">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По программе «Инициативное бюджетирование» будет построен тротуар по ул. Октябрьского от микрорайона Западный до многоквартирного дома №46Б на сумму 3,3 млн. рублей</w:t>
      </w:r>
    </w:p>
    <w:p w14:paraId="44B77071">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Продолжится работа по переводу не менее 7 км дорожного полотна грунтовых дорог в твердое покрытие, </w:t>
      </w:r>
    </w:p>
    <w:p w14:paraId="647BBA31">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Будет начато строительство областной автомобильной дороги «Северный обход г. Омск» протяженностью 63 км, часть которой пройдет по территории Любинского района стоимость реализации проекта 63 млрд. рублей,</w:t>
      </w:r>
    </w:p>
    <w:p w14:paraId="5154AE8D">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КОММУНАЛЬНАЯ ИНФРАСТРУКТУРА</w:t>
      </w:r>
    </w:p>
    <w:p w14:paraId="0316C84D">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Любинский район на протяжении 11 лет подряд получает паспорт готовности и является лидером из числа районов Омской области. </w:t>
      </w:r>
    </w:p>
    <w:p w14:paraId="3D4C4E2E">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На подготовку к отопительному сезону направлено 28,7 млн. рублей, в том числе из местного бюджета 9,8 млн. руб., внебюджетных источников 18,9 млн. руб. Были заменены 3 котла, подготовлено к отопительному сезону 59,7 километров тепловых сетей, заменено 4,2 километра тепловых и водопроводных сетей, выполнены ремонты зданий 2-х котельных (замена кровли) и многое другое.</w:t>
      </w:r>
    </w:p>
    <w:p w14:paraId="14B33011">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Кроме того, мы ставим цель ухода от старых угольных котельных в газифицированных населенных пунктах и в ближайшие 5 лет закрыть полную потребность. Всего на территории района 6 таких угольных котельных с. Боголюбовка, с. Казанка, с. Тавричанка, п. Северо–Любинский, п. Центрально–Любинский, а также котельная школы № 3 в р.п. Любинский. Ориентировочная сметная стоимость данных работ составит более 60 млн. рублей. </w:t>
      </w:r>
    </w:p>
    <w:p w14:paraId="1DBDDDBF">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2025 году планируем решить очень важную задачу - выполнить реконструкцию напорного коллектора р.п. Любинский», сметная стоимость более 25,0 млн. рублей, что позволит улучшить ситуацию с водоотведением районного центра. </w:t>
      </w:r>
    </w:p>
    <w:p w14:paraId="4D82FD9E">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2026-2027 годах, при условии поддержки Правительства Омской области, в планах участие в крупном проекте по обеспечению качественной питьевой воды с. Тавричанка со сметной стоимостью 213,0 млн. руб., а в 2028-2029 годах с. Увало-Ядрино со сметной стоимостью 255,0 млн. рублей. А также в проекте по реконструкции водопроводных сетей п. Северо-Любинский - с. Казанка протяженностью 18,8 км, на сумму 43,2 млн. руб. </w:t>
      </w:r>
    </w:p>
    <w:p w14:paraId="2CDCC423">
      <w:pPr>
        <w:spacing w:after="0"/>
        <w:ind w:right="-1" w:firstLine="567"/>
        <w:jc w:val="center"/>
        <w:rPr>
          <w:rFonts w:ascii="Times New Roman" w:hAnsi="Times New Roman" w:cs="Times New Roman"/>
          <w:b/>
          <w:bCs/>
          <w:sz w:val="28"/>
          <w:szCs w:val="28"/>
        </w:rPr>
      </w:pPr>
      <w:r>
        <w:rPr>
          <w:rFonts w:ascii="Times New Roman" w:hAnsi="Times New Roman" w:cs="Times New Roman"/>
          <w:b/>
          <w:bCs/>
          <w:sz w:val="28"/>
          <w:szCs w:val="28"/>
        </w:rPr>
        <w:t>ГАЗИФИКАЦИЯ</w:t>
      </w:r>
    </w:p>
    <w:p w14:paraId="5441F11C">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Газифицировано 32 населенных пункта, в которых проживает 84% населения района. Всего газифицировано 10166 домовладений из 10451, что составляет более 97%, прирост по году составил 2,3 %.</w:t>
      </w:r>
    </w:p>
    <w:p w14:paraId="3A0DD059">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государственной программы догазификации заключили договоры технологического присоединения 1064 абонента. Любинский район занимает второе место среди районов области по количеству принявших участие в программе. За 3 года действия программы государственной поддержкой - единовременной денежной компенсацией воспользовались 416 семей на сумму 42,5 млн. рублей, в том числе в 2024 году 116 семей (14,0 млн. руб.). </w:t>
      </w:r>
    </w:p>
    <w:p w14:paraId="1F21754C">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2025 году планируем обеспечить газификацию еще порядка 100 домов. </w:t>
      </w:r>
    </w:p>
    <w:p w14:paraId="24496737">
      <w:pPr>
        <w:spacing w:after="0"/>
        <w:ind w:right="-1" w:firstLine="567"/>
        <w:jc w:val="both"/>
        <w:rPr>
          <w:rFonts w:ascii="Times New Roman" w:hAnsi="Times New Roman" w:cs="Times New Roman"/>
          <w:sz w:val="28"/>
          <w:szCs w:val="28"/>
        </w:rPr>
      </w:pPr>
      <w:r>
        <w:rPr>
          <w:rFonts w:ascii="Times New Roman" w:hAnsi="Times New Roman" w:cs="Times New Roman"/>
          <w:sz w:val="28"/>
          <w:szCs w:val="28"/>
        </w:rPr>
        <w:t xml:space="preserve">В период до 2027 года газифицировать с. Новокиевка. </w:t>
      </w:r>
    </w:p>
    <w:p w14:paraId="38989B2A">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rPr>
        <w:t>ИНИЦИАТИВНОЕ БЮДЖЕТИРОВАНИЕ</w:t>
      </w:r>
    </w:p>
    <w:p w14:paraId="12962F04">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2024 году реализовано 18 проектов, поддержанных более 25 тысячами человек – жителей района.</w:t>
      </w:r>
    </w:p>
    <w:p w14:paraId="3F66F67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регионального конкурса реализовано 4 инициативных проекта на общую сумму 11,7 млн. рублей (областной бюджет – 8,6 млн. рублей). Отремонтированы автомобильные дороги (с. Новоархангелка и с. Увало-Ядрино), устроена спортивная площадка в с. Тавричанка, а также спортивная площадка с велодорожкой в р.п. Любинский.</w:t>
      </w:r>
    </w:p>
    <w:p w14:paraId="18DAB30D">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рамках районного конкурса реализованы 14 инициативных проектов на общую сумму 27,3 млн. рублей, в том числе средства районного бюджета составили – 11,6 млн. рублей. Устроены детские и спортивные площадки в р.п. Любинский, с. Большаковка и п. Урожайный; обустроены места захоронения в д. Беляевка и в р.п Любинский, пляж на оз. Старица в р.п Красный Яр и прилегающая территория СДК с. Протопоповка. Также отремонтированы 7 участков дорог в с. Боголюбовка, Веселая Поляна, Любино-Малороссы, д. Авлы, с. Новокиевка, п. Центрально-Любинский, и р.п. Красный Яр.</w:t>
      </w:r>
    </w:p>
    <w:p w14:paraId="52CD7767">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2025 году при поддержке региона будет реализовано 2 проекта – это создание пляжной зоны на берегу оз. Старица «Любинские террасы» в Красном Яре и устройство тротуара в р.п. Любинский по ул. Октябрьская (от ул. Западная до ул. Октябрьская д. №46 Б).</w:t>
      </w:r>
    </w:p>
    <w:p w14:paraId="122F2EA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При поддержке районного бюджета планируем реализовать 9 инициативных проектов граждан:</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379"/>
        <w:gridCol w:w="1696"/>
      </w:tblGrid>
      <w:tr w14:paraId="1A5A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E3F80B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Населенный пункт</w:t>
            </w:r>
          </w:p>
        </w:tc>
        <w:tc>
          <w:tcPr>
            <w:tcW w:w="6379" w:type="dxa"/>
          </w:tcPr>
          <w:p w14:paraId="3538C2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проекта</w:t>
            </w:r>
          </w:p>
        </w:tc>
        <w:tc>
          <w:tcPr>
            <w:tcW w:w="1696" w:type="dxa"/>
          </w:tcPr>
          <w:p w14:paraId="5D838A3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Сумма, млн. руб.</w:t>
            </w:r>
          </w:p>
        </w:tc>
      </w:tr>
      <w:tr w14:paraId="5CEF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92F2E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 Алексеевка</w:t>
            </w:r>
          </w:p>
          <w:p w14:paraId="1C6D0B9B">
            <w:pPr>
              <w:spacing w:after="0" w:line="240" w:lineRule="auto"/>
              <w:contextualSpacing/>
              <w:rPr>
                <w:rFonts w:ascii="Times New Roman" w:hAnsi="Times New Roman" w:cs="Times New Roman"/>
                <w:sz w:val="24"/>
                <w:szCs w:val="24"/>
              </w:rPr>
            </w:pPr>
          </w:p>
        </w:tc>
        <w:tc>
          <w:tcPr>
            <w:tcW w:w="6379" w:type="dxa"/>
          </w:tcPr>
          <w:p w14:paraId="1E62F33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обустройство прилегающей территории Алексеевского СДК</w:t>
            </w:r>
          </w:p>
        </w:tc>
        <w:tc>
          <w:tcPr>
            <w:tcW w:w="1696" w:type="dxa"/>
          </w:tcPr>
          <w:p w14:paraId="2B64042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w:t>
            </w:r>
          </w:p>
          <w:p w14:paraId="5519E192">
            <w:pPr>
              <w:spacing w:after="0" w:line="240" w:lineRule="auto"/>
              <w:contextualSpacing/>
              <w:jc w:val="center"/>
              <w:rPr>
                <w:rFonts w:ascii="Times New Roman" w:hAnsi="Times New Roman" w:cs="Times New Roman"/>
                <w:sz w:val="24"/>
                <w:szCs w:val="24"/>
              </w:rPr>
            </w:pPr>
          </w:p>
        </w:tc>
      </w:tr>
      <w:tr w14:paraId="0D45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866D4F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 Боголюбовка</w:t>
            </w:r>
          </w:p>
        </w:tc>
        <w:tc>
          <w:tcPr>
            <w:tcW w:w="6379" w:type="dxa"/>
          </w:tcPr>
          <w:p w14:paraId="4C04D7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ул. Школьная</w:t>
            </w:r>
          </w:p>
        </w:tc>
        <w:tc>
          <w:tcPr>
            <w:tcW w:w="1696" w:type="dxa"/>
          </w:tcPr>
          <w:p w14:paraId="57E97C0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p w14:paraId="70CD410A">
            <w:pPr>
              <w:spacing w:after="0" w:line="240" w:lineRule="auto"/>
              <w:contextualSpacing/>
              <w:jc w:val="center"/>
              <w:rPr>
                <w:rFonts w:ascii="Times New Roman" w:hAnsi="Times New Roman" w:cs="Times New Roman"/>
                <w:sz w:val="24"/>
                <w:szCs w:val="24"/>
              </w:rPr>
            </w:pPr>
          </w:p>
        </w:tc>
      </w:tr>
      <w:tr w14:paraId="2EDD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BE3B85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 Казанка</w:t>
            </w:r>
          </w:p>
        </w:tc>
        <w:tc>
          <w:tcPr>
            <w:tcW w:w="6379" w:type="dxa"/>
          </w:tcPr>
          <w:p w14:paraId="5A24595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обустройство территории кладбища</w:t>
            </w:r>
          </w:p>
        </w:tc>
        <w:tc>
          <w:tcPr>
            <w:tcW w:w="1696" w:type="dxa"/>
          </w:tcPr>
          <w:p w14:paraId="3F83659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tc>
      </w:tr>
      <w:tr w14:paraId="3FA6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7F5F100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 Любино-Малороссы</w:t>
            </w:r>
          </w:p>
        </w:tc>
        <w:tc>
          <w:tcPr>
            <w:tcW w:w="6379" w:type="dxa"/>
          </w:tcPr>
          <w:p w14:paraId="7CF7CB3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обустройство прилегающей территории возле памятника</w:t>
            </w:r>
          </w:p>
        </w:tc>
        <w:tc>
          <w:tcPr>
            <w:tcW w:w="1696" w:type="dxa"/>
          </w:tcPr>
          <w:p w14:paraId="1640708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w:t>
            </w:r>
          </w:p>
          <w:p w14:paraId="493CE190">
            <w:pPr>
              <w:spacing w:after="0" w:line="240" w:lineRule="auto"/>
              <w:contextualSpacing/>
              <w:jc w:val="center"/>
              <w:rPr>
                <w:rFonts w:ascii="Times New Roman" w:hAnsi="Times New Roman" w:cs="Times New Roman"/>
                <w:sz w:val="24"/>
                <w:szCs w:val="24"/>
              </w:rPr>
            </w:pPr>
          </w:p>
        </w:tc>
      </w:tr>
      <w:tr w14:paraId="44F3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674AAC6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 Пролетарский</w:t>
            </w:r>
          </w:p>
        </w:tc>
        <w:tc>
          <w:tcPr>
            <w:tcW w:w="6379" w:type="dxa"/>
          </w:tcPr>
          <w:p w14:paraId="36C4397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возле памятника</w:t>
            </w:r>
          </w:p>
        </w:tc>
        <w:tc>
          <w:tcPr>
            <w:tcW w:w="1696" w:type="dxa"/>
          </w:tcPr>
          <w:p w14:paraId="20DC77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w:t>
            </w:r>
          </w:p>
        </w:tc>
      </w:tr>
      <w:tr w14:paraId="5359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45460B8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 Северо-Любинский</w:t>
            </w:r>
          </w:p>
        </w:tc>
        <w:tc>
          <w:tcPr>
            <w:tcW w:w="6379" w:type="dxa"/>
          </w:tcPr>
          <w:p w14:paraId="2B35110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обустройство мест захоронения</w:t>
            </w:r>
          </w:p>
        </w:tc>
        <w:tc>
          <w:tcPr>
            <w:tcW w:w="1696" w:type="dxa"/>
          </w:tcPr>
          <w:p w14:paraId="58033C0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p>
          <w:p w14:paraId="2DDB5BB0">
            <w:pPr>
              <w:spacing w:after="0" w:line="240" w:lineRule="auto"/>
              <w:contextualSpacing/>
              <w:jc w:val="center"/>
              <w:rPr>
                <w:rFonts w:ascii="Times New Roman" w:hAnsi="Times New Roman" w:cs="Times New Roman"/>
                <w:sz w:val="24"/>
                <w:szCs w:val="24"/>
              </w:rPr>
            </w:pPr>
          </w:p>
        </w:tc>
      </w:tr>
      <w:tr w14:paraId="2B7F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2BBCBC8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 Увало-Ядрино</w:t>
            </w:r>
          </w:p>
          <w:p w14:paraId="23B14750">
            <w:pPr>
              <w:spacing w:after="0" w:line="240" w:lineRule="auto"/>
              <w:contextualSpacing/>
              <w:rPr>
                <w:rFonts w:ascii="Times New Roman" w:hAnsi="Times New Roman" w:cs="Times New Roman"/>
                <w:sz w:val="24"/>
                <w:szCs w:val="24"/>
              </w:rPr>
            </w:pPr>
          </w:p>
        </w:tc>
        <w:tc>
          <w:tcPr>
            <w:tcW w:w="6379" w:type="dxa"/>
          </w:tcPr>
          <w:p w14:paraId="54A797D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устройство ограждения на территории мест захоронения</w:t>
            </w:r>
          </w:p>
          <w:p w14:paraId="6309802F">
            <w:pPr>
              <w:spacing w:after="0" w:line="240" w:lineRule="auto"/>
              <w:contextualSpacing/>
              <w:rPr>
                <w:rFonts w:ascii="Times New Roman" w:hAnsi="Times New Roman" w:cs="Times New Roman"/>
                <w:sz w:val="24"/>
                <w:szCs w:val="24"/>
              </w:rPr>
            </w:pPr>
          </w:p>
        </w:tc>
        <w:tc>
          <w:tcPr>
            <w:tcW w:w="1696" w:type="dxa"/>
          </w:tcPr>
          <w:p w14:paraId="5AA144C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p>
          <w:p w14:paraId="7E8766C8">
            <w:pPr>
              <w:spacing w:after="0" w:line="240" w:lineRule="auto"/>
              <w:contextualSpacing/>
              <w:jc w:val="center"/>
              <w:rPr>
                <w:rFonts w:ascii="Times New Roman" w:hAnsi="Times New Roman" w:cs="Times New Roman"/>
                <w:sz w:val="24"/>
                <w:szCs w:val="24"/>
              </w:rPr>
            </w:pPr>
          </w:p>
        </w:tc>
      </w:tr>
      <w:tr w14:paraId="0BA5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1683648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р.п. Любинский </w:t>
            </w:r>
          </w:p>
          <w:p w14:paraId="05F50A93">
            <w:pPr>
              <w:spacing w:after="0" w:line="240" w:lineRule="auto"/>
              <w:contextualSpacing/>
              <w:rPr>
                <w:rFonts w:ascii="Times New Roman" w:hAnsi="Times New Roman" w:cs="Times New Roman"/>
                <w:sz w:val="24"/>
                <w:szCs w:val="24"/>
              </w:rPr>
            </w:pPr>
          </w:p>
        </w:tc>
        <w:tc>
          <w:tcPr>
            <w:tcW w:w="6379" w:type="dxa"/>
          </w:tcPr>
          <w:p w14:paraId="7A716C5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на пересечении улицы Почтовая и улицы Мопра (2 очередь)</w:t>
            </w:r>
          </w:p>
          <w:p w14:paraId="24A3692B">
            <w:pPr>
              <w:spacing w:after="0" w:line="240" w:lineRule="auto"/>
              <w:contextualSpacing/>
              <w:rPr>
                <w:rFonts w:ascii="Times New Roman" w:hAnsi="Times New Roman" w:cs="Times New Roman"/>
                <w:sz w:val="24"/>
                <w:szCs w:val="24"/>
              </w:rPr>
            </w:pPr>
          </w:p>
        </w:tc>
        <w:tc>
          <w:tcPr>
            <w:tcW w:w="1696" w:type="dxa"/>
          </w:tcPr>
          <w:p w14:paraId="393621A7">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4,6</w:t>
            </w:r>
          </w:p>
          <w:p w14:paraId="2C066034">
            <w:pPr>
              <w:spacing w:after="0" w:line="240" w:lineRule="auto"/>
              <w:contextualSpacing/>
              <w:jc w:val="center"/>
              <w:rPr>
                <w:rFonts w:ascii="Times New Roman" w:hAnsi="Times New Roman" w:cs="Times New Roman"/>
                <w:sz w:val="24"/>
                <w:szCs w:val="24"/>
              </w:rPr>
            </w:pPr>
          </w:p>
        </w:tc>
      </w:tr>
      <w:tr w14:paraId="5BA51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14:paraId="0431A5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р.п. Любинский </w:t>
            </w:r>
          </w:p>
          <w:p w14:paraId="5F6A8F3F">
            <w:pPr>
              <w:spacing w:after="0" w:line="240" w:lineRule="auto"/>
              <w:contextualSpacing/>
              <w:rPr>
                <w:rFonts w:ascii="Times New Roman" w:hAnsi="Times New Roman" w:cs="Times New Roman"/>
                <w:sz w:val="24"/>
                <w:szCs w:val="24"/>
              </w:rPr>
            </w:pPr>
          </w:p>
        </w:tc>
        <w:tc>
          <w:tcPr>
            <w:tcW w:w="6379" w:type="dxa"/>
          </w:tcPr>
          <w:p w14:paraId="3D1F41D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обустройство территории возле «Вечного огня» </w:t>
            </w:r>
          </w:p>
          <w:p w14:paraId="160658DA">
            <w:pPr>
              <w:spacing w:after="0" w:line="240" w:lineRule="auto"/>
              <w:contextualSpacing/>
              <w:rPr>
                <w:rFonts w:ascii="Times New Roman" w:hAnsi="Times New Roman" w:cs="Times New Roman"/>
                <w:sz w:val="24"/>
                <w:szCs w:val="24"/>
              </w:rPr>
            </w:pPr>
          </w:p>
        </w:tc>
        <w:tc>
          <w:tcPr>
            <w:tcW w:w="1696" w:type="dxa"/>
          </w:tcPr>
          <w:p w14:paraId="786459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7,5</w:t>
            </w:r>
          </w:p>
          <w:p w14:paraId="0C8B6B6E">
            <w:pPr>
              <w:spacing w:after="0" w:line="240" w:lineRule="auto"/>
              <w:contextualSpacing/>
              <w:jc w:val="center"/>
              <w:rPr>
                <w:rFonts w:ascii="Times New Roman" w:hAnsi="Times New Roman" w:cs="Times New Roman"/>
                <w:sz w:val="24"/>
                <w:szCs w:val="24"/>
              </w:rPr>
            </w:pPr>
          </w:p>
        </w:tc>
      </w:tr>
    </w:tbl>
    <w:p w14:paraId="1E4F0124">
      <w:pPr>
        <w:spacing w:after="0" w:line="240" w:lineRule="auto"/>
        <w:ind w:firstLine="567"/>
        <w:contextualSpacing/>
        <w:jc w:val="both"/>
        <w:rPr>
          <w:spacing w:val="2"/>
          <w:sz w:val="28"/>
          <w:szCs w:val="28"/>
        </w:rPr>
      </w:pPr>
    </w:p>
    <w:p w14:paraId="67B630EE">
      <w:pPr>
        <w:pStyle w:val="50"/>
        <w:shd w:val="clear" w:color="auto" w:fill="FFFFFF"/>
        <w:spacing w:before="0" w:beforeAutospacing="0" w:after="0" w:afterAutospacing="0"/>
        <w:ind w:firstLine="567"/>
        <w:jc w:val="center"/>
        <w:textAlignment w:val="baseline"/>
        <w:rPr>
          <w:b/>
          <w:bCs/>
          <w:spacing w:val="2"/>
          <w:sz w:val="28"/>
          <w:szCs w:val="28"/>
        </w:rPr>
      </w:pPr>
      <w:r>
        <w:rPr>
          <w:b/>
          <w:bCs/>
          <w:spacing w:val="2"/>
          <w:sz w:val="28"/>
          <w:szCs w:val="28"/>
        </w:rPr>
        <w:t>НЕКОММЕРЧЕСКИЕ ОРГАНИЗАЦИИ</w:t>
      </w:r>
    </w:p>
    <w:p w14:paraId="715CC599">
      <w:pPr>
        <w:pStyle w:val="23"/>
        <w:spacing w:before="0" w:beforeAutospacing="0" w:after="0" w:afterAutospacing="0"/>
        <w:ind w:firstLine="567"/>
        <w:jc w:val="both"/>
        <w:rPr>
          <w:spacing w:val="2"/>
          <w:sz w:val="28"/>
          <w:szCs w:val="28"/>
        </w:rPr>
      </w:pPr>
      <w:r>
        <w:rPr>
          <w:spacing w:val="2"/>
          <w:sz w:val="28"/>
          <w:szCs w:val="28"/>
        </w:rPr>
        <w:t xml:space="preserve">Осуществляется поддержка некоммерческих организаций, на данный момент на территории района их 26. </w:t>
      </w:r>
    </w:p>
    <w:p w14:paraId="0E459155">
      <w:pPr>
        <w:spacing w:after="0" w:line="240" w:lineRule="auto"/>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2024 году проведен ежегодный районный конкурс социальных проектов. 10 проектов (9 некоммерческих организаций) получили субсидии из районного бюджета на общую сумму 800,0 тысяч рублей. </w:t>
      </w:r>
    </w:p>
    <w:p w14:paraId="1DE52141">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Все проекты были направлены на подготовку, организацию и проведение главного события года - 100-летия района. Участники двух проектов обратились к воссозданию истории района: проект «Историческая кинолента образования Любинского муниципального района», проект «Гимн родной земле», в рамках которого выпущена книга «Поселки, села и деревни Любинского района». </w:t>
      </w:r>
    </w:p>
    <w:p w14:paraId="7A397701">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Проект «Памятник кочегару крейсера «Варяг» Михайлову Федору Егоровичу» был направлен на благоустройство р.п. Любинский. </w:t>
      </w:r>
    </w:p>
    <w:p w14:paraId="09974AA4">
      <w:pPr>
        <w:spacing w:after="0" w:line="240" w:lineRule="auto"/>
        <w:ind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Четыре проекта были посвящены проведению событийных мероприятий: «Семейный культурно-досуговый фестиваль «Здесь живет любовь», «Библиодворик», «Межрайонная спартакиада «Сильные духом» для людей с инвалидностью», «Семейное арт-кафе «Любимое».</w:t>
      </w:r>
    </w:p>
    <w:p w14:paraId="26121466">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Проекты «Кладезь талантов» и «Выставка «Молодежь – будущее района» были посвящены разработке и продвижению брендов района.</w:t>
      </w:r>
    </w:p>
    <w:p w14:paraId="31FF40A9">
      <w:pPr>
        <w:ind w:firstLine="567"/>
        <w:contextualSpacing/>
        <w:jc w:val="center"/>
        <w:rPr>
          <w:rStyle w:val="39"/>
          <w:rFonts w:ascii="Times New Roman" w:hAnsi="Times New Roman" w:cs="Times New Roman"/>
          <w:b/>
          <w:bCs/>
          <w:sz w:val="28"/>
          <w:szCs w:val="28"/>
        </w:rPr>
      </w:pPr>
      <w:r>
        <w:rPr>
          <w:rStyle w:val="39"/>
          <w:rFonts w:ascii="Times New Roman" w:hAnsi="Times New Roman" w:cs="Times New Roman"/>
          <w:b/>
          <w:bCs/>
          <w:sz w:val="28"/>
          <w:szCs w:val="28"/>
        </w:rPr>
        <w:t>ОБЕСПЕЧЕНИЕ ОБЩЕСТВЕННОЙ БЕЗОПАСНОСТИ</w:t>
      </w:r>
    </w:p>
    <w:p w14:paraId="15D58D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2024 год в единую дежурно-диспетчерскую службу района поступило и отработано 4057 сообщений. </w:t>
      </w:r>
    </w:p>
    <w:p w14:paraId="38BE22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районе действуют 19 добровольных пожарных дружин с численностью добровольцев 88 человек. Дружины оснащены необходимым оборудованием.</w:t>
      </w:r>
    </w:p>
    <w:p w14:paraId="24FF9C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Принимаемые меры позволили снизить количество пожаров. В 2024 году зарегистрировано 106 пожаров, в 2023 их было 160, а в 2022 – 333.  </w:t>
      </w:r>
    </w:p>
    <w:p w14:paraId="4F62C9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2023 году Губернатором Омской области была утверждена Стратегия развития пожарной охраны и обеспечения пожарной безопасности на территории Омской области до 2030 года. Уже в 2024 году в д. Тарлык  Любинского района была создана  добровольная пожарная команда (ДПК), на оснащение которой направлено свыше 123,0 тыс. рублей. В период до 2030 года аналогичные пожарные посты появятся в д. Помогаевка (2025 год), с. Тавричанка (2026 год), д. Калиновка (2027 год), д. Степановка (2028 год) и в п. Урожайный (2029 год).</w:t>
      </w:r>
    </w:p>
    <w:p w14:paraId="41E5D2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2025 году запланировано строительство здания для пожарного поста р.п. Красный Яр, кроме того будут дополнительно созданы 3 новых пожарных поста с круглосуточным дежурством и оснащением пожарными автомобилями: в 2027 году в с. Веселая Поляна и Любино-Малороссы, в 2028 году в с. Увало-Ядрино.</w:t>
      </w:r>
    </w:p>
    <w:p w14:paraId="18A5E6E3">
      <w:pPr>
        <w:pStyle w:val="30"/>
        <w:spacing w:after="0" w:line="240" w:lineRule="auto"/>
        <w:ind w:left="0" w:firstLine="567"/>
        <w:jc w:val="center"/>
        <w:rPr>
          <w:rFonts w:ascii="Times New Roman" w:hAnsi="Times New Roman" w:cs="Times New Roman"/>
          <w:b/>
          <w:bCs/>
          <w:sz w:val="28"/>
          <w:szCs w:val="28"/>
        </w:rPr>
      </w:pPr>
      <w:r>
        <w:rPr>
          <w:rFonts w:ascii="Times New Roman" w:hAnsi="Times New Roman" w:cs="Times New Roman"/>
          <w:b/>
          <w:bCs/>
          <w:sz w:val="28"/>
          <w:szCs w:val="28"/>
        </w:rPr>
        <w:t>ОТКРЫТОСТЬ ВЛАСТИ ДЛЯ НАСЕЛЕНИЯ</w:t>
      </w:r>
    </w:p>
    <w:p w14:paraId="3AC2D98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 программе инцидент- менеджмент – мониторинг негативных обращений в соцсетях в 2024 году отработано 1176 инцидентов. </w:t>
      </w:r>
    </w:p>
    <w:p w14:paraId="648F2C95">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снижения социальной напряженности и решения первоочередных вопросов для местных жителей главами поселений созданы группы в социальных сетях. Жители поселений могут непосредственно обратится группу и решить свой вопрос, получить поддержку на местном уровне.</w:t>
      </w:r>
    </w:p>
    <w:p w14:paraId="0347878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Прямые эфиры в социальных сетях остаются трендом в диалоге власти и общества. Такой формат общения с населением в нашем районе практикуется второй год. В 2024 году проведено 7 прямых эфиров в социальных сетях. </w:t>
      </w:r>
    </w:p>
    <w:p w14:paraId="7959824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взаимодействует с жителями района через социальные сети: в «Одноклассниках» (9505 подписчиков), «В Контакте» (6459 участников), в Телеграмм канале (233 участника). </w:t>
      </w:r>
    </w:p>
    <w:p w14:paraId="51F148D7">
      <w:pPr>
        <w:spacing w:after="0"/>
        <w:ind w:firstLine="567"/>
        <w:jc w:val="both"/>
        <w:rPr>
          <w:rFonts w:ascii="Times New Roman" w:hAnsi="Times New Roman" w:cs="Times New Roman"/>
          <w:sz w:val="28"/>
          <w:szCs w:val="28"/>
        </w:rPr>
      </w:pPr>
    </w:p>
    <w:p w14:paraId="41359AF4">
      <w:pPr>
        <w:spacing w:after="0"/>
        <w:ind w:firstLine="567"/>
        <w:jc w:val="both"/>
        <w:rPr>
          <w:rFonts w:ascii="Times New Roman" w:hAnsi="Times New Roman" w:cs="Times New Roman"/>
          <w:sz w:val="28"/>
          <w:szCs w:val="28"/>
        </w:rPr>
      </w:pPr>
    </w:p>
    <w:p w14:paraId="119BB31B">
      <w:pPr>
        <w:spacing w:after="0"/>
        <w:ind w:firstLine="567"/>
        <w:jc w:val="both"/>
        <w:rPr>
          <w:rFonts w:ascii="Times New Roman" w:hAnsi="Times New Roman" w:cs="Times New Roman"/>
          <w:sz w:val="28"/>
          <w:szCs w:val="28"/>
        </w:rPr>
      </w:pPr>
    </w:p>
    <w:p w14:paraId="22A797D3">
      <w:pPr>
        <w:spacing w:after="0"/>
        <w:ind w:firstLine="567"/>
        <w:jc w:val="both"/>
        <w:rPr>
          <w:rFonts w:ascii="Times New Roman" w:hAnsi="Times New Roman" w:cs="Times New Roman"/>
          <w:sz w:val="28"/>
          <w:szCs w:val="28"/>
        </w:rPr>
      </w:pPr>
    </w:p>
    <w:p w14:paraId="75A23180">
      <w:pPr>
        <w:autoSpaceDE w:val="0"/>
        <w:autoSpaceDN w:val="0"/>
        <w:adjustRightInd w:val="0"/>
        <w:spacing w:after="0" w:line="240" w:lineRule="auto"/>
        <w:ind w:firstLine="567"/>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ЗАДАЧИ</w:t>
      </w:r>
    </w:p>
    <w:bookmarkEnd w:id="0"/>
    <w:p w14:paraId="4470AE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ближайшие годы </w:t>
      </w:r>
      <w:r>
        <w:rPr>
          <w:rFonts w:ascii="Times New Roman" w:hAnsi="Times New Roman" w:cs="Times New Roman"/>
          <w:sz w:val="28"/>
          <w:szCs w:val="28"/>
          <w:lang w:val="ru-RU"/>
        </w:rPr>
        <w:t>поставлены</w:t>
      </w:r>
      <w:r>
        <w:rPr>
          <w:rFonts w:ascii="Times New Roman" w:hAnsi="Times New Roman" w:cs="Times New Roman"/>
          <w:sz w:val="28"/>
          <w:szCs w:val="28"/>
        </w:rPr>
        <w:t xml:space="preserve"> цел</w:t>
      </w:r>
      <w:r>
        <w:rPr>
          <w:rFonts w:ascii="Times New Roman" w:hAnsi="Times New Roman" w:cs="Times New Roman"/>
          <w:sz w:val="28"/>
          <w:szCs w:val="28"/>
          <w:lang w:val="ru-RU"/>
        </w:rPr>
        <w:t>и</w:t>
      </w:r>
      <w:r>
        <w:rPr>
          <w:rFonts w:ascii="Times New Roman" w:hAnsi="Times New Roman" w:cs="Times New Roman"/>
          <w:sz w:val="28"/>
          <w:szCs w:val="28"/>
        </w:rPr>
        <w:t xml:space="preserve"> решить следующие приоритетные задачи:</w:t>
      </w:r>
    </w:p>
    <w:p w14:paraId="698232F3">
      <w:pPr>
        <w:numPr>
          <w:ilvl w:val="0"/>
          <w:numId w:val="1"/>
        </w:numPr>
        <w:autoSpaceDE w:val="0"/>
        <w:autoSpaceDN w:val="0"/>
        <w:adjustRightInd w:val="0"/>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Оказать максимальное содействие в реализации инвестиционных проектов ООО «Ястро-Лакт» и ООО «Сибирская земля» (животноводческие комплексы).</w:t>
      </w:r>
    </w:p>
    <w:p w14:paraId="29F73FC0">
      <w:pPr>
        <w:numPr>
          <w:ilvl w:val="0"/>
          <w:numId w:val="1"/>
        </w:numPr>
        <w:autoSpaceDE w:val="0"/>
        <w:autoSpaceDN w:val="0"/>
        <w:adjustRightInd w:val="0"/>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Капитальный ремонт Любинского детского сада № 2;</w:t>
      </w:r>
    </w:p>
    <w:p w14:paraId="0F576E5C">
      <w:pPr>
        <w:numPr>
          <w:ilvl w:val="0"/>
          <w:numId w:val="1"/>
        </w:numPr>
        <w:autoSpaceDE w:val="0"/>
        <w:autoSpaceDN w:val="0"/>
        <w:adjustRightInd w:val="0"/>
        <w:spacing w:after="0" w:line="240" w:lineRule="auto"/>
        <w:ind w:left="420" w:leftChars="0" w:hanging="420" w:firstLineChars="0"/>
        <w:jc w:val="both"/>
        <w:rPr>
          <w:rFonts w:ascii="Times New Roman" w:hAnsi="Times New Roman" w:cs="Times New Roman"/>
          <w:sz w:val="28"/>
          <w:szCs w:val="28"/>
        </w:rPr>
      </w:pPr>
      <w:r>
        <w:rPr>
          <w:rFonts w:ascii="Times New Roman" w:hAnsi="Times New Roman" w:cs="Times New Roman"/>
          <w:sz w:val="28"/>
          <w:szCs w:val="28"/>
        </w:rPr>
        <w:t>Капитальный ремонт Любинской школы № 2 и Красноярской школы;</w:t>
      </w:r>
    </w:p>
    <w:p w14:paraId="575CB142">
      <w:pPr>
        <w:numPr>
          <w:ilvl w:val="0"/>
          <w:numId w:val="1"/>
        </w:numPr>
        <w:autoSpaceDE w:val="0"/>
        <w:autoSpaceDN w:val="0"/>
        <w:adjustRightInd w:val="0"/>
        <w:spacing w:after="0" w:line="240" w:lineRule="auto"/>
        <w:ind w:left="420" w:leftChars="0" w:hanging="420" w:firstLineChars="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Капитальный ремонт Красноярского ДК;</w:t>
      </w:r>
    </w:p>
    <w:p w14:paraId="68890E9D">
      <w:pPr>
        <w:numPr>
          <w:ilvl w:val="0"/>
          <w:numId w:val="1"/>
        </w:numPr>
        <w:autoSpaceDE w:val="0"/>
        <w:autoSpaceDN w:val="0"/>
        <w:adjustRightInd w:val="0"/>
        <w:spacing w:after="0" w:line="240" w:lineRule="auto"/>
        <w:ind w:left="420" w:leftChars="0" w:hanging="420" w:firstLineChars="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Капитальный ремонт медицинского блока и пищеблока в ДОЛ им. П. Ильичева;</w:t>
      </w:r>
    </w:p>
    <w:p w14:paraId="62AF82D0">
      <w:pPr>
        <w:numPr>
          <w:ilvl w:val="0"/>
          <w:numId w:val="1"/>
        </w:numPr>
        <w:autoSpaceDE w:val="0"/>
        <w:autoSpaceDN w:val="0"/>
        <w:adjustRightInd w:val="0"/>
        <w:spacing w:after="0" w:line="240" w:lineRule="auto"/>
        <w:ind w:left="420" w:leftChars="0" w:hanging="420" w:firstLineChars="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Строительство модульного спортивного корпуса в ДОЛ им. П. Ильичева;</w:t>
      </w:r>
    </w:p>
    <w:p w14:paraId="31777CC7">
      <w:pPr>
        <w:numPr>
          <w:ilvl w:val="0"/>
          <w:numId w:val="1"/>
        </w:numPr>
        <w:spacing w:after="0"/>
        <w:ind w:left="420" w:leftChars="0" w:right="-1" w:hanging="420" w:firstLineChars="0"/>
        <w:jc w:val="both"/>
        <w:rPr>
          <w:rFonts w:ascii="Times New Roman" w:hAnsi="Times New Roman" w:cs="Times New Roman"/>
          <w:sz w:val="28"/>
          <w:szCs w:val="28"/>
        </w:rPr>
      </w:pPr>
      <w:r>
        <w:rPr>
          <w:rFonts w:ascii="Times New Roman" w:hAnsi="Times New Roman" w:cs="Times New Roman"/>
          <w:sz w:val="28"/>
          <w:szCs w:val="28"/>
        </w:rPr>
        <w:t>Обустроить общественную территорию р.п. Любинский по ул. Октябрьская и ул. Почтовая;</w:t>
      </w:r>
    </w:p>
    <w:p w14:paraId="092C7EFE">
      <w:pPr>
        <w:numPr>
          <w:ilvl w:val="0"/>
          <w:numId w:val="1"/>
        </w:numPr>
        <w:spacing w:after="0"/>
        <w:ind w:left="420" w:leftChars="0" w:right="-1" w:hanging="420" w:firstLineChars="0"/>
        <w:jc w:val="both"/>
        <w:rPr>
          <w:rFonts w:ascii="Times New Roman" w:hAnsi="Times New Roman" w:cs="Times New Roman"/>
          <w:sz w:val="28"/>
          <w:szCs w:val="28"/>
        </w:rPr>
      </w:pPr>
      <w:r>
        <w:rPr>
          <w:rFonts w:ascii="Times New Roman" w:hAnsi="Times New Roman" w:cs="Times New Roman"/>
          <w:sz w:val="28"/>
          <w:szCs w:val="28"/>
        </w:rPr>
        <w:t>Обустроить в р.п. Красный Яр зону отдыха «Любинские террасы» и ремонт дороги ул. Луговая</w:t>
      </w:r>
      <w:r>
        <w:rPr>
          <w:rFonts w:hint="default" w:ascii="Times New Roman" w:hAnsi="Times New Roman" w:cs="Times New Roman"/>
          <w:sz w:val="28"/>
          <w:szCs w:val="28"/>
          <w:lang w:val="ru-RU"/>
        </w:rPr>
        <w:t>;</w:t>
      </w:r>
    </w:p>
    <w:p w14:paraId="27331A11">
      <w:pPr>
        <w:numPr>
          <w:ilvl w:val="0"/>
          <w:numId w:val="1"/>
        </w:numPr>
        <w:spacing w:after="0" w:line="240" w:lineRule="auto"/>
        <w:ind w:left="420" w:leftChars="0" w:hanging="420" w:firstLineChars="0"/>
        <w:rPr>
          <w:rFonts w:ascii="Times New Roman" w:hAnsi="Times New Roman" w:eastAsia="Times New Roman" w:cs="Times New Roman"/>
          <w:sz w:val="28"/>
          <w:szCs w:val="28"/>
          <w:lang w:eastAsia="ru-RU"/>
        </w:rPr>
      </w:pPr>
      <w:r>
        <w:rPr>
          <w:rFonts w:ascii="Times New Roman" w:hAnsi="Times New Roman" w:cs="Times New Roman" w:eastAsiaTheme="minorEastAsia"/>
          <w:bCs/>
          <w:color w:val="000000" w:themeColor="text1"/>
          <w:kern w:val="24"/>
          <w:sz w:val="28"/>
          <w:szCs w:val="28"/>
          <w:lang w:eastAsia="ru-RU"/>
          <w14:textFill>
            <w14:solidFill>
              <w14:schemeClr w14:val="tx1"/>
            </w14:solidFill>
          </w14:textFill>
        </w:rPr>
        <w:t>Реконструкция напорного коллектора в р.п. Любинский;</w:t>
      </w:r>
    </w:p>
    <w:p w14:paraId="6B9FD564">
      <w:pPr>
        <w:numPr>
          <w:ilvl w:val="0"/>
          <w:numId w:val="1"/>
        </w:numPr>
        <w:spacing w:after="0" w:line="240" w:lineRule="auto"/>
        <w:ind w:left="420" w:leftChars="0" w:hanging="420" w:firstLineChars="0"/>
        <w:rPr>
          <w:rFonts w:ascii="Times New Roman" w:hAnsi="Times New Roman" w:eastAsia="Times New Roman" w:cs="Times New Roman"/>
          <w:sz w:val="28"/>
          <w:szCs w:val="28"/>
          <w:lang w:eastAsia="ru-RU"/>
        </w:rPr>
      </w:pPr>
      <w:r>
        <w:rPr>
          <w:rFonts w:ascii="Times New Roman" w:hAnsi="Times New Roman" w:cs="Times New Roman" w:eastAsiaTheme="minorEastAsia"/>
          <w:bCs/>
          <w:color w:val="000000" w:themeColor="text1"/>
          <w:kern w:val="24"/>
          <w:sz w:val="28"/>
          <w:szCs w:val="28"/>
          <w:lang w:eastAsia="ru-RU"/>
          <w14:textFill>
            <w14:solidFill>
              <w14:schemeClr w14:val="tx1"/>
            </w14:solidFill>
          </w14:textFill>
        </w:rPr>
        <w:t>Реконструкция водопроводных сетей с установкой очистных сооружений в с. Тавричанка;</w:t>
      </w:r>
    </w:p>
    <w:p w14:paraId="0C4A42B5">
      <w:pPr>
        <w:numPr>
          <w:ilvl w:val="0"/>
          <w:numId w:val="1"/>
        </w:numPr>
        <w:spacing w:after="0"/>
        <w:ind w:left="420" w:leftChars="0" w:right="-1" w:hanging="420" w:firstLineChars="0"/>
        <w:jc w:val="both"/>
        <w:rPr>
          <w:rFonts w:ascii="Times New Roman" w:hAnsi="Times New Roman" w:cs="Times New Roman"/>
          <w:sz w:val="28"/>
          <w:szCs w:val="28"/>
        </w:rPr>
      </w:pPr>
      <w:r>
        <w:rPr>
          <w:rFonts w:ascii="Times New Roman" w:hAnsi="Times New Roman" w:cs="Times New Roman"/>
          <w:sz w:val="28"/>
          <w:szCs w:val="28"/>
        </w:rPr>
        <w:t>Строительство культурно-досугового объекта «Арт-сцена» в р.п. Любинский.</w:t>
      </w:r>
    </w:p>
    <w:p w14:paraId="3F71822A">
      <w:pPr>
        <w:numPr>
          <w:ilvl w:val="0"/>
          <w:numId w:val="1"/>
        </w:numPr>
        <w:spacing w:after="0"/>
        <w:ind w:left="420" w:leftChars="0" w:right="-1" w:hanging="420" w:firstLineChars="0"/>
        <w:jc w:val="both"/>
        <w:rPr>
          <w:rFonts w:ascii="Times New Roman" w:hAnsi="Times New Roman" w:cs="Times New Roman"/>
          <w:sz w:val="28"/>
          <w:szCs w:val="28"/>
        </w:rPr>
      </w:pPr>
      <w:r>
        <w:rPr>
          <w:rFonts w:ascii="Times New Roman" w:hAnsi="Times New Roman" w:cs="Times New Roman"/>
          <w:sz w:val="28"/>
          <w:szCs w:val="28"/>
        </w:rPr>
        <w:t>В 2025 году мы будем праздновать 80-ю годовщину Победы в Великой Отечественной войне</w:t>
      </w:r>
      <w:r>
        <w:rPr>
          <w:rFonts w:hint="default" w:ascii="Times New Roman" w:hAnsi="Times New Roman" w:cs="Times New Roman"/>
          <w:sz w:val="28"/>
          <w:szCs w:val="28"/>
          <w:lang w:val="ru-RU"/>
        </w:rPr>
        <w:t>;</w:t>
      </w:r>
    </w:p>
    <w:p w14:paraId="401C2D17">
      <w:pPr>
        <w:numPr>
          <w:ilvl w:val="0"/>
          <w:numId w:val="1"/>
        </w:numPr>
        <w:spacing w:after="0"/>
        <w:ind w:left="420" w:leftChars="0" w:right="-1" w:hanging="420" w:firstLineChars="0"/>
        <w:jc w:val="both"/>
        <w:rPr>
          <w:rFonts w:ascii="Times New Roman" w:hAnsi="Times New Roman" w:cs="Times New Roman"/>
          <w:sz w:val="28"/>
          <w:szCs w:val="28"/>
        </w:rPr>
      </w:pPr>
      <w:r>
        <w:rPr>
          <w:rFonts w:ascii="Times New Roman" w:hAnsi="Times New Roman" w:cs="Times New Roman"/>
          <w:sz w:val="28"/>
          <w:szCs w:val="28"/>
        </w:rPr>
        <w:t>В Любинском будет обустроена общественная территория возле памятника «Скорбящая мать»</w:t>
      </w:r>
      <w:r>
        <w:rPr>
          <w:rFonts w:hint="default" w:ascii="Times New Roman" w:hAnsi="Times New Roman" w:cs="Times New Roman"/>
          <w:sz w:val="28"/>
          <w:szCs w:val="28"/>
          <w:lang w:val="ru-RU"/>
        </w:rPr>
        <w:t>;</w:t>
      </w:r>
    </w:p>
    <w:p w14:paraId="0B109511">
      <w:pPr>
        <w:numPr>
          <w:ilvl w:val="0"/>
          <w:numId w:val="1"/>
        </w:numPr>
        <w:spacing w:after="0"/>
        <w:ind w:left="420" w:leftChars="0" w:right="-1" w:hanging="420" w:firstLineChars="0"/>
        <w:jc w:val="both"/>
        <w:rPr>
          <w:rFonts w:ascii="Times New Roman" w:hAnsi="Times New Roman" w:cs="Times New Roman"/>
          <w:sz w:val="28"/>
          <w:szCs w:val="28"/>
        </w:rPr>
      </w:pPr>
      <w:r>
        <w:rPr>
          <w:rFonts w:ascii="Times New Roman" w:hAnsi="Times New Roman" w:cs="Times New Roman"/>
          <w:sz w:val="28"/>
          <w:szCs w:val="28"/>
        </w:rPr>
        <w:t>В Красном Яре будет выполнено благоустройство мемориального комплекса и подключение его к магистральному газу с зажжением «Вечного огня».</w:t>
      </w:r>
    </w:p>
    <w:p w14:paraId="13F86BAA">
      <w:pPr>
        <w:spacing w:after="0" w:line="240" w:lineRule="auto"/>
        <w:ind w:right="-1" w:firstLine="567"/>
        <w:jc w:val="both"/>
        <w:rPr>
          <w:rFonts w:ascii="Times New Roman" w:hAnsi="Times New Roman" w:cs="Times New Roman"/>
          <w:sz w:val="28"/>
          <w:szCs w:val="28"/>
        </w:rPr>
      </w:pPr>
    </w:p>
    <w:sectPr>
      <w:footerReference r:id="rId5" w:type="default"/>
      <w:pgSz w:w="11906" w:h="16838"/>
      <w:pgMar w:top="851" w:right="707" w:bottom="284" w:left="1276" w:header="170" w:footer="17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Times New Roman ,serif">
    <w:altName w:val="Times New Roman"/>
    <w:panose1 w:val="00000000000000000000"/>
    <w:charset w:val="00"/>
    <w:family w:val="roman"/>
    <w:pitch w:val="default"/>
    <w:sig w:usb0="00000000" w:usb1="00000000" w:usb2="00000000" w:usb3="00000000" w:csb0="00000000"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23020"/>
      <w:docPartObj>
        <w:docPartGallery w:val="autotext"/>
      </w:docPartObj>
    </w:sdtPr>
    <w:sdtContent>
      <w:p w14:paraId="04CE4E31">
        <w:pPr>
          <w:pStyle w:val="19"/>
        </w:pPr>
        <w:r>
          <w:fldChar w:fldCharType="begin"/>
        </w:r>
        <w:r>
          <w:instrText xml:space="preserve">PAGE   \* MERGEFORMAT</w:instrText>
        </w:r>
        <w:r>
          <w:fldChar w:fldCharType="separate"/>
        </w:r>
        <w:r>
          <w:t>1</w:t>
        </w:r>
        <w:r>
          <w:fldChar w:fldCharType="end"/>
        </w:r>
      </w:p>
    </w:sdtContent>
  </w:sdt>
  <w:p w14:paraId="4B15A232">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B7470"/>
    <w:multiLevelType w:val="singleLevel"/>
    <w:tmpl w:val="CA9B747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62"/>
    <w:rsid w:val="00000865"/>
    <w:rsid w:val="00000F6A"/>
    <w:rsid w:val="0000217B"/>
    <w:rsid w:val="00002D54"/>
    <w:rsid w:val="000034E9"/>
    <w:rsid w:val="00006179"/>
    <w:rsid w:val="00007365"/>
    <w:rsid w:val="00010073"/>
    <w:rsid w:val="00010723"/>
    <w:rsid w:val="0001115A"/>
    <w:rsid w:val="00011F3C"/>
    <w:rsid w:val="000120FA"/>
    <w:rsid w:val="0001330A"/>
    <w:rsid w:val="000135E7"/>
    <w:rsid w:val="00013BB5"/>
    <w:rsid w:val="00014647"/>
    <w:rsid w:val="00015659"/>
    <w:rsid w:val="000166C2"/>
    <w:rsid w:val="000177FD"/>
    <w:rsid w:val="00017F39"/>
    <w:rsid w:val="000206DD"/>
    <w:rsid w:val="0002072F"/>
    <w:rsid w:val="00021AF8"/>
    <w:rsid w:val="00021CD9"/>
    <w:rsid w:val="00021EFE"/>
    <w:rsid w:val="00022CF4"/>
    <w:rsid w:val="00022DB6"/>
    <w:rsid w:val="000234C5"/>
    <w:rsid w:val="00023C4D"/>
    <w:rsid w:val="00023E0A"/>
    <w:rsid w:val="0002536A"/>
    <w:rsid w:val="00025708"/>
    <w:rsid w:val="000266E7"/>
    <w:rsid w:val="000269C5"/>
    <w:rsid w:val="00027AAF"/>
    <w:rsid w:val="00030359"/>
    <w:rsid w:val="000306D3"/>
    <w:rsid w:val="0003154B"/>
    <w:rsid w:val="00032B51"/>
    <w:rsid w:val="00033BBC"/>
    <w:rsid w:val="00034CE9"/>
    <w:rsid w:val="000352D8"/>
    <w:rsid w:val="00035691"/>
    <w:rsid w:val="000361E6"/>
    <w:rsid w:val="00036457"/>
    <w:rsid w:val="00036A47"/>
    <w:rsid w:val="00036D1A"/>
    <w:rsid w:val="00037155"/>
    <w:rsid w:val="000373E5"/>
    <w:rsid w:val="000376B4"/>
    <w:rsid w:val="00040C86"/>
    <w:rsid w:val="00041FEC"/>
    <w:rsid w:val="0004237E"/>
    <w:rsid w:val="000423D6"/>
    <w:rsid w:val="00043FF1"/>
    <w:rsid w:val="00044A67"/>
    <w:rsid w:val="0004586A"/>
    <w:rsid w:val="00045F6F"/>
    <w:rsid w:val="000469BC"/>
    <w:rsid w:val="00046A1F"/>
    <w:rsid w:val="00046C56"/>
    <w:rsid w:val="00050DC2"/>
    <w:rsid w:val="00052076"/>
    <w:rsid w:val="00052DC7"/>
    <w:rsid w:val="00052FB4"/>
    <w:rsid w:val="00053984"/>
    <w:rsid w:val="000542F4"/>
    <w:rsid w:val="00054614"/>
    <w:rsid w:val="0005461B"/>
    <w:rsid w:val="0005461C"/>
    <w:rsid w:val="00055149"/>
    <w:rsid w:val="000554B1"/>
    <w:rsid w:val="000560FA"/>
    <w:rsid w:val="00056FFC"/>
    <w:rsid w:val="000613D7"/>
    <w:rsid w:val="00062622"/>
    <w:rsid w:val="00062924"/>
    <w:rsid w:val="00063CAE"/>
    <w:rsid w:val="00065EB5"/>
    <w:rsid w:val="000661E6"/>
    <w:rsid w:val="000669AA"/>
    <w:rsid w:val="00067233"/>
    <w:rsid w:val="000700EC"/>
    <w:rsid w:val="0007102D"/>
    <w:rsid w:val="00071730"/>
    <w:rsid w:val="000717BB"/>
    <w:rsid w:val="00071CE0"/>
    <w:rsid w:val="000725E8"/>
    <w:rsid w:val="00072AEB"/>
    <w:rsid w:val="00072C9F"/>
    <w:rsid w:val="00072FE0"/>
    <w:rsid w:val="0007397D"/>
    <w:rsid w:val="0007510E"/>
    <w:rsid w:val="00077E28"/>
    <w:rsid w:val="000803F6"/>
    <w:rsid w:val="000804B2"/>
    <w:rsid w:val="000828EA"/>
    <w:rsid w:val="00083931"/>
    <w:rsid w:val="00084CAF"/>
    <w:rsid w:val="00086B0D"/>
    <w:rsid w:val="00086C79"/>
    <w:rsid w:val="000907AB"/>
    <w:rsid w:val="000907E8"/>
    <w:rsid w:val="00091441"/>
    <w:rsid w:val="00091B75"/>
    <w:rsid w:val="00092CC7"/>
    <w:rsid w:val="0009324F"/>
    <w:rsid w:val="00094D46"/>
    <w:rsid w:val="00095A89"/>
    <w:rsid w:val="00096B06"/>
    <w:rsid w:val="0009714B"/>
    <w:rsid w:val="00097BA1"/>
    <w:rsid w:val="000A1CB5"/>
    <w:rsid w:val="000A2234"/>
    <w:rsid w:val="000A35F5"/>
    <w:rsid w:val="000A367C"/>
    <w:rsid w:val="000A4756"/>
    <w:rsid w:val="000A6671"/>
    <w:rsid w:val="000A6B52"/>
    <w:rsid w:val="000A74CE"/>
    <w:rsid w:val="000A7D1E"/>
    <w:rsid w:val="000B3C4D"/>
    <w:rsid w:val="000B401A"/>
    <w:rsid w:val="000B44AB"/>
    <w:rsid w:val="000B50B2"/>
    <w:rsid w:val="000B52D7"/>
    <w:rsid w:val="000B6F79"/>
    <w:rsid w:val="000B6F94"/>
    <w:rsid w:val="000C03B0"/>
    <w:rsid w:val="000C11AB"/>
    <w:rsid w:val="000C1D61"/>
    <w:rsid w:val="000C222D"/>
    <w:rsid w:val="000C2415"/>
    <w:rsid w:val="000C2B12"/>
    <w:rsid w:val="000C5295"/>
    <w:rsid w:val="000C5C7B"/>
    <w:rsid w:val="000C6898"/>
    <w:rsid w:val="000D04C1"/>
    <w:rsid w:val="000D1F04"/>
    <w:rsid w:val="000D2954"/>
    <w:rsid w:val="000D2F46"/>
    <w:rsid w:val="000D3660"/>
    <w:rsid w:val="000D373B"/>
    <w:rsid w:val="000D3EF2"/>
    <w:rsid w:val="000D45A5"/>
    <w:rsid w:val="000D5655"/>
    <w:rsid w:val="000D59EE"/>
    <w:rsid w:val="000D6AD9"/>
    <w:rsid w:val="000E098C"/>
    <w:rsid w:val="000E19F5"/>
    <w:rsid w:val="000E22E7"/>
    <w:rsid w:val="000E26D4"/>
    <w:rsid w:val="000E31AA"/>
    <w:rsid w:val="000E4306"/>
    <w:rsid w:val="000E623B"/>
    <w:rsid w:val="000E7EC5"/>
    <w:rsid w:val="000F1DF6"/>
    <w:rsid w:val="000F2220"/>
    <w:rsid w:val="000F4665"/>
    <w:rsid w:val="000F4C88"/>
    <w:rsid w:val="000F5B57"/>
    <w:rsid w:val="000F70AB"/>
    <w:rsid w:val="000F76B9"/>
    <w:rsid w:val="001000DA"/>
    <w:rsid w:val="00100F32"/>
    <w:rsid w:val="00101897"/>
    <w:rsid w:val="001024E6"/>
    <w:rsid w:val="00103690"/>
    <w:rsid w:val="00103DEB"/>
    <w:rsid w:val="00104C9E"/>
    <w:rsid w:val="00104DC9"/>
    <w:rsid w:val="001067EA"/>
    <w:rsid w:val="0010797A"/>
    <w:rsid w:val="00110E0E"/>
    <w:rsid w:val="00111007"/>
    <w:rsid w:val="001117BF"/>
    <w:rsid w:val="00112696"/>
    <w:rsid w:val="0011294A"/>
    <w:rsid w:val="00112F36"/>
    <w:rsid w:val="00114650"/>
    <w:rsid w:val="0011514C"/>
    <w:rsid w:val="00115B80"/>
    <w:rsid w:val="00115F6A"/>
    <w:rsid w:val="00116B5E"/>
    <w:rsid w:val="00120F08"/>
    <w:rsid w:val="001213E7"/>
    <w:rsid w:val="00121548"/>
    <w:rsid w:val="001225EE"/>
    <w:rsid w:val="001225FA"/>
    <w:rsid w:val="001235AE"/>
    <w:rsid w:val="00123F39"/>
    <w:rsid w:val="001240C0"/>
    <w:rsid w:val="00124448"/>
    <w:rsid w:val="00124630"/>
    <w:rsid w:val="0012499D"/>
    <w:rsid w:val="00124A60"/>
    <w:rsid w:val="001250CE"/>
    <w:rsid w:val="001257DF"/>
    <w:rsid w:val="00125B97"/>
    <w:rsid w:val="00125F3E"/>
    <w:rsid w:val="00126007"/>
    <w:rsid w:val="00126F3A"/>
    <w:rsid w:val="001274B2"/>
    <w:rsid w:val="001278C3"/>
    <w:rsid w:val="00127FDB"/>
    <w:rsid w:val="0013031F"/>
    <w:rsid w:val="00130401"/>
    <w:rsid w:val="0013060C"/>
    <w:rsid w:val="00132456"/>
    <w:rsid w:val="00132699"/>
    <w:rsid w:val="00135F47"/>
    <w:rsid w:val="001402A6"/>
    <w:rsid w:val="001403BE"/>
    <w:rsid w:val="001407FE"/>
    <w:rsid w:val="00141D24"/>
    <w:rsid w:val="00142FA0"/>
    <w:rsid w:val="00143294"/>
    <w:rsid w:val="0014356D"/>
    <w:rsid w:val="001437F8"/>
    <w:rsid w:val="001441F4"/>
    <w:rsid w:val="00144AD7"/>
    <w:rsid w:val="00144B0E"/>
    <w:rsid w:val="00145C77"/>
    <w:rsid w:val="00146713"/>
    <w:rsid w:val="00146BB2"/>
    <w:rsid w:val="001472CB"/>
    <w:rsid w:val="00147F34"/>
    <w:rsid w:val="00150820"/>
    <w:rsid w:val="001509F1"/>
    <w:rsid w:val="00150D2E"/>
    <w:rsid w:val="00150F7B"/>
    <w:rsid w:val="00150FEE"/>
    <w:rsid w:val="00151F11"/>
    <w:rsid w:val="00152A58"/>
    <w:rsid w:val="0015352F"/>
    <w:rsid w:val="00153C3C"/>
    <w:rsid w:val="00156837"/>
    <w:rsid w:val="00156B5D"/>
    <w:rsid w:val="00156D57"/>
    <w:rsid w:val="00157DA0"/>
    <w:rsid w:val="00161625"/>
    <w:rsid w:val="00162E41"/>
    <w:rsid w:val="0016359C"/>
    <w:rsid w:val="00163D3C"/>
    <w:rsid w:val="001657E8"/>
    <w:rsid w:val="0016594B"/>
    <w:rsid w:val="00165FE5"/>
    <w:rsid w:val="00167190"/>
    <w:rsid w:val="001672FC"/>
    <w:rsid w:val="00167F6F"/>
    <w:rsid w:val="001700F1"/>
    <w:rsid w:val="00172130"/>
    <w:rsid w:val="0017214D"/>
    <w:rsid w:val="00172531"/>
    <w:rsid w:val="00173341"/>
    <w:rsid w:val="00173FBC"/>
    <w:rsid w:val="001740CB"/>
    <w:rsid w:val="00176706"/>
    <w:rsid w:val="0018030C"/>
    <w:rsid w:val="001804B0"/>
    <w:rsid w:val="00181D16"/>
    <w:rsid w:val="001822F7"/>
    <w:rsid w:val="00182C2D"/>
    <w:rsid w:val="00182DC5"/>
    <w:rsid w:val="00184751"/>
    <w:rsid w:val="001863CB"/>
    <w:rsid w:val="00186956"/>
    <w:rsid w:val="001915C0"/>
    <w:rsid w:val="001916A0"/>
    <w:rsid w:val="001918A2"/>
    <w:rsid w:val="00195A16"/>
    <w:rsid w:val="00196699"/>
    <w:rsid w:val="00196CC3"/>
    <w:rsid w:val="001A0E08"/>
    <w:rsid w:val="001A2772"/>
    <w:rsid w:val="001A3274"/>
    <w:rsid w:val="001A4166"/>
    <w:rsid w:val="001A7C02"/>
    <w:rsid w:val="001A7DEC"/>
    <w:rsid w:val="001B03B2"/>
    <w:rsid w:val="001B046B"/>
    <w:rsid w:val="001B1B89"/>
    <w:rsid w:val="001B2791"/>
    <w:rsid w:val="001B2906"/>
    <w:rsid w:val="001B3A7E"/>
    <w:rsid w:val="001B58DE"/>
    <w:rsid w:val="001B5B59"/>
    <w:rsid w:val="001B64C6"/>
    <w:rsid w:val="001B717D"/>
    <w:rsid w:val="001B7DCE"/>
    <w:rsid w:val="001B7DEE"/>
    <w:rsid w:val="001C07D0"/>
    <w:rsid w:val="001C1D3D"/>
    <w:rsid w:val="001C26D9"/>
    <w:rsid w:val="001C3271"/>
    <w:rsid w:val="001C3A73"/>
    <w:rsid w:val="001C7222"/>
    <w:rsid w:val="001D2F25"/>
    <w:rsid w:val="001D34CF"/>
    <w:rsid w:val="001D41F1"/>
    <w:rsid w:val="001D43B6"/>
    <w:rsid w:val="001D4BB9"/>
    <w:rsid w:val="001D50FB"/>
    <w:rsid w:val="001D5194"/>
    <w:rsid w:val="001D5355"/>
    <w:rsid w:val="001D6350"/>
    <w:rsid w:val="001D7AB1"/>
    <w:rsid w:val="001E07D1"/>
    <w:rsid w:val="001E168F"/>
    <w:rsid w:val="001E1BCF"/>
    <w:rsid w:val="001E20D3"/>
    <w:rsid w:val="001E3FA0"/>
    <w:rsid w:val="001E4AB4"/>
    <w:rsid w:val="001E5BFF"/>
    <w:rsid w:val="001E61D7"/>
    <w:rsid w:val="001E6A5D"/>
    <w:rsid w:val="001E70FF"/>
    <w:rsid w:val="001F1652"/>
    <w:rsid w:val="001F1946"/>
    <w:rsid w:val="001F215D"/>
    <w:rsid w:val="001F2BB9"/>
    <w:rsid w:val="001F2BCA"/>
    <w:rsid w:val="001F40C0"/>
    <w:rsid w:val="001F4262"/>
    <w:rsid w:val="001F4D1C"/>
    <w:rsid w:val="001F5051"/>
    <w:rsid w:val="001F59D4"/>
    <w:rsid w:val="002002B3"/>
    <w:rsid w:val="00201EFD"/>
    <w:rsid w:val="002020CD"/>
    <w:rsid w:val="00202649"/>
    <w:rsid w:val="00202A8E"/>
    <w:rsid w:val="00202CB8"/>
    <w:rsid w:val="00204EFB"/>
    <w:rsid w:val="00204F46"/>
    <w:rsid w:val="0020523C"/>
    <w:rsid w:val="0020649E"/>
    <w:rsid w:val="0020677E"/>
    <w:rsid w:val="002070C3"/>
    <w:rsid w:val="0020774C"/>
    <w:rsid w:val="002122B3"/>
    <w:rsid w:val="00212692"/>
    <w:rsid w:val="002153EE"/>
    <w:rsid w:val="002158B5"/>
    <w:rsid w:val="00216479"/>
    <w:rsid w:val="002165C9"/>
    <w:rsid w:val="00217EE4"/>
    <w:rsid w:val="00220827"/>
    <w:rsid w:val="00220B09"/>
    <w:rsid w:val="002225FD"/>
    <w:rsid w:val="00222A15"/>
    <w:rsid w:val="002232A2"/>
    <w:rsid w:val="00223CB0"/>
    <w:rsid w:val="002241B0"/>
    <w:rsid w:val="00224825"/>
    <w:rsid w:val="00224883"/>
    <w:rsid w:val="00225720"/>
    <w:rsid w:val="0022581B"/>
    <w:rsid w:val="0022655E"/>
    <w:rsid w:val="0022670B"/>
    <w:rsid w:val="002271D9"/>
    <w:rsid w:val="002314B2"/>
    <w:rsid w:val="00233868"/>
    <w:rsid w:val="00233AB0"/>
    <w:rsid w:val="0023530A"/>
    <w:rsid w:val="00235A6F"/>
    <w:rsid w:val="00235EBA"/>
    <w:rsid w:val="002361EC"/>
    <w:rsid w:val="00237A1D"/>
    <w:rsid w:val="002402D0"/>
    <w:rsid w:val="00241817"/>
    <w:rsid w:val="00242620"/>
    <w:rsid w:val="002429B6"/>
    <w:rsid w:val="00242B44"/>
    <w:rsid w:val="00244060"/>
    <w:rsid w:val="0024625F"/>
    <w:rsid w:val="00246D67"/>
    <w:rsid w:val="002473C7"/>
    <w:rsid w:val="0025175D"/>
    <w:rsid w:val="00251DC2"/>
    <w:rsid w:val="002527FA"/>
    <w:rsid w:val="00252BBA"/>
    <w:rsid w:val="0025382E"/>
    <w:rsid w:val="00254E83"/>
    <w:rsid w:val="00256CE9"/>
    <w:rsid w:val="0025773D"/>
    <w:rsid w:val="00257BCD"/>
    <w:rsid w:val="00257C62"/>
    <w:rsid w:val="0026228F"/>
    <w:rsid w:val="002622BE"/>
    <w:rsid w:val="002631C2"/>
    <w:rsid w:val="00264785"/>
    <w:rsid w:val="00266B48"/>
    <w:rsid w:val="00266DA9"/>
    <w:rsid w:val="00266E53"/>
    <w:rsid w:val="00267CDE"/>
    <w:rsid w:val="002737C2"/>
    <w:rsid w:val="0027595D"/>
    <w:rsid w:val="00275967"/>
    <w:rsid w:val="00276E99"/>
    <w:rsid w:val="00277C63"/>
    <w:rsid w:val="002846E7"/>
    <w:rsid w:val="00284CD5"/>
    <w:rsid w:val="002857FD"/>
    <w:rsid w:val="00285D86"/>
    <w:rsid w:val="002872A2"/>
    <w:rsid w:val="002904E6"/>
    <w:rsid w:val="00290B79"/>
    <w:rsid w:val="0029218D"/>
    <w:rsid w:val="00294DE3"/>
    <w:rsid w:val="00294F91"/>
    <w:rsid w:val="002955D4"/>
    <w:rsid w:val="00295C4E"/>
    <w:rsid w:val="00295F2B"/>
    <w:rsid w:val="0029612C"/>
    <w:rsid w:val="00296353"/>
    <w:rsid w:val="002A1AA9"/>
    <w:rsid w:val="002A2540"/>
    <w:rsid w:val="002A2696"/>
    <w:rsid w:val="002A2EF1"/>
    <w:rsid w:val="002A3D1F"/>
    <w:rsid w:val="002A4E01"/>
    <w:rsid w:val="002A5BE9"/>
    <w:rsid w:val="002A6D4B"/>
    <w:rsid w:val="002A7051"/>
    <w:rsid w:val="002B0051"/>
    <w:rsid w:val="002B0AFB"/>
    <w:rsid w:val="002B15A8"/>
    <w:rsid w:val="002B15D6"/>
    <w:rsid w:val="002B2285"/>
    <w:rsid w:val="002B2356"/>
    <w:rsid w:val="002B2551"/>
    <w:rsid w:val="002B25AA"/>
    <w:rsid w:val="002B2782"/>
    <w:rsid w:val="002B35A3"/>
    <w:rsid w:val="002B5571"/>
    <w:rsid w:val="002B720C"/>
    <w:rsid w:val="002B7239"/>
    <w:rsid w:val="002B742D"/>
    <w:rsid w:val="002B76AB"/>
    <w:rsid w:val="002C3FC4"/>
    <w:rsid w:val="002C4582"/>
    <w:rsid w:val="002C4CC2"/>
    <w:rsid w:val="002C4E50"/>
    <w:rsid w:val="002C4E6A"/>
    <w:rsid w:val="002C61A7"/>
    <w:rsid w:val="002C739C"/>
    <w:rsid w:val="002C7BC6"/>
    <w:rsid w:val="002D003C"/>
    <w:rsid w:val="002D1FB2"/>
    <w:rsid w:val="002D4D8B"/>
    <w:rsid w:val="002D5895"/>
    <w:rsid w:val="002D7771"/>
    <w:rsid w:val="002E0085"/>
    <w:rsid w:val="002E0261"/>
    <w:rsid w:val="002E122B"/>
    <w:rsid w:val="002E3CD6"/>
    <w:rsid w:val="002E554B"/>
    <w:rsid w:val="002E6C1B"/>
    <w:rsid w:val="002F1FCD"/>
    <w:rsid w:val="002F2200"/>
    <w:rsid w:val="002F2C19"/>
    <w:rsid w:val="002F3B71"/>
    <w:rsid w:val="002F4320"/>
    <w:rsid w:val="002F4563"/>
    <w:rsid w:val="002F469F"/>
    <w:rsid w:val="002F4994"/>
    <w:rsid w:val="002F4B81"/>
    <w:rsid w:val="002F4F51"/>
    <w:rsid w:val="002F5E6E"/>
    <w:rsid w:val="002F62CF"/>
    <w:rsid w:val="002F6357"/>
    <w:rsid w:val="002F6DA2"/>
    <w:rsid w:val="002F7532"/>
    <w:rsid w:val="0030320B"/>
    <w:rsid w:val="00303300"/>
    <w:rsid w:val="0030375A"/>
    <w:rsid w:val="00304A68"/>
    <w:rsid w:val="00305556"/>
    <w:rsid w:val="00305689"/>
    <w:rsid w:val="003058F9"/>
    <w:rsid w:val="00307AE8"/>
    <w:rsid w:val="00307B6C"/>
    <w:rsid w:val="00307C22"/>
    <w:rsid w:val="003102C1"/>
    <w:rsid w:val="00311080"/>
    <w:rsid w:val="003113E7"/>
    <w:rsid w:val="00312A68"/>
    <w:rsid w:val="00312EFC"/>
    <w:rsid w:val="00313484"/>
    <w:rsid w:val="0032007F"/>
    <w:rsid w:val="0032362E"/>
    <w:rsid w:val="0032372E"/>
    <w:rsid w:val="0032389C"/>
    <w:rsid w:val="00323D79"/>
    <w:rsid w:val="0032460D"/>
    <w:rsid w:val="00325844"/>
    <w:rsid w:val="00325B75"/>
    <w:rsid w:val="00326455"/>
    <w:rsid w:val="003272E9"/>
    <w:rsid w:val="00327688"/>
    <w:rsid w:val="0033016F"/>
    <w:rsid w:val="00330683"/>
    <w:rsid w:val="00331447"/>
    <w:rsid w:val="003358DF"/>
    <w:rsid w:val="00335F26"/>
    <w:rsid w:val="00336056"/>
    <w:rsid w:val="0034015B"/>
    <w:rsid w:val="00340A12"/>
    <w:rsid w:val="00343EA9"/>
    <w:rsid w:val="00344A30"/>
    <w:rsid w:val="00345982"/>
    <w:rsid w:val="00346328"/>
    <w:rsid w:val="0034745B"/>
    <w:rsid w:val="00347C25"/>
    <w:rsid w:val="00350F2B"/>
    <w:rsid w:val="00352A2E"/>
    <w:rsid w:val="00353721"/>
    <w:rsid w:val="003539FB"/>
    <w:rsid w:val="00356B7C"/>
    <w:rsid w:val="00357CD1"/>
    <w:rsid w:val="003615F1"/>
    <w:rsid w:val="00361ADE"/>
    <w:rsid w:val="00362303"/>
    <w:rsid w:val="0036257A"/>
    <w:rsid w:val="0036277D"/>
    <w:rsid w:val="003633B3"/>
    <w:rsid w:val="00363AC3"/>
    <w:rsid w:val="00363CEE"/>
    <w:rsid w:val="00363D9B"/>
    <w:rsid w:val="00363E63"/>
    <w:rsid w:val="00364770"/>
    <w:rsid w:val="0036501A"/>
    <w:rsid w:val="003658E8"/>
    <w:rsid w:val="003660BA"/>
    <w:rsid w:val="0036666C"/>
    <w:rsid w:val="00366914"/>
    <w:rsid w:val="003701B5"/>
    <w:rsid w:val="00370CA3"/>
    <w:rsid w:val="00371ADD"/>
    <w:rsid w:val="00373E1A"/>
    <w:rsid w:val="00374407"/>
    <w:rsid w:val="0037474C"/>
    <w:rsid w:val="00375768"/>
    <w:rsid w:val="00376613"/>
    <w:rsid w:val="00376B4D"/>
    <w:rsid w:val="00376BD2"/>
    <w:rsid w:val="00382062"/>
    <w:rsid w:val="003827C4"/>
    <w:rsid w:val="00383BAA"/>
    <w:rsid w:val="00386CD4"/>
    <w:rsid w:val="003876CC"/>
    <w:rsid w:val="003903FB"/>
    <w:rsid w:val="003907D5"/>
    <w:rsid w:val="003908FA"/>
    <w:rsid w:val="00390931"/>
    <w:rsid w:val="00390AE8"/>
    <w:rsid w:val="00391638"/>
    <w:rsid w:val="00391EAA"/>
    <w:rsid w:val="00393059"/>
    <w:rsid w:val="003945F5"/>
    <w:rsid w:val="0039678F"/>
    <w:rsid w:val="00397801"/>
    <w:rsid w:val="00397E46"/>
    <w:rsid w:val="003A1648"/>
    <w:rsid w:val="003A19D0"/>
    <w:rsid w:val="003A1D7F"/>
    <w:rsid w:val="003A27DB"/>
    <w:rsid w:val="003A3AF2"/>
    <w:rsid w:val="003A3E21"/>
    <w:rsid w:val="003A50C9"/>
    <w:rsid w:val="003A782F"/>
    <w:rsid w:val="003B0BC9"/>
    <w:rsid w:val="003B298A"/>
    <w:rsid w:val="003B2FC2"/>
    <w:rsid w:val="003B318B"/>
    <w:rsid w:val="003B3947"/>
    <w:rsid w:val="003B482E"/>
    <w:rsid w:val="003B6FD9"/>
    <w:rsid w:val="003B7D7B"/>
    <w:rsid w:val="003C02F1"/>
    <w:rsid w:val="003C056A"/>
    <w:rsid w:val="003C2009"/>
    <w:rsid w:val="003C2960"/>
    <w:rsid w:val="003C3FA8"/>
    <w:rsid w:val="003C404F"/>
    <w:rsid w:val="003C603E"/>
    <w:rsid w:val="003D0E3C"/>
    <w:rsid w:val="003D1BDF"/>
    <w:rsid w:val="003D1DDF"/>
    <w:rsid w:val="003D3A8D"/>
    <w:rsid w:val="003D3DD9"/>
    <w:rsid w:val="003D4803"/>
    <w:rsid w:val="003D5300"/>
    <w:rsid w:val="003D54A8"/>
    <w:rsid w:val="003D578A"/>
    <w:rsid w:val="003D6692"/>
    <w:rsid w:val="003D6E8A"/>
    <w:rsid w:val="003D6F50"/>
    <w:rsid w:val="003E0381"/>
    <w:rsid w:val="003E0A7E"/>
    <w:rsid w:val="003E0A81"/>
    <w:rsid w:val="003E1D92"/>
    <w:rsid w:val="003E2EE6"/>
    <w:rsid w:val="003E4B1D"/>
    <w:rsid w:val="003E5232"/>
    <w:rsid w:val="003E58EC"/>
    <w:rsid w:val="003E691A"/>
    <w:rsid w:val="003E6F54"/>
    <w:rsid w:val="003E7376"/>
    <w:rsid w:val="003E758E"/>
    <w:rsid w:val="003E7D05"/>
    <w:rsid w:val="003E7EF3"/>
    <w:rsid w:val="003F1FB0"/>
    <w:rsid w:val="003F23E0"/>
    <w:rsid w:val="003F426B"/>
    <w:rsid w:val="003F494F"/>
    <w:rsid w:val="003F4D22"/>
    <w:rsid w:val="003F6985"/>
    <w:rsid w:val="003F6C01"/>
    <w:rsid w:val="003F715F"/>
    <w:rsid w:val="003F75C7"/>
    <w:rsid w:val="003F7628"/>
    <w:rsid w:val="00401B17"/>
    <w:rsid w:val="00401B46"/>
    <w:rsid w:val="0040399B"/>
    <w:rsid w:val="00404511"/>
    <w:rsid w:val="00404700"/>
    <w:rsid w:val="00404D3E"/>
    <w:rsid w:val="004054F1"/>
    <w:rsid w:val="00405C42"/>
    <w:rsid w:val="00406BB2"/>
    <w:rsid w:val="00407044"/>
    <w:rsid w:val="00407B15"/>
    <w:rsid w:val="00407B9B"/>
    <w:rsid w:val="00410BD3"/>
    <w:rsid w:val="004116CC"/>
    <w:rsid w:val="00412895"/>
    <w:rsid w:val="00412D67"/>
    <w:rsid w:val="004147D9"/>
    <w:rsid w:val="00415540"/>
    <w:rsid w:val="004206DA"/>
    <w:rsid w:val="00420996"/>
    <w:rsid w:val="00420A77"/>
    <w:rsid w:val="00422978"/>
    <w:rsid w:val="00424ACF"/>
    <w:rsid w:val="00425072"/>
    <w:rsid w:val="00425B40"/>
    <w:rsid w:val="004264D8"/>
    <w:rsid w:val="00426A65"/>
    <w:rsid w:val="0042717D"/>
    <w:rsid w:val="00427AA4"/>
    <w:rsid w:val="00430FCF"/>
    <w:rsid w:val="0043149F"/>
    <w:rsid w:val="00431C56"/>
    <w:rsid w:val="004321E7"/>
    <w:rsid w:val="004327F1"/>
    <w:rsid w:val="0043281B"/>
    <w:rsid w:val="00432F61"/>
    <w:rsid w:val="00433EDD"/>
    <w:rsid w:val="00435833"/>
    <w:rsid w:val="00437FCD"/>
    <w:rsid w:val="00440930"/>
    <w:rsid w:val="00441750"/>
    <w:rsid w:val="00443A63"/>
    <w:rsid w:val="00443DCE"/>
    <w:rsid w:val="004444EA"/>
    <w:rsid w:val="0044499A"/>
    <w:rsid w:val="00444AB8"/>
    <w:rsid w:val="00445A65"/>
    <w:rsid w:val="00446040"/>
    <w:rsid w:val="00446B97"/>
    <w:rsid w:val="0045111C"/>
    <w:rsid w:val="00451F70"/>
    <w:rsid w:val="0045256C"/>
    <w:rsid w:val="00453E31"/>
    <w:rsid w:val="00453E5D"/>
    <w:rsid w:val="00454632"/>
    <w:rsid w:val="00455B7B"/>
    <w:rsid w:val="004563BF"/>
    <w:rsid w:val="00457444"/>
    <w:rsid w:val="00457AE2"/>
    <w:rsid w:val="00457DED"/>
    <w:rsid w:val="00457FE8"/>
    <w:rsid w:val="004604D0"/>
    <w:rsid w:val="004605EA"/>
    <w:rsid w:val="004614DC"/>
    <w:rsid w:val="004636D1"/>
    <w:rsid w:val="00463878"/>
    <w:rsid w:val="00464013"/>
    <w:rsid w:val="00465658"/>
    <w:rsid w:val="004663B6"/>
    <w:rsid w:val="00467D82"/>
    <w:rsid w:val="004705A2"/>
    <w:rsid w:val="00470C73"/>
    <w:rsid w:val="00471135"/>
    <w:rsid w:val="004712FE"/>
    <w:rsid w:val="004725FB"/>
    <w:rsid w:val="00472BA0"/>
    <w:rsid w:val="00475DEC"/>
    <w:rsid w:val="0047696E"/>
    <w:rsid w:val="004776D9"/>
    <w:rsid w:val="0048042E"/>
    <w:rsid w:val="004807FF"/>
    <w:rsid w:val="00480D63"/>
    <w:rsid w:val="00482E71"/>
    <w:rsid w:val="004833D0"/>
    <w:rsid w:val="00484AEA"/>
    <w:rsid w:val="00484CD2"/>
    <w:rsid w:val="00484E14"/>
    <w:rsid w:val="00484E84"/>
    <w:rsid w:val="004858F2"/>
    <w:rsid w:val="00486119"/>
    <w:rsid w:val="0048691D"/>
    <w:rsid w:val="004909D6"/>
    <w:rsid w:val="00490ACF"/>
    <w:rsid w:val="00491096"/>
    <w:rsid w:val="004915FF"/>
    <w:rsid w:val="00491DBE"/>
    <w:rsid w:val="00492D5A"/>
    <w:rsid w:val="004939B5"/>
    <w:rsid w:val="00494C90"/>
    <w:rsid w:val="0049643F"/>
    <w:rsid w:val="00496AB0"/>
    <w:rsid w:val="004A017B"/>
    <w:rsid w:val="004A121F"/>
    <w:rsid w:val="004A2670"/>
    <w:rsid w:val="004A2EFA"/>
    <w:rsid w:val="004A3825"/>
    <w:rsid w:val="004A4DF1"/>
    <w:rsid w:val="004A4F39"/>
    <w:rsid w:val="004A61F8"/>
    <w:rsid w:val="004A6987"/>
    <w:rsid w:val="004A6D98"/>
    <w:rsid w:val="004A709C"/>
    <w:rsid w:val="004A7324"/>
    <w:rsid w:val="004A7325"/>
    <w:rsid w:val="004B1095"/>
    <w:rsid w:val="004B1C1E"/>
    <w:rsid w:val="004B1F56"/>
    <w:rsid w:val="004B28F0"/>
    <w:rsid w:val="004B4B4B"/>
    <w:rsid w:val="004B65DC"/>
    <w:rsid w:val="004B6DEA"/>
    <w:rsid w:val="004B70A8"/>
    <w:rsid w:val="004B7E27"/>
    <w:rsid w:val="004C1EBF"/>
    <w:rsid w:val="004C268C"/>
    <w:rsid w:val="004C2BC7"/>
    <w:rsid w:val="004C33FE"/>
    <w:rsid w:val="004C3F31"/>
    <w:rsid w:val="004C4608"/>
    <w:rsid w:val="004C50DF"/>
    <w:rsid w:val="004C592D"/>
    <w:rsid w:val="004C6A7C"/>
    <w:rsid w:val="004C6E26"/>
    <w:rsid w:val="004C74C4"/>
    <w:rsid w:val="004D2485"/>
    <w:rsid w:val="004D29FF"/>
    <w:rsid w:val="004D2C69"/>
    <w:rsid w:val="004D2C6B"/>
    <w:rsid w:val="004D5610"/>
    <w:rsid w:val="004D6A2B"/>
    <w:rsid w:val="004D6AEC"/>
    <w:rsid w:val="004D7031"/>
    <w:rsid w:val="004D77E0"/>
    <w:rsid w:val="004E0280"/>
    <w:rsid w:val="004E066E"/>
    <w:rsid w:val="004E0CC0"/>
    <w:rsid w:val="004E1CE1"/>
    <w:rsid w:val="004E1DA1"/>
    <w:rsid w:val="004E2584"/>
    <w:rsid w:val="004E2FD3"/>
    <w:rsid w:val="004E3165"/>
    <w:rsid w:val="004E36A5"/>
    <w:rsid w:val="004E5B05"/>
    <w:rsid w:val="004E5BA6"/>
    <w:rsid w:val="004E69FA"/>
    <w:rsid w:val="004E705C"/>
    <w:rsid w:val="004E770D"/>
    <w:rsid w:val="004F0EA8"/>
    <w:rsid w:val="004F10EE"/>
    <w:rsid w:val="004F1AA1"/>
    <w:rsid w:val="004F209A"/>
    <w:rsid w:val="004F2F38"/>
    <w:rsid w:val="004F363D"/>
    <w:rsid w:val="004F364C"/>
    <w:rsid w:val="004F4439"/>
    <w:rsid w:val="004F473A"/>
    <w:rsid w:val="004F628B"/>
    <w:rsid w:val="004F640A"/>
    <w:rsid w:val="004F6609"/>
    <w:rsid w:val="004F6687"/>
    <w:rsid w:val="00500077"/>
    <w:rsid w:val="005000E1"/>
    <w:rsid w:val="005001DC"/>
    <w:rsid w:val="00500292"/>
    <w:rsid w:val="00500A56"/>
    <w:rsid w:val="0050164A"/>
    <w:rsid w:val="005019ED"/>
    <w:rsid w:val="005029E2"/>
    <w:rsid w:val="005033F1"/>
    <w:rsid w:val="00503619"/>
    <w:rsid w:val="00503EDB"/>
    <w:rsid w:val="00504262"/>
    <w:rsid w:val="0050445B"/>
    <w:rsid w:val="00504889"/>
    <w:rsid w:val="00505A26"/>
    <w:rsid w:val="00505F04"/>
    <w:rsid w:val="005073C3"/>
    <w:rsid w:val="00507561"/>
    <w:rsid w:val="005075BA"/>
    <w:rsid w:val="00507AFB"/>
    <w:rsid w:val="005108BE"/>
    <w:rsid w:val="00510D22"/>
    <w:rsid w:val="00511372"/>
    <w:rsid w:val="005123A5"/>
    <w:rsid w:val="005127E1"/>
    <w:rsid w:val="00512E10"/>
    <w:rsid w:val="00512EDD"/>
    <w:rsid w:val="00513907"/>
    <w:rsid w:val="00513A64"/>
    <w:rsid w:val="0051402F"/>
    <w:rsid w:val="005148D2"/>
    <w:rsid w:val="005155BA"/>
    <w:rsid w:val="00515689"/>
    <w:rsid w:val="005163B6"/>
    <w:rsid w:val="005166BD"/>
    <w:rsid w:val="0051777A"/>
    <w:rsid w:val="00521BA1"/>
    <w:rsid w:val="00521E75"/>
    <w:rsid w:val="00522D2A"/>
    <w:rsid w:val="00522DA8"/>
    <w:rsid w:val="00522F07"/>
    <w:rsid w:val="00523E2E"/>
    <w:rsid w:val="0052448F"/>
    <w:rsid w:val="005252FF"/>
    <w:rsid w:val="00525DBA"/>
    <w:rsid w:val="005270BD"/>
    <w:rsid w:val="00527533"/>
    <w:rsid w:val="00527D3C"/>
    <w:rsid w:val="0053076B"/>
    <w:rsid w:val="005312A0"/>
    <w:rsid w:val="00531BA7"/>
    <w:rsid w:val="00531D5B"/>
    <w:rsid w:val="005322FE"/>
    <w:rsid w:val="00532749"/>
    <w:rsid w:val="0053326A"/>
    <w:rsid w:val="00534434"/>
    <w:rsid w:val="00536631"/>
    <w:rsid w:val="00536886"/>
    <w:rsid w:val="00536B0E"/>
    <w:rsid w:val="00537875"/>
    <w:rsid w:val="00540BCC"/>
    <w:rsid w:val="00540FD3"/>
    <w:rsid w:val="005412A2"/>
    <w:rsid w:val="005430F2"/>
    <w:rsid w:val="00543180"/>
    <w:rsid w:val="0054392A"/>
    <w:rsid w:val="00544A83"/>
    <w:rsid w:val="00545E26"/>
    <w:rsid w:val="0054668F"/>
    <w:rsid w:val="00546C9D"/>
    <w:rsid w:val="00547ADD"/>
    <w:rsid w:val="0055159B"/>
    <w:rsid w:val="005528E2"/>
    <w:rsid w:val="0055451D"/>
    <w:rsid w:val="00554F74"/>
    <w:rsid w:val="00556CFE"/>
    <w:rsid w:val="00557DF4"/>
    <w:rsid w:val="005606A0"/>
    <w:rsid w:val="00560983"/>
    <w:rsid w:val="005609BB"/>
    <w:rsid w:val="00560A3D"/>
    <w:rsid w:val="00560C84"/>
    <w:rsid w:val="00561CF6"/>
    <w:rsid w:val="00561F9E"/>
    <w:rsid w:val="005625D2"/>
    <w:rsid w:val="005632B9"/>
    <w:rsid w:val="005657ED"/>
    <w:rsid w:val="00566145"/>
    <w:rsid w:val="00566400"/>
    <w:rsid w:val="00566416"/>
    <w:rsid w:val="00567542"/>
    <w:rsid w:val="00567DB7"/>
    <w:rsid w:val="00570E4B"/>
    <w:rsid w:val="005719A1"/>
    <w:rsid w:val="00575F75"/>
    <w:rsid w:val="00577DC9"/>
    <w:rsid w:val="0058113F"/>
    <w:rsid w:val="005818F7"/>
    <w:rsid w:val="00582718"/>
    <w:rsid w:val="00582CFD"/>
    <w:rsid w:val="00583816"/>
    <w:rsid w:val="0058559A"/>
    <w:rsid w:val="00586423"/>
    <w:rsid w:val="0058680E"/>
    <w:rsid w:val="00586FD7"/>
    <w:rsid w:val="00587CCC"/>
    <w:rsid w:val="005918E4"/>
    <w:rsid w:val="00591FC6"/>
    <w:rsid w:val="00593C94"/>
    <w:rsid w:val="00593D0F"/>
    <w:rsid w:val="00597584"/>
    <w:rsid w:val="00597F39"/>
    <w:rsid w:val="005A106D"/>
    <w:rsid w:val="005A1654"/>
    <w:rsid w:val="005A1D7B"/>
    <w:rsid w:val="005A2133"/>
    <w:rsid w:val="005A251E"/>
    <w:rsid w:val="005A2D98"/>
    <w:rsid w:val="005A35BC"/>
    <w:rsid w:val="005A482A"/>
    <w:rsid w:val="005A4845"/>
    <w:rsid w:val="005A4C24"/>
    <w:rsid w:val="005A5794"/>
    <w:rsid w:val="005A5DB5"/>
    <w:rsid w:val="005A5FF9"/>
    <w:rsid w:val="005A6D27"/>
    <w:rsid w:val="005A7597"/>
    <w:rsid w:val="005B0012"/>
    <w:rsid w:val="005B0A8C"/>
    <w:rsid w:val="005B13B8"/>
    <w:rsid w:val="005B22A4"/>
    <w:rsid w:val="005B2A9B"/>
    <w:rsid w:val="005B34F4"/>
    <w:rsid w:val="005B435B"/>
    <w:rsid w:val="005B6816"/>
    <w:rsid w:val="005B6C53"/>
    <w:rsid w:val="005B70F9"/>
    <w:rsid w:val="005C2344"/>
    <w:rsid w:val="005C2DE6"/>
    <w:rsid w:val="005C441F"/>
    <w:rsid w:val="005C6FAB"/>
    <w:rsid w:val="005D00C8"/>
    <w:rsid w:val="005D019C"/>
    <w:rsid w:val="005D1844"/>
    <w:rsid w:val="005D2E12"/>
    <w:rsid w:val="005D4AF8"/>
    <w:rsid w:val="005D4EAE"/>
    <w:rsid w:val="005D7085"/>
    <w:rsid w:val="005E02FC"/>
    <w:rsid w:val="005E0D43"/>
    <w:rsid w:val="005E1E22"/>
    <w:rsid w:val="005E1F01"/>
    <w:rsid w:val="005E2324"/>
    <w:rsid w:val="005E2614"/>
    <w:rsid w:val="005E448A"/>
    <w:rsid w:val="005E4573"/>
    <w:rsid w:val="005E507C"/>
    <w:rsid w:val="005E5860"/>
    <w:rsid w:val="005E5D6F"/>
    <w:rsid w:val="005E7678"/>
    <w:rsid w:val="005E7E9F"/>
    <w:rsid w:val="005F0D70"/>
    <w:rsid w:val="005F15F5"/>
    <w:rsid w:val="005F1645"/>
    <w:rsid w:val="005F32B9"/>
    <w:rsid w:val="005F4A40"/>
    <w:rsid w:val="005F4CF2"/>
    <w:rsid w:val="005F517C"/>
    <w:rsid w:val="005F67C6"/>
    <w:rsid w:val="005F7878"/>
    <w:rsid w:val="00600465"/>
    <w:rsid w:val="00601D35"/>
    <w:rsid w:val="00602056"/>
    <w:rsid w:val="00605D2A"/>
    <w:rsid w:val="00606A10"/>
    <w:rsid w:val="00606AE6"/>
    <w:rsid w:val="00606B06"/>
    <w:rsid w:val="00607DF5"/>
    <w:rsid w:val="00611C7A"/>
    <w:rsid w:val="0061208A"/>
    <w:rsid w:val="00612A4A"/>
    <w:rsid w:val="00612AD1"/>
    <w:rsid w:val="00614E49"/>
    <w:rsid w:val="006150C6"/>
    <w:rsid w:val="006155D3"/>
    <w:rsid w:val="006159DD"/>
    <w:rsid w:val="00615B52"/>
    <w:rsid w:val="00615CAC"/>
    <w:rsid w:val="0061696E"/>
    <w:rsid w:val="0061783E"/>
    <w:rsid w:val="006179F8"/>
    <w:rsid w:val="0062287A"/>
    <w:rsid w:val="00622F84"/>
    <w:rsid w:val="0062315E"/>
    <w:rsid w:val="00623741"/>
    <w:rsid w:val="0062534A"/>
    <w:rsid w:val="00625B12"/>
    <w:rsid w:val="00625FA6"/>
    <w:rsid w:val="0062663C"/>
    <w:rsid w:val="00627195"/>
    <w:rsid w:val="00627A8D"/>
    <w:rsid w:val="00630FDD"/>
    <w:rsid w:val="00631639"/>
    <w:rsid w:val="00631A52"/>
    <w:rsid w:val="00631A56"/>
    <w:rsid w:val="006321BF"/>
    <w:rsid w:val="0063277B"/>
    <w:rsid w:val="0063317A"/>
    <w:rsid w:val="006342D2"/>
    <w:rsid w:val="00634552"/>
    <w:rsid w:val="00635F3C"/>
    <w:rsid w:val="00636017"/>
    <w:rsid w:val="00637CFC"/>
    <w:rsid w:val="0064035B"/>
    <w:rsid w:val="0064309A"/>
    <w:rsid w:val="0064332A"/>
    <w:rsid w:val="0064482F"/>
    <w:rsid w:val="006463C2"/>
    <w:rsid w:val="006469F9"/>
    <w:rsid w:val="006509CC"/>
    <w:rsid w:val="00650FC8"/>
    <w:rsid w:val="006517D3"/>
    <w:rsid w:val="00653208"/>
    <w:rsid w:val="00657E9E"/>
    <w:rsid w:val="00662653"/>
    <w:rsid w:val="0066337F"/>
    <w:rsid w:val="00664A10"/>
    <w:rsid w:val="006654C3"/>
    <w:rsid w:val="006664CE"/>
    <w:rsid w:val="00667DCF"/>
    <w:rsid w:val="00670A0D"/>
    <w:rsid w:val="00670ACE"/>
    <w:rsid w:val="00670CB1"/>
    <w:rsid w:val="006716F8"/>
    <w:rsid w:val="0067296A"/>
    <w:rsid w:val="00672D96"/>
    <w:rsid w:val="00673EC4"/>
    <w:rsid w:val="00674A78"/>
    <w:rsid w:val="00675DD5"/>
    <w:rsid w:val="00677643"/>
    <w:rsid w:val="0067787B"/>
    <w:rsid w:val="00680F96"/>
    <w:rsid w:val="0068116B"/>
    <w:rsid w:val="00685A20"/>
    <w:rsid w:val="00685D84"/>
    <w:rsid w:val="00686F9E"/>
    <w:rsid w:val="006874FA"/>
    <w:rsid w:val="00687B7F"/>
    <w:rsid w:val="0069012A"/>
    <w:rsid w:val="00691399"/>
    <w:rsid w:val="00691B44"/>
    <w:rsid w:val="00691F7C"/>
    <w:rsid w:val="0069371E"/>
    <w:rsid w:val="006941AF"/>
    <w:rsid w:val="00695317"/>
    <w:rsid w:val="00695C41"/>
    <w:rsid w:val="00695EFE"/>
    <w:rsid w:val="006962EB"/>
    <w:rsid w:val="00696852"/>
    <w:rsid w:val="006A0A38"/>
    <w:rsid w:val="006A0CA6"/>
    <w:rsid w:val="006A1EF9"/>
    <w:rsid w:val="006A2189"/>
    <w:rsid w:val="006A51B0"/>
    <w:rsid w:val="006A5589"/>
    <w:rsid w:val="006A7C26"/>
    <w:rsid w:val="006B04F3"/>
    <w:rsid w:val="006B3C39"/>
    <w:rsid w:val="006B3E61"/>
    <w:rsid w:val="006B4A8C"/>
    <w:rsid w:val="006B70FE"/>
    <w:rsid w:val="006B7AEA"/>
    <w:rsid w:val="006B7D46"/>
    <w:rsid w:val="006C020A"/>
    <w:rsid w:val="006C0E9A"/>
    <w:rsid w:val="006C13FF"/>
    <w:rsid w:val="006C21A6"/>
    <w:rsid w:val="006C261A"/>
    <w:rsid w:val="006C2816"/>
    <w:rsid w:val="006C2E17"/>
    <w:rsid w:val="006C3A11"/>
    <w:rsid w:val="006C4607"/>
    <w:rsid w:val="006C4B0E"/>
    <w:rsid w:val="006C4DCC"/>
    <w:rsid w:val="006C4EBE"/>
    <w:rsid w:val="006C5D67"/>
    <w:rsid w:val="006C66C9"/>
    <w:rsid w:val="006C68FF"/>
    <w:rsid w:val="006C7259"/>
    <w:rsid w:val="006D0662"/>
    <w:rsid w:val="006D1236"/>
    <w:rsid w:val="006D1534"/>
    <w:rsid w:val="006D214A"/>
    <w:rsid w:val="006D35B9"/>
    <w:rsid w:val="006D3AA6"/>
    <w:rsid w:val="006D5A2B"/>
    <w:rsid w:val="006D5AB1"/>
    <w:rsid w:val="006D6304"/>
    <w:rsid w:val="006D76DD"/>
    <w:rsid w:val="006D7AA3"/>
    <w:rsid w:val="006E0B09"/>
    <w:rsid w:val="006E147A"/>
    <w:rsid w:val="006E161A"/>
    <w:rsid w:val="006E2A8F"/>
    <w:rsid w:val="006E3247"/>
    <w:rsid w:val="006E335A"/>
    <w:rsid w:val="006E556B"/>
    <w:rsid w:val="006E562C"/>
    <w:rsid w:val="006E5761"/>
    <w:rsid w:val="006E684E"/>
    <w:rsid w:val="006E7BF1"/>
    <w:rsid w:val="006E7F94"/>
    <w:rsid w:val="006F045A"/>
    <w:rsid w:val="006F1162"/>
    <w:rsid w:val="006F13B7"/>
    <w:rsid w:val="006F187E"/>
    <w:rsid w:val="006F281B"/>
    <w:rsid w:val="006F29BA"/>
    <w:rsid w:val="006F4615"/>
    <w:rsid w:val="006F5064"/>
    <w:rsid w:val="006F67C5"/>
    <w:rsid w:val="007008B3"/>
    <w:rsid w:val="00700AB0"/>
    <w:rsid w:val="007020A7"/>
    <w:rsid w:val="00702991"/>
    <w:rsid w:val="00702C7C"/>
    <w:rsid w:val="00704462"/>
    <w:rsid w:val="00704E28"/>
    <w:rsid w:val="00705379"/>
    <w:rsid w:val="0070632B"/>
    <w:rsid w:val="0070648D"/>
    <w:rsid w:val="00707CD1"/>
    <w:rsid w:val="00711F72"/>
    <w:rsid w:val="00712418"/>
    <w:rsid w:val="00712CE1"/>
    <w:rsid w:val="00713715"/>
    <w:rsid w:val="007148F3"/>
    <w:rsid w:val="00714E5F"/>
    <w:rsid w:val="00714E92"/>
    <w:rsid w:val="00716B34"/>
    <w:rsid w:val="007178DC"/>
    <w:rsid w:val="00717DFC"/>
    <w:rsid w:val="00721012"/>
    <w:rsid w:val="00721E85"/>
    <w:rsid w:val="00724D50"/>
    <w:rsid w:val="00724D77"/>
    <w:rsid w:val="00726BFF"/>
    <w:rsid w:val="00726F14"/>
    <w:rsid w:val="0072761A"/>
    <w:rsid w:val="00731024"/>
    <w:rsid w:val="00732391"/>
    <w:rsid w:val="00732C39"/>
    <w:rsid w:val="007368FF"/>
    <w:rsid w:val="00740094"/>
    <w:rsid w:val="00740943"/>
    <w:rsid w:val="00741EDE"/>
    <w:rsid w:val="0074319F"/>
    <w:rsid w:val="007433B7"/>
    <w:rsid w:val="007436A1"/>
    <w:rsid w:val="0074385F"/>
    <w:rsid w:val="00743F9A"/>
    <w:rsid w:val="00744FA6"/>
    <w:rsid w:val="00745A16"/>
    <w:rsid w:val="00745CF5"/>
    <w:rsid w:val="007462A7"/>
    <w:rsid w:val="00746E01"/>
    <w:rsid w:val="00746FC7"/>
    <w:rsid w:val="007478FC"/>
    <w:rsid w:val="007508D5"/>
    <w:rsid w:val="00751C51"/>
    <w:rsid w:val="007524BA"/>
    <w:rsid w:val="0075371F"/>
    <w:rsid w:val="00753C22"/>
    <w:rsid w:val="00754997"/>
    <w:rsid w:val="00754E96"/>
    <w:rsid w:val="007564B6"/>
    <w:rsid w:val="0075697D"/>
    <w:rsid w:val="00757158"/>
    <w:rsid w:val="00760F34"/>
    <w:rsid w:val="00763248"/>
    <w:rsid w:val="0076390F"/>
    <w:rsid w:val="007639F0"/>
    <w:rsid w:val="00764B66"/>
    <w:rsid w:val="007661CE"/>
    <w:rsid w:val="00766D88"/>
    <w:rsid w:val="00766DAF"/>
    <w:rsid w:val="007679AE"/>
    <w:rsid w:val="00771674"/>
    <w:rsid w:val="007716FD"/>
    <w:rsid w:val="00772531"/>
    <w:rsid w:val="007728E1"/>
    <w:rsid w:val="0077292B"/>
    <w:rsid w:val="00773F68"/>
    <w:rsid w:val="00774019"/>
    <w:rsid w:val="00774282"/>
    <w:rsid w:val="0077434C"/>
    <w:rsid w:val="00776787"/>
    <w:rsid w:val="00776FB5"/>
    <w:rsid w:val="00777A1D"/>
    <w:rsid w:val="00781037"/>
    <w:rsid w:val="0078193F"/>
    <w:rsid w:val="00781E1D"/>
    <w:rsid w:val="007833A4"/>
    <w:rsid w:val="00783DB4"/>
    <w:rsid w:val="0078499B"/>
    <w:rsid w:val="0078523B"/>
    <w:rsid w:val="007863C9"/>
    <w:rsid w:val="007864F3"/>
    <w:rsid w:val="00786848"/>
    <w:rsid w:val="00786B1B"/>
    <w:rsid w:val="00790CF2"/>
    <w:rsid w:val="00792024"/>
    <w:rsid w:val="00792F17"/>
    <w:rsid w:val="00793472"/>
    <w:rsid w:val="00793B54"/>
    <w:rsid w:val="00794EB2"/>
    <w:rsid w:val="00795939"/>
    <w:rsid w:val="00796A4E"/>
    <w:rsid w:val="00797738"/>
    <w:rsid w:val="00797EE2"/>
    <w:rsid w:val="007A0B87"/>
    <w:rsid w:val="007A0D77"/>
    <w:rsid w:val="007A1426"/>
    <w:rsid w:val="007A4172"/>
    <w:rsid w:val="007A5362"/>
    <w:rsid w:val="007A5744"/>
    <w:rsid w:val="007A6C46"/>
    <w:rsid w:val="007A6CB8"/>
    <w:rsid w:val="007B0D99"/>
    <w:rsid w:val="007B1FC2"/>
    <w:rsid w:val="007B21C9"/>
    <w:rsid w:val="007B2249"/>
    <w:rsid w:val="007B2AEB"/>
    <w:rsid w:val="007B3F38"/>
    <w:rsid w:val="007B4042"/>
    <w:rsid w:val="007B552E"/>
    <w:rsid w:val="007B74FC"/>
    <w:rsid w:val="007B7B06"/>
    <w:rsid w:val="007C07B5"/>
    <w:rsid w:val="007C2BB7"/>
    <w:rsid w:val="007C3406"/>
    <w:rsid w:val="007C4941"/>
    <w:rsid w:val="007C49ED"/>
    <w:rsid w:val="007C558B"/>
    <w:rsid w:val="007C7412"/>
    <w:rsid w:val="007D0D7D"/>
    <w:rsid w:val="007D1527"/>
    <w:rsid w:val="007D1885"/>
    <w:rsid w:val="007D1BF8"/>
    <w:rsid w:val="007D2235"/>
    <w:rsid w:val="007D26CD"/>
    <w:rsid w:val="007D3754"/>
    <w:rsid w:val="007D4914"/>
    <w:rsid w:val="007D5263"/>
    <w:rsid w:val="007D5C01"/>
    <w:rsid w:val="007D6DFD"/>
    <w:rsid w:val="007D702D"/>
    <w:rsid w:val="007E0891"/>
    <w:rsid w:val="007E0D56"/>
    <w:rsid w:val="007E0EBE"/>
    <w:rsid w:val="007E178D"/>
    <w:rsid w:val="007E1AC7"/>
    <w:rsid w:val="007E2DCD"/>
    <w:rsid w:val="007E3161"/>
    <w:rsid w:val="007E44B4"/>
    <w:rsid w:val="007E5E8A"/>
    <w:rsid w:val="007E619E"/>
    <w:rsid w:val="007E67C0"/>
    <w:rsid w:val="007E6955"/>
    <w:rsid w:val="007E74C2"/>
    <w:rsid w:val="007E7E0F"/>
    <w:rsid w:val="007F40B7"/>
    <w:rsid w:val="007F5BAC"/>
    <w:rsid w:val="007F7387"/>
    <w:rsid w:val="007F788F"/>
    <w:rsid w:val="007F7C6E"/>
    <w:rsid w:val="00800089"/>
    <w:rsid w:val="008001A7"/>
    <w:rsid w:val="00800D3D"/>
    <w:rsid w:val="00801A2B"/>
    <w:rsid w:val="00801C6A"/>
    <w:rsid w:val="0080220C"/>
    <w:rsid w:val="008025E7"/>
    <w:rsid w:val="0080374D"/>
    <w:rsid w:val="008037B2"/>
    <w:rsid w:val="0080394D"/>
    <w:rsid w:val="00803BAA"/>
    <w:rsid w:val="00810BE0"/>
    <w:rsid w:val="00811535"/>
    <w:rsid w:val="00811536"/>
    <w:rsid w:val="0081178C"/>
    <w:rsid w:val="0081247E"/>
    <w:rsid w:val="0081322D"/>
    <w:rsid w:val="00813E4B"/>
    <w:rsid w:val="00814253"/>
    <w:rsid w:val="008145C7"/>
    <w:rsid w:val="00815109"/>
    <w:rsid w:val="00815241"/>
    <w:rsid w:val="00815C6C"/>
    <w:rsid w:val="0082007E"/>
    <w:rsid w:val="008201A8"/>
    <w:rsid w:val="008218CB"/>
    <w:rsid w:val="00821D9E"/>
    <w:rsid w:val="00823962"/>
    <w:rsid w:val="00824016"/>
    <w:rsid w:val="00824293"/>
    <w:rsid w:val="00824D8F"/>
    <w:rsid w:val="008267A5"/>
    <w:rsid w:val="00827FB9"/>
    <w:rsid w:val="00830307"/>
    <w:rsid w:val="00831E26"/>
    <w:rsid w:val="008327AA"/>
    <w:rsid w:val="0083454C"/>
    <w:rsid w:val="0083526A"/>
    <w:rsid w:val="0083538D"/>
    <w:rsid w:val="008366D2"/>
    <w:rsid w:val="00840BB1"/>
    <w:rsid w:val="0084165F"/>
    <w:rsid w:val="00841E05"/>
    <w:rsid w:val="0084258F"/>
    <w:rsid w:val="00842D58"/>
    <w:rsid w:val="00843F9A"/>
    <w:rsid w:val="00844705"/>
    <w:rsid w:val="008450D4"/>
    <w:rsid w:val="008460A7"/>
    <w:rsid w:val="00847004"/>
    <w:rsid w:val="00850385"/>
    <w:rsid w:val="008503B4"/>
    <w:rsid w:val="008510A3"/>
    <w:rsid w:val="00853185"/>
    <w:rsid w:val="00854017"/>
    <w:rsid w:val="00855441"/>
    <w:rsid w:val="00855C13"/>
    <w:rsid w:val="00855EFD"/>
    <w:rsid w:val="00860174"/>
    <w:rsid w:val="00860779"/>
    <w:rsid w:val="008610B6"/>
    <w:rsid w:val="00863652"/>
    <w:rsid w:val="00863E14"/>
    <w:rsid w:val="00864A79"/>
    <w:rsid w:val="008661F4"/>
    <w:rsid w:val="0086623E"/>
    <w:rsid w:val="008663A4"/>
    <w:rsid w:val="008665CC"/>
    <w:rsid w:val="00866816"/>
    <w:rsid w:val="0086733D"/>
    <w:rsid w:val="00867DEE"/>
    <w:rsid w:val="00870931"/>
    <w:rsid w:val="0087202C"/>
    <w:rsid w:val="00872056"/>
    <w:rsid w:val="00872850"/>
    <w:rsid w:val="00872BB7"/>
    <w:rsid w:val="00873037"/>
    <w:rsid w:val="00874080"/>
    <w:rsid w:val="00874FFA"/>
    <w:rsid w:val="0087646E"/>
    <w:rsid w:val="008767D6"/>
    <w:rsid w:val="00876C21"/>
    <w:rsid w:val="00880460"/>
    <w:rsid w:val="008813CD"/>
    <w:rsid w:val="0088186B"/>
    <w:rsid w:val="00884323"/>
    <w:rsid w:val="00884E31"/>
    <w:rsid w:val="00885AB2"/>
    <w:rsid w:val="00885D41"/>
    <w:rsid w:val="0089167F"/>
    <w:rsid w:val="0089277B"/>
    <w:rsid w:val="00892B05"/>
    <w:rsid w:val="008932AD"/>
    <w:rsid w:val="00893BF5"/>
    <w:rsid w:val="008950F4"/>
    <w:rsid w:val="008954F3"/>
    <w:rsid w:val="008978FD"/>
    <w:rsid w:val="008A061D"/>
    <w:rsid w:val="008A10DD"/>
    <w:rsid w:val="008A1E0A"/>
    <w:rsid w:val="008A265E"/>
    <w:rsid w:val="008A42E3"/>
    <w:rsid w:val="008A44B0"/>
    <w:rsid w:val="008A5156"/>
    <w:rsid w:val="008A59E2"/>
    <w:rsid w:val="008A6CE1"/>
    <w:rsid w:val="008B0DAB"/>
    <w:rsid w:val="008B1A89"/>
    <w:rsid w:val="008B4A30"/>
    <w:rsid w:val="008B5AD4"/>
    <w:rsid w:val="008B5EB2"/>
    <w:rsid w:val="008B6614"/>
    <w:rsid w:val="008B77D5"/>
    <w:rsid w:val="008B7D5F"/>
    <w:rsid w:val="008C10CA"/>
    <w:rsid w:val="008C1232"/>
    <w:rsid w:val="008C1B88"/>
    <w:rsid w:val="008C227E"/>
    <w:rsid w:val="008C22E6"/>
    <w:rsid w:val="008C2E11"/>
    <w:rsid w:val="008C3973"/>
    <w:rsid w:val="008C4DE4"/>
    <w:rsid w:val="008C5372"/>
    <w:rsid w:val="008C60C2"/>
    <w:rsid w:val="008C79F3"/>
    <w:rsid w:val="008C7DF1"/>
    <w:rsid w:val="008D010F"/>
    <w:rsid w:val="008D12B8"/>
    <w:rsid w:val="008D1538"/>
    <w:rsid w:val="008D21E1"/>
    <w:rsid w:val="008D23B5"/>
    <w:rsid w:val="008D23FB"/>
    <w:rsid w:val="008D2CB9"/>
    <w:rsid w:val="008D3970"/>
    <w:rsid w:val="008D3C19"/>
    <w:rsid w:val="008D439A"/>
    <w:rsid w:val="008D45DE"/>
    <w:rsid w:val="008D58D5"/>
    <w:rsid w:val="008E088A"/>
    <w:rsid w:val="008E0985"/>
    <w:rsid w:val="008E1130"/>
    <w:rsid w:val="008E1778"/>
    <w:rsid w:val="008E220A"/>
    <w:rsid w:val="008E27B0"/>
    <w:rsid w:val="008E284A"/>
    <w:rsid w:val="008E3768"/>
    <w:rsid w:val="008E3834"/>
    <w:rsid w:val="008E395F"/>
    <w:rsid w:val="008E3A1E"/>
    <w:rsid w:val="008E50C1"/>
    <w:rsid w:val="008E5201"/>
    <w:rsid w:val="008E5382"/>
    <w:rsid w:val="008E6666"/>
    <w:rsid w:val="008E6BCC"/>
    <w:rsid w:val="008E7164"/>
    <w:rsid w:val="008E75AD"/>
    <w:rsid w:val="008F0C7A"/>
    <w:rsid w:val="008F1EF3"/>
    <w:rsid w:val="008F286A"/>
    <w:rsid w:val="008F2D4A"/>
    <w:rsid w:val="008F483A"/>
    <w:rsid w:val="008F52F5"/>
    <w:rsid w:val="008F5F82"/>
    <w:rsid w:val="008F71F5"/>
    <w:rsid w:val="00901278"/>
    <w:rsid w:val="009036C9"/>
    <w:rsid w:val="00905219"/>
    <w:rsid w:val="00905441"/>
    <w:rsid w:val="00905A74"/>
    <w:rsid w:val="00905F26"/>
    <w:rsid w:val="00906CCD"/>
    <w:rsid w:val="009073ED"/>
    <w:rsid w:val="009076F7"/>
    <w:rsid w:val="00911964"/>
    <w:rsid w:val="00911A2B"/>
    <w:rsid w:val="009128C7"/>
    <w:rsid w:val="00912BCA"/>
    <w:rsid w:val="009135DE"/>
    <w:rsid w:val="00914415"/>
    <w:rsid w:val="00914BE7"/>
    <w:rsid w:val="00916A38"/>
    <w:rsid w:val="0091764E"/>
    <w:rsid w:val="00917756"/>
    <w:rsid w:val="00917D33"/>
    <w:rsid w:val="00917E6A"/>
    <w:rsid w:val="00917FDA"/>
    <w:rsid w:val="009207B7"/>
    <w:rsid w:val="0092106C"/>
    <w:rsid w:val="00922855"/>
    <w:rsid w:val="00923003"/>
    <w:rsid w:val="009250B8"/>
    <w:rsid w:val="009255AB"/>
    <w:rsid w:val="00926765"/>
    <w:rsid w:val="009270C0"/>
    <w:rsid w:val="00930D43"/>
    <w:rsid w:val="00930E1C"/>
    <w:rsid w:val="0093111B"/>
    <w:rsid w:val="00931CF4"/>
    <w:rsid w:val="00932273"/>
    <w:rsid w:val="009326B6"/>
    <w:rsid w:val="009327DF"/>
    <w:rsid w:val="00932935"/>
    <w:rsid w:val="00935156"/>
    <w:rsid w:val="009361F4"/>
    <w:rsid w:val="009362B6"/>
    <w:rsid w:val="009366CE"/>
    <w:rsid w:val="00936716"/>
    <w:rsid w:val="009402A8"/>
    <w:rsid w:val="009407E8"/>
    <w:rsid w:val="00940A98"/>
    <w:rsid w:val="00940C02"/>
    <w:rsid w:val="0094375A"/>
    <w:rsid w:val="00943823"/>
    <w:rsid w:val="00944DA2"/>
    <w:rsid w:val="00947985"/>
    <w:rsid w:val="0094798F"/>
    <w:rsid w:val="00947D70"/>
    <w:rsid w:val="009503A6"/>
    <w:rsid w:val="00951833"/>
    <w:rsid w:val="0095331E"/>
    <w:rsid w:val="009566B4"/>
    <w:rsid w:val="00957A0F"/>
    <w:rsid w:val="009601D4"/>
    <w:rsid w:val="00960275"/>
    <w:rsid w:val="009604F3"/>
    <w:rsid w:val="00960632"/>
    <w:rsid w:val="009615BA"/>
    <w:rsid w:val="009617EB"/>
    <w:rsid w:val="00962694"/>
    <w:rsid w:val="00962CD2"/>
    <w:rsid w:val="00963777"/>
    <w:rsid w:val="00963A04"/>
    <w:rsid w:val="009640FE"/>
    <w:rsid w:val="009646D0"/>
    <w:rsid w:val="009653AD"/>
    <w:rsid w:val="00966E41"/>
    <w:rsid w:val="00967C94"/>
    <w:rsid w:val="00970E0D"/>
    <w:rsid w:val="00971053"/>
    <w:rsid w:val="0097170C"/>
    <w:rsid w:val="00972C23"/>
    <w:rsid w:val="00972DA2"/>
    <w:rsid w:val="0097387F"/>
    <w:rsid w:val="00973E88"/>
    <w:rsid w:val="00973FE2"/>
    <w:rsid w:val="009746EE"/>
    <w:rsid w:val="00974A09"/>
    <w:rsid w:val="00975612"/>
    <w:rsid w:val="00976285"/>
    <w:rsid w:val="009767CC"/>
    <w:rsid w:val="009801CC"/>
    <w:rsid w:val="00980E68"/>
    <w:rsid w:val="00981C8A"/>
    <w:rsid w:val="00981CA8"/>
    <w:rsid w:val="0098489D"/>
    <w:rsid w:val="0098493D"/>
    <w:rsid w:val="00984ED2"/>
    <w:rsid w:val="00985212"/>
    <w:rsid w:val="00985AB5"/>
    <w:rsid w:val="0098673F"/>
    <w:rsid w:val="009874E6"/>
    <w:rsid w:val="0099259B"/>
    <w:rsid w:val="0099290C"/>
    <w:rsid w:val="00993318"/>
    <w:rsid w:val="00993EA9"/>
    <w:rsid w:val="00995A96"/>
    <w:rsid w:val="00996364"/>
    <w:rsid w:val="009A03B2"/>
    <w:rsid w:val="009A05FB"/>
    <w:rsid w:val="009A1122"/>
    <w:rsid w:val="009A249E"/>
    <w:rsid w:val="009A25EB"/>
    <w:rsid w:val="009A2907"/>
    <w:rsid w:val="009A4070"/>
    <w:rsid w:val="009A567A"/>
    <w:rsid w:val="009A6514"/>
    <w:rsid w:val="009A6F35"/>
    <w:rsid w:val="009A75B9"/>
    <w:rsid w:val="009A78FD"/>
    <w:rsid w:val="009B20F2"/>
    <w:rsid w:val="009B3D38"/>
    <w:rsid w:val="009B480B"/>
    <w:rsid w:val="009B5550"/>
    <w:rsid w:val="009B56D5"/>
    <w:rsid w:val="009B5FE5"/>
    <w:rsid w:val="009B6AFD"/>
    <w:rsid w:val="009C0E2F"/>
    <w:rsid w:val="009C0F61"/>
    <w:rsid w:val="009C1179"/>
    <w:rsid w:val="009C131F"/>
    <w:rsid w:val="009C1507"/>
    <w:rsid w:val="009C168E"/>
    <w:rsid w:val="009C362D"/>
    <w:rsid w:val="009C3782"/>
    <w:rsid w:val="009C3973"/>
    <w:rsid w:val="009C3DE2"/>
    <w:rsid w:val="009C4549"/>
    <w:rsid w:val="009C4EF6"/>
    <w:rsid w:val="009C50CC"/>
    <w:rsid w:val="009C5570"/>
    <w:rsid w:val="009C6EAC"/>
    <w:rsid w:val="009C71EC"/>
    <w:rsid w:val="009D0322"/>
    <w:rsid w:val="009D34A2"/>
    <w:rsid w:val="009D3CD9"/>
    <w:rsid w:val="009D424F"/>
    <w:rsid w:val="009D4638"/>
    <w:rsid w:val="009D5306"/>
    <w:rsid w:val="009D636B"/>
    <w:rsid w:val="009E002E"/>
    <w:rsid w:val="009E009C"/>
    <w:rsid w:val="009E03AD"/>
    <w:rsid w:val="009E0F0C"/>
    <w:rsid w:val="009E17B6"/>
    <w:rsid w:val="009E17CB"/>
    <w:rsid w:val="009E2A5F"/>
    <w:rsid w:val="009E2B1F"/>
    <w:rsid w:val="009E35AF"/>
    <w:rsid w:val="009E45BD"/>
    <w:rsid w:val="009E4BE0"/>
    <w:rsid w:val="009E4DA2"/>
    <w:rsid w:val="009E5002"/>
    <w:rsid w:val="009E6915"/>
    <w:rsid w:val="009E6D1B"/>
    <w:rsid w:val="009E6FD8"/>
    <w:rsid w:val="009F0C56"/>
    <w:rsid w:val="009F1816"/>
    <w:rsid w:val="009F237D"/>
    <w:rsid w:val="009F43C9"/>
    <w:rsid w:val="009F4591"/>
    <w:rsid w:val="009F6D90"/>
    <w:rsid w:val="009F7385"/>
    <w:rsid w:val="00A001CF"/>
    <w:rsid w:val="00A00E56"/>
    <w:rsid w:val="00A022B3"/>
    <w:rsid w:val="00A02414"/>
    <w:rsid w:val="00A02AEC"/>
    <w:rsid w:val="00A02CE3"/>
    <w:rsid w:val="00A03071"/>
    <w:rsid w:val="00A03A39"/>
    <w:rsid w:val="00A062CF"/>
    <w:rsid w:val="00A0695D"/>
    <w:rsid w:val="00A07C70"/>
    <w:rsid w:val="00A140BE"/>
    <w:rsid w:val="00A140CC"/>
    <w:rsid w:val="00A14442"/>
    <w:rsid w:val="00A1498F"/>
    <w:rsid w:val="00A14E53"/>
    <w:rsid w:val="00A14F9C"/>
    <w:rsid w:val="00A16146"/>
    <w:rsid w:val="00A17358"/>
    <w:rsid w:val="00A17E2A"/>
    <w:rsid w:val="00A17E97"/>
    <w:rsid w:val="00A225E1"/>
    <w:rsid w:val="00A2263C"/>
    <w:rsid w:val="00A229D0"/>
    <w:rsid w:val="00A24209"/>
    <w:rsid w:val="00A265B4"/>
    <w:rsid w:val="00A26834"/>
    <w:rsid w:val="00A27B61"/>
    <w:rsid w:val="00A3095E"/>
    <w:rsid w:val="00A31235"/>
    <w:rsid w:val="00A31E2A"/>
    <w:rsid w:val="00A36C52"/>
    <w:rsid w:val="00A379B4"/>
    <w:rsid w:val="00A40050"/>
    <w:rsid w:val="00A405DE"/>
    <w:rsid w:val="00A40928"/>
    <w:rsid w:val="00A40DE1"/>
    <w:rsid w:val="00A41463"/>
    <w:rsid w:val="00A4181D"/>
    <w:rsid w:val="00A423AC"/>
    <w:rsid w:val="00A4281A"/>
    <w:rsid w:val="00A43DB8"/>
    <w:rsid w:val="00A45068"/>
    <w:rsid w:val="00A45104"/>
    <w:rsid w:val="00A45D6C"/>
    <w:rsid w:val="00A467A8"/>
    <w:rsid w:val="00A47116"/>
    <w:rsid w:val="00A47F65"/>
    <w:rsid w:val="00A50BFC"/>
    <w:rsid w:val="00A510D2"/>
    <w:rsid w:val="00A515C9"/>
    <w:rsid w:val="00A51E73"/>
    <w:rsid w:val="00A52A30"/>
    <w:rsid w:val="00A5457F"/>
    <w:rsid w:val="00A55262"/>
    <w:rsid w:val="00A55B53"/>
    <w:rsid w:val="00A564FD"/>
    <w:rsid w:val="00A5696E"/>
    <w:rsid w:val="00A576B6"/>
    <w:rsid w:val="00A57E0A"/>
    <w:rsid w:val="00A60853"/>
    <w:rsid w:val="00A614CB"/>
    <w:rsid w:val="00A61624"/>
    <w:rsid w:val="00A61E03"/>
    <w:rsid w:val="00A649B4"/>
    <w:rsid w:val="00A64AFC"/>
    <w:rsid w:val="00A67D2D"/>
    <w:rsid w:val="00A7052C"/>
    <w:rsid w:val="00A70E83"/>
    <w:rsid w:val="00A71A45"/>
    <w:rsid w:val="00A7207A"/>
    <w:rsid w:val="00A74D36"/>
    <w:rsid w:val="00A752A0"/>
    <w:rsid w:val="00A76954"/>
    <w:rsid w:val="00A76E1C"/>
    <w:rsid w:val="00A81775"/>
    <w:rsid w:val="00A81A92"/>
    <w:rsid w:val="00A81E78"/>
    <w:rsid w:val="00A82D35"/>
    <w:rsid w:val="00A82EF0"/>
    <w:rsid w:val="00A83090"/>
    <w:rsid w:val="00A86938"/>
    <w:rsid w:val="00A870E7"/>
    <w:rsid w:val="00A8739B"/>
    <w:rsid w:val="00A8740F"/>
    <w:rsid w:val="00A87BFA"/>
    <w:rsid w:val="00A87C11"/>
    <w:rsid w:val="00A9026E"/>
    <w:rsid w:val="00A90918"/>
    <w:rsid w:val="00A90B77"/>
    <w:rsid w:val="00A91A22"/>
    <w:rsid w:val="00A924A0"/>
    <w:rsid w:val="00A92636"/>
    <w:rsid w:val="00A93684"/>
    <w:rsid w:val="00A93EE8"/>
    <w:rsid w:val="00A9464C"/>
    <w:rsid w:val="00A946C5"/>
    <w:rsid w:val="00A94A98"/>
    <w:rsid w:val="00A95965"/>
    <w:rsid w:val="00A95A29"/>
    <w:rsid w:val="00A96CDA"/>
    <w:rsid w:val="00A97E15"/>
    <w:rsid w:val="00A97E9D"/>
    <w:rsid w:val="00AA01B0"/>
    <w:rsid w:val="00AA0C87"/>
    <w:rsid w:val="00AA0FA1"/>
    <w:rsid w:val="00AA1AB5"/>
    <w:rsid w:val="00AA1ACE"/>
    <w:rsid w:val="00AA1CF6"/>
    <w:rsid w:val="00AA2EB7"/>
    <w:rsid w:val="00AA34BD"/>
    <w:rsid w:val="00AA3584"/>
    <w:rsid w:val="00AA37F1"/>
    <w:rsid w:val="00AA3BC2"/>
    <w:rsid w:val="00AA488D"/>
    <w:rsid w:val="00AA5C0B"/>
    <w:rsid w:val="00AB105E"/>
    <w:rsid w:val="00AB263B"/>
    <w:rsid w:val="00AB34B4"/>
    <w:rsid w:val="00AB3B07"/>
    <w:rsid w:val="00AB4D3F"/>
    <w:rsid w:val="00AB4FFF"/>
    <w:rsid w:val="00AB5291"/>
    <w:rsid w:val="00AB5C44"/>
    <w:rsid w:val="00AB68E2"/>
    <w:rsid w:val="00AB6B63"/>
    <w:rsid w:val="00AB7087"/>
    <w:rsid w:val="00AC0D52"/>
    <w:rsid w:val="00AC107B"/>
    <w:rsid w:val="00AC14B2"/>
    <w:rsid w:val="00AC1D59"/>
    <w:rsid w:val="00AC25A3"/>
    <w:rsid w:val="00AC2B17"/>
    <w:rsid w:val="00AC3A9E"/>
    <w:rsid w:val="00AC5472"/>
    <w:rsid w:val="00AC7687"/>
    <w:rsid w:val="00AC7A34"/>
    <w:rsid w:val="00AD1DA7"/>
    <w:rsid w:val="00AD23BA"/>
    <w:rsid w:val="00AD277E"/>
    <w:rsid w:val="00AD3D07"/>
    <w:rsid w:val="00AD3D6E"/>
    <w:rsid w:val="00AD4043"/>
    <w:rsid w:val="00AD51BA"/>
    <w:rsid w:val="00AD58AC"/>
    <w:rsid w:val="00AD5EF1"/>
    <w:rsid w:val="00AD7769"/>
    <w:rsid w:val="00AE198F"/>
    <w:rsid w:val="00AE1BDE"/>
    <w:rsid w:val="00AE27F5"/>
    <w:rsid w:val="00AE4102"/>
    <w:rsid w:val="00AE47C8"/>
    <w:rsid w:val="00AE487E"/>
    <w:rsid w:val="00AE7074"/>
    <w:rsid w:val="00AE70A1"/>
    <w:rsid w:val="00AE765B"/>
    <w:rsid w:val="00AF0701"/>
    <w:rsid w:val="00AF08E2"/>
    <w:rsid w:val="00AF0CE9"/>
    <w:rsid w:val="00AF130E"/>
    <w:rsid w:val="00AF2CB7"/>
    <w:rsid w:val="00AF38A7"/>
    <w:rsid w:val="00AF39FE"/>
    <w:rsid w:val="00AF4D99"/>
    <w:rsid w:val="00AF5A25"/>
    <w:rsid w:val="00AF6709"/>
    <w:rsid w:val="00AF7053"/>
    <w:rsid w:val="00AF7251"/>
    <w:rsid w:val="00AF7B4B"/>
    <w:rsid w:val="00B00AFC"/>
    <w:rsid w:val="00B0140E"/>
    <w:rsid w:val="00B01812"/>
    <w:rsid w:val="00B02079"/>
    <w:rsid w:val="00B020B7"/>
    <w:rsid w:val="00B02E43"/>
    <w:rsid w:val="00B05817"/>
    <w:rsid w:val="00B108E9"/>
    <w:rsid w:val="00B1194C"/>
    <w:rsid w:val="00B11C5C"/>
    <w:rsid w:val="00B12BC0"/>
    <w:rsid w:val="00B13B41"/>
    <w:rsid w:val="00B13F1C"/>
    <w:rsid w:val="00B14059"/>
    <w:rsid w:val="00B14200"/>
    <w:rsid w:val="00B14FE8"/>
    <w:rsid w:val="00B150D2"/>
    <w:rsid w:val="00B157DD"/>
    <w:rsid w:val="00B159C5"/>
    <w:rsid w:val="00B15C58"/>
    <w:rsid w:val="00B16323"/>
    <w:rsid w:val="00B2107C"/>
    <w:rsid w:val="00B219DB"/>
    <w:rsid w:val="00B21FB7"/>
    <w:rsid w:val="00B23856"/>
    <w:rsid w:val="00B253F9"/>
    <w:rsid w:val="00B254CB"/>
    <w:rsid w:val="00B26190"/>
    <w:rsid w:val="00B2681E"/>
    <w:rsid w:val="00B27B28"/>
    <w:rsid w:val="00B303F6"/>
    <w:rsid w:val="00B30571"/>
    <w:rsid w:val="00B30716"/>
    <w:rsid w:val="00B30900"/>
    <w:rsid w:val="00B30A9E"/>
    <w:rsid w:val="00B30D58"/>
    <w:rsid w:val="00B3258D"/>
    <w:rsid w:val="00B33D6F"/>
    <w:rsid w:val="00B33DA5"/>
    <w:rsid w:val="00B3412D"/>
    <w:rsid w:val="00B35ADF"/>
    <w:rsid w:val="00B36055"/>
    <w:rsid w:val="00B36D15"/>
    <w:rsid w:val="00B36F1E"/>
    <w:rsid w:val="00B37EF0"/>
    <w:rsid w:val="00B40992"/>
    <w:rsid w:val="00B41C7C"/>
    <w:rsid w:val="00B432BE"/>
    <w:rsid w:val="00B437B4"/>
    <w:rsid w:val="00B44FE6"/>
    <w:rsid w:val="00B45755"/>
    <w:rsid w:val="00B46A00"/>
    <w:rsid w:val="00B47365"/>
    <w:rsid w:val="00B502AB"/>
    <w:rsid w:val="00B51EF0"/>
    <w:rsid w:val="00B53294"/>
    <w:rsid w:val="00B53BB7"/>
    <w:rsid w:val="00B547C1"/>
    <w:rsid w:val="00B549E6"/>
    <w:rsid w:val="00B54CD6"/>
    <w:rsid w:val="00B5502A"/>
    <w:rsid w:val="00B551E9"/>
    <w:rsid w:val="00B55877"/>
    <w:rsid w:val="00B563F6"/>
    <w:rsid w:val="00B57686"/>
    <w:rsid w:val="00B60671"/>
    <w:rsid w:val="00B6123C"/>
    <w:rsid w:val="00B61623"/>
    <w:rsid w:val="00B629A2"/>
    <w:rsid w:val="00B62C92"/>
    <w:rsid w:val="00B62D40"/>
    <w:rsid w:val="00B6354B"/>
    <w:rsid w:val="00B63A48"/>
    <w:rsid w:val="00B6404D"/>
    <w:rsid w:val="00B65412"/>
    <w:rsid w:val="00B65CF9"/>
    <w:rsid w:val="00B66F92"/>
    <w:rsid w:val="00B679FD"/>
    <w:rsid w:val="00B67FF0"/>
    <w:rsid w:val="00B720D4"/>
    <w:rsid w:val="00B726ED"/>
    <w:rsid w:val="00B73332"/>
    <w:rsid w:val="00B73D00"/>
    <w:rsid w:val="00B73F74"/>
    <w:rsid w:val="00B7560C"/>
    <w:rsid w:val="00B75F84"/>
    <w:rsid w:val="00B76A03"/>
    <w:rsid w:val="00B76F8B"/>
    <w:rsid w:val="00B80476"/>
    <w:rsid w:val="00B82100"/>
    <w:rsid w:val="00B82AE2"/>
    <w:rsid w:val="00B83FFE"/>
    <w:rsid w:val="00B84375"/>
    <w:rsid w:val="00B855AE"/>
    <w:rsid w:val="00B864E2"/>
    <w:rsid w:val="00B87769"/>
    <w:rsid w:val="00B900EC"/>
    <w:rsid w:val="00B90ABC"/>
    <w:rsid w:val="00B90E4F"/>
    <w:rsid w:val="00B920C0"/>
    <w:rsid w:val="00B929E8"/>
    <w:rsid w:val="00B93B26"/>
    <w:rsid w:val="00B9498D"/>
    <w:rsid w:val="00B960C5"/>
    <w:rsid w:val="00B9696C"/>
    <w:rsid w:val="00B97DE7"/>
    <w:rsid w:val="00BA025A"/>
    <w:rsid w:val="00BA1331"/>
    <w:rsid w:val="00BA2574"/>
    <w:rsid w:val="00BA27E5"/>
    <w:rsid w:val="00BA38B7"/>
    <w:rsid w:val="00BA3A89"/>
    <w:rsid w:val="00BA3AF3"/>
    <w:rsid w:val="00BA4CD9"/>
    <w:rsid w:val="00BA4FBD"/>
    <w:rsid w:val="00BA5C68"/>
    <w:rsid w:val="00BA611C"/>
    <w:rsid w:val="00BA635C"/>
    <w:rsid w:val="00BA6407"/>
    <w:rsid w:val="00BB0670"/>
    <w:rsid w:val="00BB1124"/>
    <w:rsid w:val="00BB2987"/>
    <w:rsid w:val="00BB2FB0"/>
    <w:rsid w:val="00BB45B2"/>
    <w:rsid w:val="00BB4BBA"/>
    <w:rsid w:val="00BB4D40"/>
    <w:rsid w:val="00BB57FE"/>
    <w:rsid w:val="00BB6634"/>
    <w:rsid w:val="00BC00FE"/>
    <w:rsid w:val="00BC0E3B"/>
    <w:rsid w:val="00BC2BBE"/>
    <w:rsid w:val="00BC2CD0"/>
    <w:rsid w:val="00BC3F88"/>
    <w:rsid w:val="00BC40F2"/>
    <w:rsid w:val="00BC6656"/>
    <w:rsid w:val="00BD1FBC"/>
    <w:rsid w:val="00BD2554"/>
    <w:rsid w:val="00BD2F84"/>
    <w:rsid w:val="00BD495B"/>
    <w:rsid w:val="00BD505A"/>
    <w:rsid w:val="00BD581F"/>
    <w:rsid w:val="00BD5EA7"/>
    <w:rsid w:val="00BD6350"/>
    <w:rsid w:val="00BD6D8A"/>
    <w:rsid w:val="00BD71F9"/>
    <w:rsid w:val="00BD7924"/>
    <w:rsid w:val="00BD7BDD"/>
    <w:rsid w:val="00BD7E3A"/>
    <w:rsid w:val="00BE1126"/>
    <w:rsid w:val="00BE1AD0"/>
    <w:rsid w:val="00BE276D"/>
    <w:rsid w:val="00BE3157"/>
    <w:rsid w:val="00BE33DD"/>
    <w:rsid w:val="00BE38E1"/>
    <w:rsid w:val="00BE3D26"/>
    <w:rsid w:val="00BE4010"/>
    <w:rsid w:val="00BE46C8"/>
    <w:rsid w:val="00BE47D1"/>
    <w:rsid w:val="00BE5099"/>
    <w:rsid w:val="00BE6AF6"/>
    <w:rsid w:val="00BE6BB8"/>
    <w:rsid w:val="00BE6C9F"/>
    <w:rsid w:val="00BE6F04"/>
    <w:rsid w:val="00BE734B"/>
    <w:rsid w:val="00BE7959"/>
    <w:rsid w:val="00BE7AD1"/>
    <w:rsid w:val="00BF05BF"/>
    <w:rsid w:val="00BF0C3B"/>
    <w:rsid w:val="00BF0E63"/>
    <w:rsid w:val="00BF35A5"/>
    <w:rsid w:val="00BF42F5"/>
    <w:rsid w:val="00BF5A2F"/>
    <w:rsid w:val="00C008C1"/>
    <w:rsid w:val="00C00F35"/>
    <w:rsid w:val="00C01A9D"/>
    <w:rsid w:val="00C020AD"/>
    <w:rsid w:val="00C024FA"/>
    <w:rsid w:val="00C02512"/>
    <w:rsid w:val="00C02AEF"/>
    <w:rsid w:val="00C02BCE"/>
    <w:rsid w:val="00C039E4"/>
    <w:rsid w:val="00C03F6C"/>
    <w:rsid w:val="00C0563E"/>
    <w:rsid w:val="00C061CB"/>
    <w:rsid w:val="00C06547"/>
    <w:rsid w:val="00C06CC4"/>
    <w:rsid w:val="00C10553"/>
    <w:rsid w:val="00C1136F"/>
    <w:rsid w:val="00C1187A"/>
    <w:rsid w:val="00C131AD"/>
    <w:rsid w:val="00C1337A"/>
    <w:rsid w:val="00C136C2"/>
    <w:rsid w:val="00C13830"/>
    <w:rsid w:val="00C14AD3"/>
    <w:rsid w:val="00C15E06"/>
    <w:rsid w:val="00C168AC"/>
    <w:rsid w:val="00C17848"/>
    <w:rsid w:val="00C20107"/>
    <w:rsid w:val="00C218FE"/>
    <w:rsid w:val="00C21C3D"/>
    <w:rsid w:val="00C21D76"/>
    <w:rsid w:val="00C22937"/>
    <w:rsid w:val="00C22C53"/>
    <w:rsid w:val="00C23D30"/>
    <w:rsid w:val="00C24067"/>
    <w:rsid w:val="00C2500D"/>
    <w:rsid w:val="00C25A3D"/>
    <w:rsid w:val="00C25D4E"/>
    <w:rsid w:val="00C2618E"/>
    <w:rsid w:val="00C26EE8"/>
    <w:rsid w:val="00C27523"/>
    <w:rsid w:val="00C27BF4"/>
    <w:rsid w:val="00C32590"/>
    <w:rsid w:val="00C32E3D"/>
    <w:rsid w:val="00C338F7"/>
    <w:rsid w:val="00C34016"/>
    <w:rsid w:val="00C34237"/>
    <w:rsid w:val="00C342BF"/>
    <w:rsid w:val="00C34539"/>
    <w:rsid w:val="00C3634E"/>
    <w:rsid w:val="00C368D4"/>
    <w:rsid w:val="00C40F46"/>
    <w:rsid w:val="00C4150D"/>
    <w:rsid w:val="00C42081"/>
    <w:rsid w:val="00C424CB"/>
    <w:rsid w:val="00C42B28"/>
    <w:rsid w:val="00C5193A"/>
    <w:rsid w:val="00C53395"/>
    <w:rsid w:val="00C53DCA"/>
    <w:rsid w:val="00C53E1F"/>
    <w:rsid w:val="00C54040"/>
    <w:rsid w:val="00C547C5"/>
    <w:rsid w:val="00C55815"/>
    <w:rsid w:val="00C55EA0"/>
    <w:rsid w:val="00C56484"/>
    <w:rsid w:val="00C57A5F"/>
    <w:rsid w:val="00C60416"/>
    <w:rsid w:val="00C60842"/>
    <w:rsid w:val="00C60EED"/>
    <w:rsid w:val="00C61528"/>
    <w:rsid w:val="00C62ECC"/>
    <w:rsid w:val="00C642D9"/>
    <w:rsid w:val="00C6432B"/>
    <w:rsid w:val="00C64D54"/>
    <w:rsid w:val="00C64D5A"/>
    <w:rsid w:val="00C65471"/>
    <w:rsid w:val="00C6644C"/>
    <w:rsid w:val="00C670A9"/>
    <w:rsid w:val="00C67750"/>
    <w:rsid w:val="00C70E67"/>
    <w:rsid w:val="00C72A74"/>
    <w:rsid w:val="00C72CD2"/>
    <w:rsid w:val="00C73A52"/>
    <w:rsid w:val="00C73F5C"/>
    <w:rsid w:val="00C744D5"/>
    <w:rsid w:val="00C75279"/>
    <w:rsid w:val="00C7537C"/>
    <w:rsid w:val="00C75C5B"/>
    <w:rsid w:val="00C766C1"/>
    <w:rsid w:val="00C773A8"/>
    <w:rsid w:val="00C77C3D"/>
    <w:rsid w:val="00C77F79"/>
    <w:rsid w:val="00C807DD"/>
    <w:rsid w:val="00C81514"/>
    <w:rsid w:val="00C82C35"/>
    <w:rsid w:val="00C83443"/>
    <w:rsid w:val="00C83460"/>
    <w:rsid w:val="00C84C4A"/>
    <w:rsid w:val="00C84CF4"/>
    <w:rsid w:val="00C85D04"/>
    <w:rsid w:val="00C86755"/>
    <w:rsid w:val="00C8679A"/>
    <w:rsid w:val="00C91074"/>
    <w:rsid w:val="00C9226D"/>
    <w:rsid w:val="00C92EB2"/>
    <w:rsid w:val="00C93A2D"/>
    <w:rsid w:val="00C93A54"/>
    <w:rsid w:val="00C93B6E"/>
    <w:rsid w:val="00C9493C"/>
    <w:rsid w:val="00C94B52"/>
    <w:rsid w:val="00C954A4"/>
    <w:rsid w:val="00C958D5"/>
    <w:rsid w:val="00C9672F"/>
    <w:rsid w:val="00C9677F"/>
    <w:rsid w:val="00C9678F"/>
    <w:rsid w:val="00C9686C"/>
    <w:rsid w:val="00CA0236"/>
    <w:rsid w:val="00CA03DC"/>
    <w:rsid w:val="00CA04FD"/>
    <w:rsid w:val="00CA09D5"/>
    <w:rsid w:val="00CA0C56"/>
    <w:rsid w:val="00CA173F"/>
    <w:rsid w:val="00CA175D"/>
    <w:rsid w:val="00CA2333"/>
    <w:rsid w:val="00CA297E"/>
    <w:rsid w:val="00CA2E56"/>
    <w:rsid w:val="00CA3C06"/>
    <w:rsid w:val="00CA40BE"/>
    <w:rsid w:val="00CA4F11"/>
    <w:rsid w:val="00CA4F47"/>
    <w:rsid w:val="00CA54E2"/>
    <w:rsid w:val="00CA5824"/>
    <w:rsid w:val="00CA5C6C"/>
    <w:rsid w:val="00CA649C"/>
    <w:rsid w:val="00CA6F84"/>
    <w:rsid w:val="00CA7D59"/>
    <w:rsid w:val="00CA7E1C"/>
    <w:rsid w:val="00CB0498"/>
    <w:rsid w:val="00CB10E1"/>
    <w:rsid w:val="00CB1B7B"/>
    <w:rsid w:val="00CB1C3A"/>
    <w:rsid w:val="00CB246F"/>
    <w:rsid w:val="00CB2CD2"/>
    <w:rsid w:val="00CB3E72"/>
    <w:rsid w:val="00CB4C05"/>
    <w:rsid w:val="00CB55CF"/>
    <w:rsid w:val="00CB629C"/>
    <w:rsid w:val="00CB7BFC"/>
    <w:rsid w:val="00CC015B"/>
    <w:rsid w:val="00CC0A02"/>
    <w:rsid w:val="00CC1168"/>
    <w:rsid w:val="00CC11C5"/>
    <w:rsid w:val="00CC2E23"/>
    <w:rsid w:val="00CC3657"/>
    <w:rsid w:val="00CC3AE6"/>
    <w:rsid w:val="00CC53FB"/>
    <w:rsid w:val="00CC64A2"/>
    <w:rsid w:val="00CC7EA6"/>
    <w:rsid w:val="00CD0665"/>
    <w:rsid w:val="00CD0669"/>
    <w:rsid w:val="00CD0E29"/>
    <w:rsid w:val="00CD1ECF"/>
    <w:rsid w:val="00CD223F"/>
    <w:rsid w:val="00CD48B4"/>
    <w:rsid w:val="00CD52E8"/>
    <w:rsid w:val="00CD7B4E"/>
    <w:rsid w:val="00CE0283"/>
    <w:rsid w:val="00CE0485"/>
    <w:rsid w:val="00CE07BF"/>
    <w:rsid w:val="00CE188D"/>
    <w:rsid w:val="00CE2E0E"/>
    <w:rsid w:val="00CE3140"/>
    <w:rsid w:val="00CE3549"/>
    <w:rsid w:val="00CE379D"/>
    <w:rsid w:val="00CE3BAC"/>
    <w:rsid w:val="00CE3F0F"/>
    <w:rsid w:val="00CE46FA"/>
    <w:rsid w:val="00CE4A96"/>
    <w:rsid w:val="00CE5254"/>
    <w:rsid w:val="00CE5F3B"/>
    <w:rsid w:val="00CE5F43"/>
    <w:rsid w:val="00CE70A4"/>
    <w:rsid w:val="00CE7756"/>
    <w:rsid w:val="00CE7D0C"/>
    <w:rsid w:val="00CF1659"/>
    <w:rsid w:val="00CF31B3"/>
    <w:rsid w:val="00CF3557"/>
    <w:rsid w:val="00CF4B3D"/>
    <w:rsid w:val="00CF54A6"/>
    <w:rsid w:val="00CF6C7B"/>
    <w:rsid w:val="00D015D2"/>
    <w:rsid w:val="00D034B9"/>
    <w:rsid w:val="00D038F8"/>
    <w:rsid w:val="00D03975"/>
    <w:rsid w:val="00D042BB"/>
    <w:rsid w:val="00D0507A"/>
    <w:rsid w:val="00D05F02"/>
    <w:rsid w:val="00D05FD5"/>
    <w:rsid w:val="00D0600B"/>
    <w:rsid w:val="00D06F50"/>
    <w:rsid w:val="00D108EC"/>
    <w:rsid w:val="00D10911"/>
    <w:rsid w:val="00D1183B"/>
    <w:rsid w:val="00D11F04"/>
    <w:rsid w:val="00D1226F"/>
    <w:rsid w:val="00D12AC4"/>
    <w:rsid w:val="00D13044"/>
    <w:rsid w:val="00D13DFC"/>
    <w:rsid w:val="00D14FC6"/>
    <w:rsid w:val="00D1521F"/>
    <w:rsid w:val="00D15D9C"/>
    <w:rsid w:val="00D15F9D"/>
    <w:rsid w:val="00D17C71"/>
    <w:rsid w:val="00D17E57"/>
    <w:rsid w:val="00D17F34"/>
    <w:rsid w:val="00D205FB"/>
    <w:rsid w:val="00D2159B"/>
    <w:rsid w:val="00D218A6"/>
    <w:rsid w:val="00D22EA8"/>
    <w:rsid w:val="00D24698"/>
    <w:rsid w:val="00D25314"/>
    <w:rsid w:val="00D259F4"/>
    <w:rsid w:val="00D27760"/>
    <w:rsid w:val="00D277B5"/>
    <w:rsid w:val="00D2790C"/>
    <w:rsid w:val="00D3094D"/>
    <w:rsid w:val="00D310DF"/>
    <w:rsid w:val="00D32272"/>
    <w:rsid w:val="00D33510"/>
    <w:rsid w:val="00D3417B"/>
    <w:rsid w:val="00D3477F"/>
    <w:rsid w:val="00D34A01"/>
    <w:rsid w:val="00D34C43"/>
    <w:rsid w:val="00D36465"/>
    <w:rsid w:val="00D40555"/>
    <w:rsid w:val="00D40D51"/>
    <w:rsid w:val="00D4123F"/>
    <w:rsid w:val="00D420B0"/>
    <w:rsid w:val="00D43C4D"/>
    <w:rsid w:val="00D444BD"/>
    <w:rsid w:val="00D44E2E"/>
    <w:rsid w:val="00D4564E"/>
    <w:rsid w:val="00D458F9"/>
    <w:rsid w:val="00D46714"/>
    <w:rsid w:val="00D47294"/>
    <w:rsid w:val="00D4758C"/>
    <w:rsid w:val="00D47EB7"/>
    <w:rsid w:val="00D50195"/>
    <w:rsid w:val="00D50BA1"/>
    <w:rsid w:val="00D51643"/>
    <w:rsid w:val="00D52414"/>
    <w:rsid w:val="00D524CB"/>
    <w:rsid w:val="00D52D2E"/>
    <w:rsid w:val="00D5378E"/>
    <w:rsid w:val="00D55026"/>
    <w:rsid w:val="00D55160"/>
    <w:rsid w:val="00D563C4"/>
    <w:rsid w:val="00D564CB"/>
    <w:rsid w:val="00D56B7A"/>
    <w:rsid w:val="00D574D4"/>
    <w:rsid w:val="00D57821"/>
    <w:rsid w:val="00D60B7E"/>
    <w:rsid w:val="00D60EB9"/>
    <w:rsid w:val="00D6103D"/>
    <w:rsid w:val="00D6215D"/>
    <w:rsid w:val="00D63129"/>
    <w:rsid w:val="00D64BB5"/>
    <w:rsid w:val="00D65259"/>
    <w:rsid w:val="00D66091"/>
    <w:rsid w:val="00D702B8"/>
    <w:rsid w:val="00D7079F"/>
    <w:rsid w:val="00D70F4F"/>
    <w:rsid w:val="00D71CB7"/>
    <w:rsid w:val="00D743FE"/>
    <w:rsid w:val="00D74E0B"/>
    <w:rsid w:val="00D76ADA"/>
    <w:rsid w:val="00D77303"/>
    <w:rsid w:val="00D77C75"/>
    <w:rsid w:val="00D82339"/>
    <w:rsid w:val="00D824FF"/>
    <w:rsid w:val="00D83384"/>
    <w:rsid w:val="00D835A5"/>
    <w:rsid w:val="00D83712"/>
    <w:rsid w:val="00D844F9"/>
    <w:rsid w:val="00D84669"/>
    <w:rsid w:val="00D84D24"/>
    <w:rsid w:val="00D84EFC"/>
    <w:rsid w:val="00D85072"/>
    <w:rsid w:val="00D8533D"/>
    <w:rsid w:val="00D87F89"/>
    <w:rsid w:val="00D900F8"/>
    <w:rsid w:val="00D9031F"/>
    <w:rsid w:val="00D9065F"/>
    <w:rsid w:val="00D9168D"/>
    <w:rsid w:val="00D92179"/>
    <w:rsid w:val="00D932AE"/>
    <w:rsid w:val="00D959D8"/>
    <w:rsid w:val="00D97448"/>
    <w:rsid w:val="00DA02F3"/>
    <w:rsid w:val="00DA0345"/>
    <w:rsid w:val="00DA042A"/>
    <w:rsid w:val="00DA128B"/>
    <w:rsid w:val="00DA1B2F"/>
    <w:rsid w:val="00DA1B90"/>
    <w:rsid w:val="00DA25D7"/>
    <w:rsid w:val="00DA2966"/>
    <w:rsid w:val="00DA3658"/>
    <w:rsid w:val="00DA3E3D"/>
    <w:rsid w:val="00DA54D3"/>
    <w:rsid w:val="00DA5C85"/>
    <w:rsid w:val="00DA7C96"/>
    <w:rsid w:val="00DA7DEB"/>
    <w:rsid w:val="00DB11C3"/>
    <w:rsid w:val="00DB2023"/>
    <w:rsid w:val="00DB5E40"/>
    <w:rsid w:val="00DB5F4F"/>
    <w:rsid w:val="00DB6273"/>
    <w:rsid w:val="00DB74C9"/>
    <w:rsid w:val="00DC09AE"/>
    <w:rsid w:val="00DC18A5"/>
    <w:rsid w:val="00DC1A7D"/>
    <w:rsid w:val="00DC1FA2"/>
    <w:rsid w:val="00DC26D5"/>
    <w:rsid w:val="00DC4EBA"/>
    <w:rsid w:val="00DC5311"/>
    <w:rsid w:val="00DC5F11"/>
    <w:rsid w:val="00DC74C7"/>
    <w:rsid w:val="00DC764E"/>
    <w:rsid w:val="00DC7888"/>
    <w:rsid w:val="00DD054E"/>
    <w:rsid w:val="00DD0B31"/>
    <w:rsid w:val="00DD138A"/>
    <w:rsid w:val="00DD17A7"/>
    <w:rsid w:val="00DD1815"/>
    <w:rsid w:val="00DD1AF3"/>
    <w:rsid w:val="00DD2765"/>
    <w:rsid w:val="00DD343A"/>
    <w:rsid w:val="00DD3FE1"/>
    <w:rsid w:val="00DD478F"/>
    <w:rsid w:val="00DD4928"/>
    <w:rsid w:val="00DD5D37"/>
    <w:rsid w:val="00DD5E09"/>
    <w:rsid w:val="00DD7673"/>
    <w:rsid w:val="00DE15E3"/>
    <w:rsid w:val="00DE1BA0"/>
    <w:rsid w:val="00DE2198"/>
    <w:rsid w:val="00DE2750"/>
    <w:rsid w:val="00DE2FF1"/>
    <w:rsid w:val="00DE3DD8"/>
    <w:rsid w:val="00DE52B9"/>
    <w:rsid w:val="00DE6A8D"/>
    <w:rsid w:val="00DE6E0C"/>
    <w:rsid w:val="00DE70CF"/>
    <w:rsid w:val="00DE7510"/>
    <w:rsid w:val="00DF0109"/>
    <w:rsid w:val="00DF1C09"/>
    <w:rsid w:val="00DF3759"/>
    <w:rsid w:val="00DF3E91"/>
    <w:rsid w:val="00DF6A42"/>
    <w:rsid w:val="00DF6A7B"/>
    <w:rsid w:val="00DF6E8A"/>
    <w:rsid w:val="00E043F3"/>
    <w:rsid w:val="00E0628B"/>
    <w:rsid w:val="00E06679"/>
    <w:rsid w:val="00E073B4"/>
    <w:rsid w:val="00E10185"/>
    <w:rsid w:val="00E104BE"/>
    <w:rsid w:val="00E111BF"/>
    <w:rsid w:val="00E1226B"/>
    <w:rsid w:val="00E12427"/>
    <w:rsid w:val="00E12C38"/>
    <w:rsid w:val="00E1420B"/>
    <w:rsid w:val="00E15051"/>
    <w:rsid w:val="00E16782"/>
    <w:rsid w:val="00E17234"/>
    <w:rsid w:val="00E17827"/>
    <w:rsid w:val="00E2218E"/>
    <w:rsid w:val="00E23CB0"/>
    <w:rsid w:val="00E23E07"/>
    <w:rsid w:val="00E26255"/>
    <w:rsid w:val="00E26F7C"/>
    <w:rsid w:val="00E304E8"/>
    <w:rsid w:val="00E322CD"/>
    <w:rsid w:val="00E332EB"/>
    <w:rsid w:val="00E33547"/>
    <w:rsid w:val="00E340DF"/>
    <w:rsid w:val="00E348B4"/>
    <w:rsid w:val="00E35259"/>
    <w:rsid w:val="00E355A9"/>
    <w:rsid w:val="00E36F41"/>
    <w:rsid w:val="00E404EE"/>
    <w:rsid w:val="00E40A18"/>
    <w:rsid w:val="00E41454"/>
    <w:rsid w:val="00E41BE9"/>
    <w:rsid w:val="00E43040"/>
    <w:rsid w:val="00E431ED"/>
    <w:rsid w:val="00E4324C"/>
    <w:rsid w:val="00E436D2"/>
    <w:rsid w:val="00E453D7"/>
    <w:rsid w:val="00E45FAA"/>
    <w:rsid w:val="00E47205"/>
    <w:rsid w:val="00E47D8D"/>
    <w:rsid w:val="00E5171D"/>
    <w:rsid w:val="00E5298F"/>
    <w:rsid w:val="00E52BF1"/>
    <w:rsid w:val="00E53DC3"/>
    <w:rsid w:val="00E56246"/>
    <w:rsid w:val="00E577DE"/>
    <w:rsid w:val="00E5780E"/>
    <w:rsid w:val="00E604BF"/>
    <w:rsid w:val="00E6058C"/>
    <w:rsid w:val="00E61C80"/>
    <w:rsid w:val="00E63D48"/>
    <w:rsid w:val="00E63DF6"/>
    <w:rsid w:val="00E64033"/>
    <w:rsid w:val="00E65184"/>
    <w:rsid w:val="00E65703"/>
    <w:rsid w:val="00E66BDB"/>
    <w:rsid w:val="00E70C02"/>
    <w:rsid w:val="00E72119"/>
    <w:rsid w:val="00E72E34"/>
    <w:rsid w:val="00E72F0E"/>
    <w:rsid w:val="00E73658"/>
    <w:rsid w:val="00E73D9C"/>
    <w:rsid w:val="00E748B2"/>
    <w:rsid w:val="00E76746"/>
    <w:rsid w:val="00E770EB"/>
    <w:rsid w:val="00E77659"/>
    <w:rsid w:val="00E8017E"/>
    <w:rsid w:val="00E8188C"/>
    <w:rsid w:val="00E82BCF"/>
    <w:rsid w:val="00E851C2"/>
    <w:rsid w:val="00E857F9"/>
    <w:rsid w:val="00E85A53"/>
    <w:rsid w:val="00E85AC0"/>
    <w:rsid w:val="00E85F12"/>
    <w:rsid w:val="00E86083"/>
    <w:rsid w:val="00E8614F"/>
    <w:rsid w:val="00E86219"/>
    <w:rsid w:val="00E87154"/>
    <w:rsid w:val="00E908E0"/>
    <w:rsid w:val="00E926BB"/>
    <w:rsid w:val="00E941D7"/>
    <w:rsid w:val="00E94546"/>
    <w:rsid w:val="00E95361"/>
    <w:rsid w:val="00E96FD1"/>
    <w:rsid w:val="00EA1181"/>
    <w:rsid w:val="00EA20E6"/>
    <w:rsid w:val="00EA2FCA"/>
    <w:rsid w:val="00EA38F7"/>
    <w:rsid w:val="00EA4E96"/>
    <w:rsid w:val="00EA6D06"/>
    <w:rsid w:val="00EB113E"/>
    <w:rsid w:val="00EB2046"/>
    <w:rsid w:val="00EB30D1"/>
    <w:rsid w:val="00EB4CD1"/>
    <w:rsid w:val="00EB5D6A"/>
    <w:rsid w:val="00EB6865"/>
    <w:rsid w:val="00EB713E"/>
    <w:rsid w:val="00EB7BB5"/>
    <w:rsid w:val="00EC1ABB"/>
    <w:rsid w:val="00EC1EC2"/>
    <w:rsid w:val="00EC20B0"/>
    <w:rsid w:val="00EC37CE"/>
    <w:rsid w:val="00EC3923"/>
    <w:rsid w:val="00EC443F"/>
    <w:rsid w:val="00EC4555"/>
    <w:rsid w:val="00EC4890"/>
    <w:rsid w:val="00EC4C80"/>
    <w:rsid w:val="00EC4F0A"/>
    <w:rsid w:val="00EC4F83"/>
    <w:rsid w:val="00EC6A24"/>
    <w:rsid w:val="00EC7BA5"/>
    <w:rsid w:val="00ED07AB"/>
    <w:rsid w:val="00ED0DCD"/>
    <w:rsid w:val="00ED1858"/>
    <w:rsid w:val="00ED1B34"/>
    <w:rsid w:val="00ED3986"/>
    <w:rsid w:val="00ED6CF2"/>
    <w:rsid w:val="00ED7F6A"/>
    <w:rsid w:val="00EE097A"/>
    <w:rsid w:val="00EE0CE4"/>
    <w:rsid w:val="00EE17BF"/>
    <w:rsid w:val="00EE1C43"/>
    <w:rsid w:val="00EE2E15"/>
    <w:rsid w:val="00EE346D"/>
    <w:rsid w:val="00EE3640"/>
    <w:rsid w:val="00EF0173"/>
    <w:rsid w:val="00EF0A33"/>
    <w:rsid w:val="00EF0AD0"/>
    <w:rsid w:val="00EF1229"/>
    <w:rsid w:val="00EF1FC5"/>
    <w:rsid w:val="00EF2EBC"/>
    <w:rsid w:val="00EF5316"/>
    <w:rsid w:val="00EF66B5"/>
    <w:rsid w:val="00EF6D3D"/>
    <w:rsid w:val="00EF7178"/>
    <w:rsid w:val="00EF795C"/>
    <w:rsid w:val="00F00780"/>
    <w:rsid w:val="00F01677"/>
    <w:rsid w:val="00F0202F"/>
    <w:rsid w:val="00F02D5F"/>
    <w:rsid w:val="00F02F5D"/>
    <w:rsid w:val="00F03335"/>
    <w:rsid w:val="00F04A60"/>
    <w:rsid w:val="00F0744E"/>
    <w:rsid w:val="00F07F06"/>
    <w:rsid w:val="00F11485"/>
    <w:rsid w:val="00F11C4C"/>
    <w:rsid w:val="00F12408"/>
    <w:rsid w:val="00F12514"/>
    <w:rsid w:val="00F150E4"/>
    <w:rsid w:val="00F156EB"/>
    <w:rsid w:val="00F164F1"/>
    <w:rsid w:val="00F17506"/>
    <w:rsid w:val="00F17687"/>
    <w:rsid w:val="00F17873"/>
    <w:rsid w:val="00F2027E"/>
    <w:rsid w:val="00F2090B"/>
    <w:rsid w:val="00F20E61"/>
    <w:rsid w:val="00F220C7"/>
    <w:rsid w:val="00F226F3"/>
    <w:rsid w:val="00F2338D"/>
    <w:rsid w:val="00F2520A"/>
    <w:rsid w:val="00F2533F"/>
    <w:rsid w:val="00F260BE"/>
    <w:rsid w:val="00F27A8B"/>
    <w:rsid w:val="00F27DCF"/>
    <w:rsid w:val="00F27F34"/>
    <w:rsid w:val="00F304AF"/>
    <w:rsid w:val="00F32344"/>
    <w:rsid w:val="00F326C1"/>
    <w:rsid w:val="00F32E43"/>
    <w:rsid w:val="00F33128"/>
    <w:rsid w:val="00F33802"/>
    <w:rsid w:val="00F34E24"/>
    <w:rsid w:val="00F35004"/>
    <w:rsid w:val="00F35014"/>
    <w:rsid w:val="00F367DC"/>
    <w:rsid w:val="00F37BCF"/>
    <w:rsid w:val="00F37C3C"/>
    <w:rsid w:val="00F37C65"/>
    <w:rsid w:val="00F40B99"/>
    <w:rsid w:val="00F41245"/>
    <w:rsid w:val="00F41BDD"/>
    <w:rsid w:val="00F4219D"/>
    <w:rsid w:val="00F42943"/>
    <w:rsid w:val="00F42C93"/>
    <w:rsid w:val="00F44963"/>
    <w:rsid w:val="00F45A12"/>
    <w:rsid w:val="00F46E37"/>
    <w:rsid w:val="00F46E9F"/>
    <w:rsid w:val="00F5135D"/>
    <w:rsid w:val="00F52854"/>
    <w:rsid w:val="00F5440A"/>
    <w:rsid w:val="00F5503E"/>
    <w:rsid w:val="00F56460"/>
    <w:rsid w:val="00F60E88"/>
    <w:rsid w:val="00F615FF"/>
    <w:rsid w:val="00F61B32"/>
    <w:rsid w:val="00F63195"/>
    <w:rsid w:val="00F63764"/>
    <w:rsid w:val="00F64C09"/>
    <w:rsid w:val="00F65731"/>
    <w:rsid w:val="00F70E04"/>
    <w:rsid w:val="00F72423"/>
    <w:rsid w:val="00F72613"/>
    <w:rsid w:val="00F72E48"/>
    <w:rsid w:val="00F72F48"/>
    <w:rsid w:val="00F74396"/>
    <w:rsid w:val="00F74405"/>
    <w:rsid w:val="00F761F9"/>
    <w:rsid w:val="00F77022"/>
    <w:rsid w:val="00F777BA"/>
    <w:rsid w:val="00F779AA"/>
    <w:rsid w:val="00F80481"/>
    <w:rsid w:val="00F8105B"/>
    <w:rsid w:val="00F81259"/>
    <w:rsid w:val="00F82955"/>
    <w:rsid w:val="00F82D2A"/>
    <w:rsid w:val="00F839D0"/>
    <w:rsid w:val="00F8586C"/>
    <w:rsid w:val="00F85D6F"/>
    <w:rsid w:val="00F86C1D"/>
    <w:rsid w:val="00F87A16"/>
    <w:rsid w:val="00F90C32"/>
    <w:rsid w:val="00F9325A"/>
    <w:rsid w:val="00F94658"/>
    <w:rsid w:val="00F95187"/>
    <w:rsid w:val="00F96C48"/>
    <w:rsid w:val="00F96D97"/>
    <w:rsid w:val="00FA0D77"/>
    <w:rsid w:val="00FA1095"/>
    <w:rsid w:val="00FA11CE"/>
    <w:rsid w:val="00FA1CBD"/>
    <w:rsid w:val="00FA1D70"/>
    <w:rsid w:val="00FA2886"/>
    <w:rsid w:val="00FA2B9F"/>
    <w:rsid w:val="00FA2F7F"/>
    <w:rsid w:val="00FA54BB"/>
    <w:rsid w:val="00FA5DEC"/>
    <w:rsid w:val="00FA6A09"/>
    <w:rsid w:val="00FA6EE8"/>
    <w:rsid w:val="00FA740B"/>
    <w:rsid w:val="00FA7446"/>
    <w:rsid w:val="00FB0762"/>
    <w:rsid w:val="00FB08ED"/>
    <w:rsid w:val="00FB17B4"/>
    <w:rsid w:val="00FB3D77"/>
    <w:rsid w:val="00FB55D5"/>
    <w:rsid w:val="00FB665B"/>
    <w:rsid w:val="00FB798A"/>
    <w:rsid w:val="00FC1818"/>
    <w:rsid w:val="00FC2D5A"/>
    <w:rsid w:val="00FC350F"/>
    <w:rsid w:val="00FC4A2D"/>
    <w:rsid w:val="00FC4DBE"/>
    <w:rsid w:val="00FC5916"/>
    <w:rsid w:val="00FC5998"/>
    <w:rsid w:val="00FC5FF5"/>
    <w:rsid w:val="00FC786B"/>
    <w:rsid w:val="00FD039B"/>
    <w:rsid w:val="00FD16E9"/>
    <w:rsid w:val="00FD1F2F"/>
    <w:rsid w:val="00FD2343"/>
    <w:rsid w:val="00FD2404"/>
    <w:rsid w:val="00FD34D7"/>
    <w:rsid w:val="00FD34DE"/>
    <w:rsid w:val="00FD7162"/>
    <w:rsid w:val="00FD723C"/>
    <w:rsid w:val="00FE0017"/>
    <w:rsid w:val="00FE148B"/>
    <w:rsid w:val="00FE1547"/>
    <w:rsid w:val="00FE1B4B"/>
    <w:rsid w:val="00FE2AB0"/>
    <w:rsid w:val="00FE36EB"/>
    <w:rsid w:val="00FE403D"/>
    <w:rsid w:val="00FE4759"/>
    <w:rsid w:val="00FE583D"/>
    <w:rsid w:val="00FE5C6B"/>
    <w:rsid w:val="00FE5E2E"/>
    <w:rsid w:val="00FE5ECB"/>
    <w:rsid w:val="00FF0102"/>
    <w:rsid w:val="00FF018F"/>
    <w:rsid w:val="00FF0502"/>
    <w:rsid w:val="00FF0ADD"/>
    <w:rsid w:val="00FF295B"/>
    <w:rsid w:val="00FF3E48"/>
    <w:rsid w:val="00FF4406"/>
    <w:rsid w:val="00FF4ABE"/>
    <w:rsid w:val="00FF4AFD"/>
    <w:rsid w:val="00FF4F02"/>
    <w:rsid w:val="00FF5870"/>
    <w:rsid w:val="00FF5AE2"/>
    <w:rsid w:val="00FF5DEA"/>
    <w:rsid w:val="00FF635F"/>
    <w:rsid w:val="00FF6BF8"/>
    <w:rsid w:val="00FF738A"/>
    <w:rsid w:val="34FE797D"/>
    <w:rsid w:val="64AF313D"/>
    <w:rsid w:val="794A34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43"/>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44"/>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link w:val="4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5">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annotation reference"/>
    <w:basedOn w:val="5"/>
    <w:semiHidden/>
    <w:unhideWhenUsed/>
    <w:qFormat/>
    <w:uiPriority w:val="99"/>
    <w:rPr>
      <w:sz w:val="16"/>
      <w:szCs w:val="16"/>
    </w:rPr>
  </w:style>
  <w:style w:type="character" w:styleId="8">
    <w:name w:val="Emphasis"/>
    <w:basedOn w:val="5"/>
    <w:qFormat/>
    <w:uiPriority w:val="20"/>
    <w:rPr>
      <w:i/>
      <w:iCs/>
    </w:rPr>
  </w:style>
  <w:style w:type="character" w:styleId="9">
    <w:name w:val="Hyperlink"/>
    <w:basedOn w:val="5"/>
    <w:semiHidden/>
    <w:unhideWhenUsed/>
    <w:qFormat/>
    <w:uiPriority w:val="99"/>
    <w:rPr>
      <w:color w:val="0000FF"/>
      <w:u w:val="single"/>
    </w:rPr>
  </w:style>
  <w:style w:type="character" w:styleId="10">
    <w:name w:val="Strong"/>
    <w:basedOn w:val="5"/>
    <w:qFormat/>
    <w:uiPriority w:val="22"/>
    <w:rPr>
      <w:b/>
      <w:bCs/>
    </w:rPr>
  </w:style>
  <w:style w:type="paragraph" w:styleId="11">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2">
    <w:name w:val="Body Text 2"/>
    <w:basedOn w:val="1"/>
    <w:link w:val="51"/>
    <w:unhideWhenUsed/>
    <w:uiPriority w:val="99"/>
    <w:pPr>
      <w:spacing w:after="120" w:line="480" w:lineRule="auto"/>
    </w:pPr>
  </w:style>
  <w:style w:type="paragraph" w:styleId="13">
    <w:name w:val="Plain Text"/>
    <w:basedOn w:val="1"/>
    <w:link w:val="56"/>
    <w:unhideWhenUsed/>
    <w:qFormat/>
    <w:uiPriority w:val="99"/>
    <w:pPr>
      <w:spacing w:after="0" w:line="240" w:lineRule="auto"/>
    </w:pPr>
    <w:rPr>
      <w:rFonts w:ascii="Calibri" w:hAnsi="Calibri"/>
      <w:szCs w:val="21"/>
    </w:rPr>
  </w:style>
  <w:style w:type="paragraph" w:styleId="14">
    <w:name w:val="annotation text"/>
    <w:basedOn w:val="1"/>
    <w:link w:val="24"/>
    <w:semiHidden/>
    <w:unhideWhenUsed/>
    <w:qFormat/>
    <w:uiPriority w:val="99"/>
    <w:pPr>
      <w:autoSpaceDE w:val="0"/>
      <w:autoSpaceDN w:val="0"/>
      <w:spacing w:after="0" w:line="240" w:lineRule="auto"/>
    </w:pPr>
    <w:rPr>
      <w:rFonts w:ascii="Times New Roman" w:hAnsi="Times New Roman" w:eastAsia="Times New Roman" w:cs="Times New Roman"/>
      <w:sz w:val="20"/>
      <w:szCs w:val="20"/>
      <w:lang w:eastAsia="ru-RU"/>
    </w:rPr>
  </w:style>
  <w:style w:type="paragraph" w:styleId="15">
    <w:name w:val="annotation subject"/>
    <w:basedOn w:val="14"/>
    <w:next w:val="14"/>
    <w:link w:val="26"/>
    <w:semiHidden/>
    <w:unhideWhenUsed/>
    <w:qFormat/>
    <w:uiPriority w:val="99"/>
    <w:pPr>
      <w:autoSpaceDE/>
      <w:autoSpaceDN/>
      <w:spacing w:after="160"/>
    </w:pPr>
    <w:rPr>
      <w:rFonts w:asciiTheme="minorHAnsi" w:hAnsiTheme="minorHAnsi" w:eastAsiaTheme="minorHAnsi" w:cstheme="minorBidi"/>
      <w:b/>
      <w:bCs/>
      <w:lang w:eastAsia="en-US"/>
    </w:rPr>
  </w:style>
  <w:style w:type="paragraph" w:styleId="16">
    <w:name w:val="header"/>
    <w:basedOn w:val="1"/>
    <w:link w:val="40"/>
    <w:unhideWhenUsed/>
    <w:qFormat/>
    <w:uiPriority w:val="99"/>
    <w:pPr>
      <w:tabs>
        <w:tab w:val="center" w:pos="4677"/>
        <w:tab w:val="right" w:pos="9355"/>
      </w:tabs>
      <w:spacing w:after="0" w:line="240" w:lineRule="auto"/>
    </w:pPr>
  </w:style>
  <w:style w:type="paragraph" w:styleId="17">
    <w:name w:val="Body Text Indent"/>
    <w:basedOn w:val="1"/>
    <w:link w:val="47"/>
    <w:qFormat/>
    <w:uiPriority w:val="0"/>
    <w:pPr>
      <w:spacing w:after="0" w:line="240" w:lineRule="auto"/>
      <w:ind w:firstLine="748"/>
      <w:jc w:val="both"/>
    </w:pPr>
    <w:rPr>
      <w:rFonts w:ascii="Times New Roman" w:hAnsi="Times New Roman" w:eastAsia="Times New Roman" w:cs="Times New Roman"/>
      <w:b/>
      <w:bCs/>
      <w:sz w:val="28"/>
      <w:szCs w:val="28"/>
      <w:lang w:eastAsia="ru-RU"/>
    </w:rPr>
  </w:style>
  <w:style w:type="paragraph" w:styleId="18">
    <w:name w:val="Title"/>
    <w:basedOn w:val="1"/>
    <w:link w:val="38"/>
    <w:qFormat/>
    <w:uiPriority w:val="0"/>
    <w:pPr>
      <w:spacing w:after="0" w:line="240" w:lineRule="auto"/>
      <w:jc w:val="center"/>
    </w:pPr>
    <w:rPr>
      <w:rFonts w:ascii="Times New Roman" w:hAnsi="Times New Roman" w:eastAsia="Times New Roman" w:cs="Times New Roman"/>
      <w:b/>
      <w:sz w:val="28"/>
      <w:szCs w:val="20"/>
      <w:lang w:eastAsia="ru-RU"/>
    </w:rPr>
  </w:style>
  <w:style w:type="paragraph" w:styleId="19">
    <w:name w:val="footer"/>
    <w:basedOn w:val="1"/>
    <w:link w:val="41"/>
    <w:unhideWhenUsed/>
    <w:qFormat/>
    <w:uiPriority w:val="99"/>
    <w:pPr>
      <w:tabs>
        <w:tab w:val="center" w:pos="4677"/>
        <w:tab w:val="right" w:pos="9355"/>
      </w:tabs>
      <w:spacing w:after="0" w:line="240" w:lineRule="auto"/>
    </w:pPr>
  </w:style>
  <w:style w:type="paragraph" w:styleId="20">
    <w:name w:val="Normal (Web)"/>
    <w:basedOn w:val="1"/>
    <w:link w:val="32"/>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1">
    <w:name w:val="HTML Preformatted"/>
    <w:basedOn w:val="1"/>
    <w:link w:val="52"/>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22">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No Spacing"/>
    <w:basedOn w:val="1"/>
    <w:link w:val="3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4">
    <w:name w:val="Текст примечания Знак"/>
    <w:basedOn w:val="5"/>
    <w:link w:val="14"/>
    <w:semiHidden/>
    <w:qFormat/>
    <w:uiPriority w:val="99"/>
    <w:rPr>
      <w:rFonts w:ascii="Times New Roman" w:hAnsi="Times New Roman" w:eastAsia="Times New Roman" w:cs="Times New Roman"/>
      <w:sz w:val="20"/>
      <w:szCs w:val="20"/>
      <w:lang w:eastAsia="ru-RU"/>
    </w:rPr>
  </w:style>
  <w:style w:type="character" w:customStyle="1" w:styleId="25">
    <w:name w:val="Текст выноски Знак"/>
    <w:basedOn w:val="5"/>
    <w:link w:val="11"/>
    <w:semiHidden/>
    <w:qFormat/>
    <w:uiPriority w:val="99"/>
    <w:rPr>
      <w:rFonts w:ascii="Segoe UI" w:hAnsi="Segoe UI" w:cs="Segoe UI"/>
      <w:sz w:val="18"/>
      <w:szCs w:val="18"/>
    </w:rPr>
  </w:style>
  <w:style w:type="character" w:customStyle="1" w:styleId="26">
    <w:name w:val="Тема примечания Знак"/>
    <w:basedOn w:val="24"/>
    <w:link w:val="15"/>
    <w:semiHidden/>
    <w:qFormat/>
    <w:uiPriority w:val="99"/>
    <w:rPr>
      <w:rFonts w:ascii="Times New Roman" w:hAnsi="Times New Roman" w:eastAsia="Times New Roman" w:cs="Times New Roman"/>
      <w:b/>
      <w:bCs/>
      <w:sz w:val="20"/>
      <w:szCs w:val="20"/>
      <w:lang w:eastAsia="ru-RU"/>
    </w:rPr>
  </w:style>
  <w:style w:type="character" w:customStyle="1" w:styleId="27">
    <w:name w:val="Font Style13"/>
    <w:basedOn w:val="5"/>
    <w:qFormat/>
    <w:uiPriority w:val="99"/>
    <w:rPr>
      <w:rFonts w:ascii="Times New Roman" w:hAnsi="Times New Roman" w:cs="Times New Roman"/>
      <w:sz w:val="26"/>
      <w:szCs w:val="26"/>
    </w:rPr>
  </w:style>
  <w:style w:type="paragraph" w:customStyle="1" w:styleId="28">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29">
    <w:name w:val="Default"/>
    <w:link w:val="59"/>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styleId="30">
    <w:name w:val="List Paragraph"/>
    <w:basedOn w:val="1"/>
    <w:qFormat/>
    <w:uiPriority w:val="34"/>
    <w:pPr>
      <w:spacing w:after="200" w:line="276" w:lineRule="auto"/>
      <w:ind w:left="720"/>
      <w:contextualSpacing/>
    </w:pPr>
  </w:style>
  <w:style w:type="character" w:customStyle="1" w:styleId="31">
    <w:name w:val="Без интервала Знак"/>
    <w:link w:val="23"/>
    <w:qFormat/>
    <w:locked/>
    <w:uiPriority w:val="0"/>
    <w:rPr>
      <w:rFonts w:ascii="Times New Roman" w:hAnsi="Times New Roman" w:eastAsia="Times New Roman" w:cs="Times New Roman"/>
      <w:sz w:val="24"/>
      <w:szCs w:val="24"/>
      <w:lang w:eastAsia="ru-RU"/>
    </w:rPr>
  </w:style>
  <w:style w:type="character" w:customStyle="1" w:styleId="32">
    <w:name w:val="Обычный (веб) Знак"/>
    <w:basedOn w:val="5"/>
    <w:link w:val="20"/>
    <w:qFormat/>
    <w:locked/>
    <w:uiPriority w:val="99"/>
    <w:rPr>
      <w:rFonts w:ascii="Times New Roman" w:hAnsi="Times New Roman" w:eastAsia="Times New Roman" w:cs="Times New Roman"/>
      <w:sz w:val="24"/>
      <w:szCs w:val="24"/>
      <w:lang w:eastAsia="ru-RU"/>
    </w:rPr>
  </w:style>
  <w:style w:type="paragraph" w:customStyle="1" w:styleId="33">
    <w:name w:val="Style2"/>
    <w:basedOn w:val="1"/>
    <w:uiPriority w:val="99"/>
    <w:pPr>
      <w:widowControl w:val="0"/>
      <w:autoSpaceDE w:val="0"/>
      <w:autoSpaceDN w:val="0"/>
      <w:adjustRightInd w:val="0"/>
      <w:spacing w:after="0" w:line="326" w:lineRule="exact"/>
      <w:ind w:firstLine="691"/>
      <w:jc w:val="both"/>
    </w:pPr>
    <w:rPr>
      <w:rFonts w:ascii="Times New Roman" w:hAnsi="Times New Roman" w:cs="Times New Roman" w:eastAsiaTheme="minorEastAsia"/>
      <w:sz w:val="24"/>
      <w:szCs w:val="24"/>
      <w:lang w:eastAsia="ru-RU"/>
    </w:rPr>
  </w:style>
  <w:style w:type="paragraph" w:customStyle="1" w:styleId="34">
    <w:name w:val="msonospacing"/>
    <w:basedOn w:val="1"/>
    <w:semiHidden/>
    <w:qFormat/>
    <w:uiPriority w:val="99"/>
    <w:pPr>
      <w:spacing w:before="100" w:beforeAutospacing="1" w:after="100" w:afterAutospacing="1" w:line="240" w:lineRule="auto"/>
    </w:pPr>
    <w:rPr>
      <w:rFonts w:ascii="Times New Roman" w:hAnsi="Times New Roman" w:eastAsia="Calibri" w:cs="Times New Roman"/>
      <w:color w:val="000000"/>
      <w:sz w:val="24"/>
      <w:szCs w:val="24"/>
      <w:lang w:eastAsia="ru-RU"/>
    </w:rPr>
  </w:style>
  <w:style w:type="paragraph" w:customStyle="1" w:styleId="35">
    <w:name w:val="msolistparagraph"/>
    <w:basedOn w:val="1"/>
    <w:semiHidden/>
    <w:uiPriority w:val="99"/>
    <w:pPr>
      <w:spacing w:before="100" w:beforeAutospacing="1" w:after="100" w:afterAutospacing="1" w:line="240" w:lineRule="auto"/>
    </w:pPr>
    <w:rPr>
      <w:rFonts w:ascii="Times New Roman" w:hAnsi="Times New Roman" w:eastAsia="Calibri" w:cs="Times New Roman"/>
      <w:color w:val="000000"/>
      <w:sz w:val="24"/>
      <w:szCs w:val="24"/>
      <w:lang w:eastAsia="ru-RU"/>
    </w:rPr>
  </w:style>
  <w:style w:type="character" w:customStyle="1" w:styleId="36">
    <w:name w:val="fontstyle56"/>
    <w:basedOn w:val="5"/>
    <w:qFormat/>
    <w:uiPriority w:val="0"/>
  </w:style>
  <w:style w:type="paragraph" w:customStyle="1" w:styleId="37">
    <w:name w:val="Абзац списка1"/>
    <w:basedOn w:val="1"/>
    <w:qFormat/>
    <w:uiPriority w:val="99"/>
    <w:pPr>
      <w:spacing w:after="0" w:line="240" w:lineRule="auto"/>
      <w:ind w:left="720"/>
    </w:pPr>
    <w:rPr>
      <w:rFonts w:ascii="Times New Roman" w:hAnsi="Times New Roman" w:eastAsia="Times New Roman" w:cs="Times New Roman"/>
      <w:sz w:val="20"/>
      <w:szCs w:val="20"/>
      <w:lang w:eastAsia="ru-RU"/>
    </w:rPr>
  </w:style>
  <w:style w:type="character" w:customStyle="1" w:styleId="38">
    <w:name w:val="Заголовок Знак"/>
    <w:basedOn w:val="5"/>
    <w:link w:val="18"/>
    <w:qFormat/>
    <w:uiPriority w:val="0"/>
    <w:rPr>
      <w:rFonts w:ascii="Times New Roman" w:hAnsi="Times New Roman" w:eastAsia="Times New Roman" w:cs="Times New Roman"/>
      <w:b/>
      <w:sz w:val="28"/>
      <w:szCs w:val="20"/>
      <w:lang w:eastAsia="ru-RU"/>
    </w:rPr>
  </w:style>
  <w:style w:type="character" w:customStyle="1" w:styleId="39">
    <w:name w:val="s1"/>
    <w:basedOn w:val="5"/>
    <w:uiPriority w:val="0"/>
  </w:style>
  <w:style w:type="character" w:customStyle="1" w:styleId="40">
    <w:name w:val="Верхний колонтитул Знак"/>
    <w:basedOn w:val="5"/>
    <w:link w:val="16"/>
    <w:uiPriority w:val="99"/>
  </w:style>
  <w:style w:type="character" w:customStyle="1" w:styleId="41">
    <w:name w:val="Нижний колонтитул Знак"/>
    <w:basedOn w:val="5"/>
    <w:link w:val="19"/>
    <w:qFormat/>
    <w:uiPriority w:val="99"/>
  </w:style>
  <w:style w:type="character" w:customStyle="1" w:styleId="42">
    <w:name w:val="Заголовок 3 Знак"/>
    <w:basedOn w:val="5"/>
    <w:link w:val="4"/>
    <w:qFormat/>
    <w:uiPriority w:val="9"/>
    <w:rPr>
      <w:rFonts w:ascii="Times New Roman" w:hAnsi="Times New Roman" w:eastAsia="Times New Roman" w:cs="Times New Roman"/>
      <w:b/>
      <w:bCs/>
      <w:sz w:val="27"/>
      <w:szCs w:val="27"/>
      <w:lang w:eastAsia="ru-RU"/>
    </w:rPr>
  </w:style>
  <w:style w:type="character" w:customStyle="1" w:styleId="43">
    <w:name w:val="Заголовок 1 Знак"/>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44">
    <w:name w:val="Заголовок 2 Знак"/>
    <w:basedOn w:val="5"/>
    <w:link w:val="3"/>
    <w:qFormat/>
    <w:uiPriority w:val="9"/>
    <w:rPr>
      <w:rFonts w:asciiTheme="majorHAnsi" w:hAnsiTheme="majorHAnsi" w:eastAsiaTheme="majorEastAsia" w:cstheme="majorBidi"/>
      <w:color w:val="2E75B6" w:themeColor="accent1" w:themeShade="BF"/>
      <w:sz w:val="26"/>
      <w:szCs w:val="26"/>
    </w:rPr>
  </w:style>
  <w:style w:type="character" w:customStyle="1" w:styleId="45">
    <w:name w:val="c9"/>
    <w:qFormat/>
    <w:uiPriority w:val="0"/>
  </w:style>
  <w:style w:type="character" w:customStyle="1" w:styleId="46">
    <w:name w:val="fontstyle01"/>
    <w:basedOn w:val="5"/>
    <w:uiPriority w:val="0"/>
    <w:rPr>
      <w:rFonts w:hint="default" w:ascii="Times New Roman" w:hAnsi="Times New Roman" w:cs="Times New Roman"/>
      <w:color w:val="000000"/>
      <w:sz w:val="28"/>
      <w:szCs w:val="28"/>
    </w:rPr>
  </w:style>
  <w:style w:type="character" w:customStyle="1" w:styleId="47">
    <w:name w:val="Основной текст с отступом Знак"/>
    <w:basedOn w:val="5"/>
    <w:link w:val="17"/>
    <w:qFormat/>
    <w:uiPriority w:val="0"/>
    <w:rPr>
      <w:rFonts w:ascii="Times New Roman" w:hAnsi="Times New Roman" w:eastAsia="Times New Roman" w:cs="Times New Roman"/>
      <w:b/>
      <w:bCs/>
      <w:sz w:val="28"/>
      <w:szCs w:val="28"/>
      <w:lang w:eastAsia="ru-RU"/>
    </w:rPr>
  </w:style>
  <w:style w:type="character" w:customStyle="1" w:styleId="48">
    <w:name w:val="block"/>
    <w:qFormat/>
    <w:uiPriority w:val="0"/>
  </w:style>
  <w:style w:type="paragraph" w:customStyle="1" w:styleId="49">
    <w:name w:val="ConsNonformat"/>
    <w:qFormat/>
    <w:uiPriority w:val="0"/>
    <w:pPr>
      <w:widowControl w:val="0"/>
      <w:snapToGrid w:val="0"/>
      <w:spacing w:after="0" w:line="240" w:lineRule="auto"/>
    </w:pPr>
    <w:rPr>
      <w:rFonts w:ascii="Courier New" w:hAnsi="Courier New" w:eastAsia="Times New Roman" w:cs="Times New Roman"/>
      <w:sz w:val="20"/>
      <w:szCs w:val="20"/>
      <w:lang w:val="ru-RU" w:eastAsia="ru-RU" w:bidi="ar-SA"/>
    </w:rPr>
  </w:style>
  <w:style w:type="paragraph" w:customStyle="1" w:styleId="50">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1">
    <w:name w:val="Основной текст 2 Знак"/>
    <w:basedOn w:val="5"/>
    <w:link w:val="12"/>
    <w:uiPriority w:val="99"/>
  </w:style>
  <w:style w:type="character" w:customStyle="1" w:styleId="52">
    <w:name w:val="Стандартный HTML Знак"/>
    <w:basedOn w:val="5"/>
    <w:link w:val="21"/>
    <w:semiHidden/>
    <w:qFormat/>
    <w:uiPriority w:val="99"/>
    <w:rPr>
      <w:rFonts w:ascii="Courier New" w:hAnsi="Courier New" w:eastAsia="Times New Roman" w:cs="Courier New"/>
      <w:sz w:val="20"/>
      <w:szCs w:val="20"/>
      <w:lang w:eastAsia="ru-RU"/>
    </w:rPr>
  </w:style>
  <w:style w:type="paragraph" w:customStyle="1" w:styleId="53">
    <w:name w:val="msonormal_mr_css_attr"/>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4">
    <w:name w:val="Îáû÷íûé1"/>
    <w:qFormat/>
    <w:uiPriority w:val="0"/>
    <w:pPr>
      <w:widowControl w:val="0"/>
      <w:spacing w:after="0" w:line="240" w:lineRule="auto"/>
    </w:pPr>
    <w:rPr>
      <w:rFonts w:ascii="Times New Roman" w:hAnsi="Times New Roman" w:eastAsia="Times New Roman" w:cs="Times New Roman"/>
      <w:sz w:val="20"/>
      <w:szCs w:val="20"/>
      <w:lang w:val="ru-RU" w:eastAsia="ru-RU" w:bidi="ar-SA"/>
    </w:rPr>
  </w:style>
  <w:style w:type="paragraph" w:customStyle="1" w:styleId="55">
    <w:name w:val="default"/>
    <w:basedOn w:val="1"/>
    <w:uiPriority w:val="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56">
    <w:name w:val="Текст Знак"/>
    <w:basedOn w:val="5"/>
    <w:link w:val="13"/>
    <w:qFormat/>
    <w:uiPriority w:val="99"/>
    <w:rPr>
      <w:rFonts w:ascii="Calibri" w:hAnsi="Calibri"/>
      <w:szCs w:val="21"/>
    </w:rPr>
  </w:style>
  <w:style w:type="paragraph" w:customStyle="1" w:styleId="57">
    <w:name w:val="richfactdown-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8">
    <w:name w:val="voice"/>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9">
    <w:name w:val="Default1"/>
    <w:link w:val="29"/>
    <w:qFormat/>
    <w:uiPriority w:val="0"/>
    <w:rPr>
      <w:rFonts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39ED-B0EE-440A-8142-7689324204CE}">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17</Pages>
  <Words>7097</Words>
  <Characters>40457</Characters>
  <Lines>337</Lines>
  <Paragraphs>94</Paragraphs>
  <TotalTime>8051</TotalTime>
  <ScaleCrop>false</ScaleCrop>
  <LinksUpToDate>false</LinksUpToDate>
  <CharactersWithSpaces>47460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2024-01-16T05:24:00Z</dcterms:created>
  <dc:creator>ADMIN-ADM</dc:creator>
  <cp:lastModifiedBy>Светлана Снегир�</cp:lastModifiedBy>
  <cp:lastPrinted>2025-01-27T13:09:00Z</cp:lastPrinted>
  <dcterms:modified xsi:type="dcterms:W3CDTF">2025-01-31T05:27:27Z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3D7232695E424873A2B1E3844E8827D7_13</vt:lpwstr>
  </property>
</Properties>
</file>