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D93988" w:rsidRDefault="00FD10F4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03.04.2024г.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188-п</w:t>
      </w:r>
      <w:r w:rsidR="00EB24A2">
        <w:rPr>
          <w:b/>
          <w:sz w:val="28"/>
        </w:rPr>
        <w:tab/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 </w:t>
      </w:r>
      <w:r>
        <w:rPr>
          <w:b/>
          <w:sz w:val="28"/>
        </w:rPr>
        <w:t xml:space="preserve">           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082F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</w:p>
    <w:p w:rsidR="0030082F" w:rsidRPr="00366510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право 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 договора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b w:val="0"/>
          <w:sz w:val="28"/>
          <w:szCs w:val="28"/>
        </w:rPr>
        <w:t>объектов недвижимости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30082F" w:rsidRPr="00623518">
        <w:rPr>
          <w:sz w:val="28"/>
          <w:szCs w:val="28"/>
        </w:rPr>
        <w:t>Провести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>аукцион,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30082F">
        <w:rPr>
          <w:sz w:val="28"/>
          <w:szCs w:val="28"/>
        </w:rPr>
        <w:t>предложений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 размере арендной платы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объектов недвижимости, указанных в приложении № 1 к настоящему постановлению сроком на 11 месяцев</w:t>
      </w:r>
      <w:r w:rsidR="005C2066">
        <w:rPr>
          <w:sz w:val="28"/>
          <w:szCs w:val="28"/>
        </w:rPr>
        <w:t>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от </w:t>
      </w:r>
      <w:r w:rsidR="00FD10F4">
        <w:rPr>
          <w:sz w:val="28"/>
          <w:szCs w:val="28"/>
        </w:rPr>
        <w:t>03.04.2024г.</w:t>
      </w:r>
      <w:r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FD10F4">
        <w:rPr>
          <w:sz w:val="28"/>
          <w:szCs w:val="28"/>
        </w:rPr>
        <w:t>188-п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517E43" w:rsidRDefault="0030082F" w:rsidP="0030082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объектов недвижимости, включенных в аукцион </w:t>
      </w:r>
      <w:r w:rsidRPr="00517E4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право заключения договора</w:t>
      </w:r>
      <w:r w:rsidRPr="00517E43">
        <w:rPr>
          <w:rFonts w:ascii="Times New Roman" w:hAnsi="Times New Roman"/>
          <w:sz w:val="28"/>
          <w:szCs w:val="28"/>
        </w:rPr>
        <w:t xml:space="preserve"> аренды </w:t>
      </w:r>
      <w:r>
        <w:rPr>
          <w:rFonts w:ascii="Times New Roman" w:hAnsi="Times New Roman"/>
          <w:sz w:val="28"/>
          <w:szCs w:val="28"/>
        </w:rPr>
        <w:t>объектов недвижимости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FF5B12" w:rsidRDefault="0030082F" w:rsidP="0030082F">
      <w:pPr>
        <w:pStyle w:val="ab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</w:t>
      </w:r>
      <w:r w:rsidRPr="00FF5B12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5341B" w:rsidRPr="0075341B">
        <w:rPr>
          <w:sz w:val="28"/>
          <w:szCs w:val="28"/>
        </w:rPr>
        <w:t xml:space="preserve">Право аренды нежилых помещений №№ 5-12, общей площадью 88,90 кв. м, расположенные в здании детского сада № 1, по адресу: Омская область, Любинский район, р.п. Красный Яр, ул. Октябрьская, д. 23. Срок аренды – </w:t>
      </w:r>
      <w:r w:rsidR="0071444F">
        <w:rPr>
          <w:sz w:val="28"/>
          <w:szCs w:val="28"/>
        </w:rPr>
        <w:t>11</w:t>
      </w:r>
      <w:r w:rsidR="0075341B" w:rsidRPr="0075341B">
        <w:rPr>
          <w:sz w:val="28"/>
          <w:szCs w:val="28"/>
        </w:rPr>
        <w:t xml:space="preserve"> </w:t>
      </w:r>
      <w:r w:rsidR="0071444F">
        <w:rPr>
          <w:sz w:val="28"/>
          <w:szCs w:val="28"/>
        </w:rPr>
        <w:t>месяцев</w:t>
      </w:r>
      <w:r w:rsidR="0075341B" w:rsidRPr="0075341B">
        <w:rPr>
          <w:sz w:val="28"/>
          <w:szCs w:val="28"/>
        </w:rPr>
        <w:t>. Целевое назначение: для размещения детского развлекательного центра. Минимальный размер арендной платы согласно отчету «Об определении рыночной стоимости и величины рыночной арендной платы за право пользования» № 125-2 от 21.12.2023 г. составляет 8890 (Восемь тысяч восемьсот девяносто) рублей 00 копеек в месяц без НДС. Сумма задатка – 100% от минимального размера арендной платы – 8890 (Восемь тысяч восемьсот девяносто) рублей 00 копеек в месяц без НДС. Шаг аукциона – 5% от минимального размера арендной платы – 444 (Четыреста сорок четыре) рубля 50 копеек.</w:t>
      </w: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246B70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от </w:t>
      </w:r>
      <w:r w:rsidR="00FD10F4">
        <w:rPr>
          <w:sz w:val="28"/>
          <w:szCs w:val="28"/>
        </w:rPr>
        <w:t>03.04.2024г.</w:t>
      </w:r>
      <w:r w:rsidR="00FF7313">
        <w:rPr>
          <w:sz w:val="28"/>
          <w:szCs w:val="28"/>
        </w:rPr>
        <w:t xml:space="preserve"> </w:t>
      </w:r>
      <w:r w:rsidRPr="00046D6A">
        <w:rPr>
          <w:sz w:val="28"/>
          <w:szCs w:val="28"/>
        </w:rPr>
        <w:t xml:space="preserve">№ </w:t>
      </w:r>
      <w:r w:rsidR="00FD10F4">
        <w:rPr>
          <w:sz w:val="28"/>
          <w:szCs w:val="28"/>
        </w:rPr>
        <w:t>188-п</w:t>
      </w:r>
      <w:bookmarkStart w:id="0" w:name="_GoBack"/>
      <w:bookmarkEnd w:id="0"/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30082F" w:rsidRPr="00223FF7" w:rsidRDefault="0030082F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юрист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3FE" w:rsidRDefault="005443FE">
      <w:r>
        <w:separator/>
      </w:r>
    </w:p>
  </w:endnote>
  <w:endnote w:type="continuationSeparator" w:id="0">
    <w:p w:rsidR="005443FE" w:rsidRDefault="0054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A918E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3FE" w:rsidRDefault="005443FE">
      <w:r>
        <w:separator/>
      </w:r>
    </w:p>
  </w:footnote>
  <w:footnote w:type="continuationSeparator" w:id="0">
    <w:p w:rsidR="005443FE" w:rsidRDefault="00544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082F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3F37B4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443FE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44F"/>
    <w:rsid w:val="007145BB"/>
    <w:rsid w:val="007154D1"/>
    <w:rsid w:val="0071595B"/>
    <w:rsid w:val="00726302"/>
    <w:rsid w:val="00744E88"/>
    <w:rsid w:val="00752FED"/>
    <w:rsid w:val="0075305A"/>
    <w:rsid w:val="00753111"/>
    <w:rsid w:val="0075341B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4AB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918E4"/>
    <w:rsid w:val="00AA54BA"/>
    <w:rsid w:val="00AB63ED"/>
    <w:rsid w:val="00AE733A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B37D1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229E8"/>
    <w:rsid w:val="00E27AA9"/>
    <w:rsid w:val="00E27B84"/>
    <w:rsid w:val="00E3436A"/>
    <w:rsid w:val="00E4502A"/>
    <w:rsid w:val="00E61EAB"/>
    <w:rsid w:val="00E62C57"/>
    <w:rsid w:val="00E678A8"/>
    <w:rsid w:val="00E73B6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D10F4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56AF4"/>
  <w15:docId w15:val="{E2C3C9A1-4FAC-46D1-A258-421952D9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546DD-B194-49C5-B22C-16549D1B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3641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6</cp:revision>
  <cp:lastPrinted>2024-03-26T10:43:00Z</cp:lastPrinted>
  <dcterms:created xsi:type="dcterms:W3CDTF">2024-03-09T07:50:00Z</dcterms:created>
  <dcterms:modified xsi:type="dcterms:W3CDTF">2024-04-10T03:35:00Z</dcterms:modified>
</cp:coreProperties>
</file>