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103"/>
      </w:tblGrid>
      <w:tr w:rsidR="001A6ED2" w:rsidRPr="008C4E65" w:rsidTr="00A24A96">
        <w:trPr>
          <w:trHeight w:val="1140"/>
        </w:trPr>
        <w:tc>
          <w:tcPr>
            <w:tcW w:w="4786" w:type="dxa"/>
          </w:tcPr>
          <w:p w:rsidR="001A6ED2" w:rsidRPr="008C4E65" w:rsidRDefault="001A6ED2" w:rsidP="00A24A96">
            <w:pPr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 xml:space="preserve">Приложение </w:t>
            </w:r>
          </w:p>
          <w:p w:rsidR="001A6ED2" w:rsidRPr="008C4E65" w:rsidRDefault="001A6ED2" w:rsidP="00A24A96">
            <w:pPr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 xml:space="preserve">к решению Совета    </w:t>
            </w:r>
          </w:p>
          <w:p w:rsidR="001A6ED2" w:rsidRPr="008C4E65" w:rsidRDefault="001A6ED2" w:rsidP="00A24A96">
            <w:pPr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>Любинского муниципального района</w:t>
            </w:r>
          </w:p>
          <w:p w:rsidR="001A6ED2" w:rsidRPr="008C4E65" w:rsidRDefault="001A6ED2" w:rsidP="00A24A96">
            <w:pPr>
              <w:jc w:val="both"/>
              <w:rPr>
                <w:sz w:val="21"/>
                <w:szCs w:val="21"/>
              </w:rPr>
            </w:pPr>
          </w:p>
          <w:p w:rsidR="00ED52F9" w:rsidRDefault="00ED52F9" w:rsidP="00ED52F9">
            <w:pPr>
              <w:jc w:val="both"/>
            </w:pPr>
            <w:r>
              <w:t xml:space="preserve">от 27.06.2024 г.  №  42                                                                                                                                                    </w:t>
            </w:r>
          </w:p>
          <w:p w:rsidR="001A6ED2" w:rsidRPr="008C4E65" w:rsidRDefault="001A6ED2" w:rsidP="00A24A96">
            <w:pPr>
              <w:jc w:val="right"/>
              <w:rPr>
                <w:sz w:val="21"/>
                <w:szCs w:val="21"/>
                <w:vertAlign w:val="subscript"/>
              </w:rPr>
            </w:pPr>
          </w:p>
        </w:tc>
        <w:tc>
          <w:tcPr>
            <w:tcW w:w="5103" w:type="dxa"/>
          </w:tcPr>
          <w:p w:rsidR="001A6ED2" w:rsidRPr="008C4E65" w:rsidRDefault="001A6ED2" w:rsidP="00A24A96">
            <w:pPr>
              <w:jc w:val="right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 xml:space="preserve">Приложение </w:t>
            </w:r>
          </w:p>
          <w:p w:rsidR="001A6ED2" w:rsidRPr="008C4E65" w:rsidRDefault="001A6ED2" w:rsidP="00A24A96">
            <w:pPr>
              <w:jc w:val="right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 xml:space="preserve">к решению Совета </w:t>
            </w:r>
            <w:r w:rsidR="00096820" w:rsidRPr="008C4E65">
              <w:rPr>
                <w:sz w:val="21"/>
                <w:szCs w:val="21"/>
              </w:rPr>
              <w:t>Центрально-Любинского</w:t>
            </w:r>
          </w:p>
          <w:p w:rsidR="001A6ED2" w:rsidRPr="008C4E65" w:rsidRDefault="001A6ED2" w:rsidP="00A24A96">
            <w:pPr>
              <w:jc w:val="right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 xml:space="preserve"> сельского поселения </w:t>
            </w:r>
          </w:p>
          <w:p w:rsidR="001A6ED2" w:rsidRPr="008C4E65" w:rsidRDefault="001A6ED2" w:rsidP="00A24A96">
            <w:pPr>
              <w:pStyle w:val="ConsPlusNormal"/>
              <w:widowControl/>
              <w:ind w:firstLine="54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A6ED2" w:rsidRPr="008C4E65" w:rsidRDefault="001A6ED2" w:rsidP="00A24A96">
            <w:pPr>
              <w:pStyle w:val="ConsPlusNormal"/>
              <w:widowControl/>
              <w:ind w:firstLine="54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8C4E65">
              <w:rPr>
                <w:rFonts w:ascii="Times New Roman" w:hAnsi="Times New Roman" w:cs="Times New Roman"/>
                <w:sz w:val="21"/>
                <w:szCs w:val="21"/>
              </w:rPr>
              <w:t xml:space="preserve">от ____________   г.     №   _________                                                                                                                                                     </w:t>
            </w:r>
          </w:p>
          <w:p w:rsidR="001A6ED2" w:rsidRPr="008C4E65" w:rsidRDefault="001A6ED2" w:rsidP="00A24A96">
            <w:pPr>
              <w:jc w:val="both"/>
              <w:rPr>
                <w:sz w:val="21"/>
                <w:szCs w:val="21"/>
              </w:rPr>
            </w:pPr>
          </w:p>
        </w:tc>
      </w:tr>
    </w:tbl>
    <w:p w:rsidR="00A900AE" w:rsidRPr="008C4E65" w:rsidRDefault="00A900AE" w:rsidP="00A24A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8C4E65">
        <w:rPr>
          <w:rFonts w:ascii="Times New Roman" w:hAnsi="Times New Roman" w:cs="Times New Roman"/>
          <w:sz w:val="21"/>
          <w:szCs w:val="21"/>
        </w:rPr>
        <w:t xml:space="preserve">ДОПОЛНИТЕЛЬНОЕ СОГЛАШЕНИЕ № </w:t>
      </w:r>
      <w:r w:rsidR="00482391" w:rsidRPr="008C4E65">
        <w:rPr>
          <w:rFonts w:ascii="Times New Roman" w:hAnsi="Times New Roman" w:cs="Times New Roman"/>
          <w:sz w:val="21"/>
          <w:szCs w:val="21"/>
        </w:rPr>
        <w:t>2</w:t>
      </w:r>
    </w:p>
    <w:p w:rsidR="00B811EF" w:rsidRPr="008C4E65" w:rsidRDefault="00B811EF" w:rsidP="00A24A96">
      <w:pPr>
        <w:pStyle w:val="ConsPlusNonformat"/>
        <w:widowControl/>
        <w:jc w:val="center"/>
        <w:rPr>
          <w:rFonts w:ascii="Times New Roman" w:hAnsi="Times New Roman" w:cs="Times New Roman"/>
          <w:sz w:val="21"/>
          <w:szCs w:val="21"/>
        </w:rPr>
      </w:pPr>
      <w:r w:rsidRPr="008C4E65">
        <w:rPr>
          <w:rFonts w:ascii="Times New Roman" w:hAnsi="Times New Roman" w:cs="Times New Roman"/>
          <w:sz w:val="21"/>
          <w:szCs w:val="21"/>
        </w:rPr>
        <w:t>МЕЖДУ ОРГАНОМ МЕСТНОГО САМОУПРАВЛЕНИЯ МУНИЦИПАЛЬНОГО РАЙОНА И ОРГАНОМ МЕСТНОГО САМОУПРАВЛЕНИЯ ПОСЕЛЕНИЯ О ПЕРЕДАЧЕ ОСУЩЕСТВЛЕНИЯ ЧАСТИ ПОЛНОМОЧИЙ НА 202</w:t>
      </w:r>
      <w:r w:rsidR="00CB678A" w:rsidRPr="008C4E65">
        <w:rPr>
          <w:rFonts w:ascii="Times New Roman" w:hAnsi="Times New Roman" w:cs="Times New Roman"/>
          <w:sz w:val="21"/>
          <w:szCs w:val="21"/>
        </w:rPr>
        <w:t>4</w:t>
      </w:r>
      <w:r w:rsidRPr="008C4E65">
        <w:rPr>
          <w:rFonts w:ascii="Times New Roman" w:hAnsi="Times New Roman" w:cs="Times New Roman"/>
          <w:sz w:val="21"/>
          <w:szCs w:val="21"/>
        </w:rPr>
        <w:t xml:space="preserve"> ГОД</w:t>
      </w:r>
      <w:r w:rsidR="000808BE" w:rsidRPr="008C4E65">
        <w:rPr>
          <w:rFonts w:ascii="Times New Roman" w:hAnsi="Times New Roman" w:cs="Times New Roman"/>
          <w:sz w:val="21"/>
          <w:szCs w:val="21"/>
        </w:rPr>
        <w:t xml:space="preserve"> И НА ПЛАНОВЫЙ ПЕРИОД 202</w:t>
      </w:r>
      <w:r w:rsidR="00CB678A" w:rsidRPr="008C4E65">
        <w:rPr>
          <w:rFonts w:ascii="Times New Roman" w:hAnsi="Times New Roman" w:cs="Times New Roman"/>
          <w:sz w:val="21"/>
          <w:szCs w:val="21"/>
        </w:rPr>
        <w:t>5</w:t>
      </w:r>
      <w:r w:rsidR="000808BE" w:rsidRPr="008C4E65">
        <w:rPr>
          <w:rFonts w:ascii="Times New Roman" w:hAnsi="Times New Roman" w:cs="Times New Roman"/>
          <w:sz w:val="21"/>
          <w:szCs w:val="21"/>
        </w:rPr>
        <w:t>-202</w:t>
      </w:r>
      <w:r w:rsidR="00CB678A" w:rsidRPr="008C4E65">
        <w:rPr>
          <w:rFonts w:ascii="Times New Roman" w:hAnsi="Times New Roman" w:cs="Times New Roman"/>
          <w:sz w:val="21"/>
          <w:szCs w:val="21"/>
        </w:rPr>
        <w:t>6</w:t>
      </w:r>
      <w:r w:rsidR="000808BE" w:rsidRPr="008C4E65">
        <w:rPr>
          <w:rFonts w:ascii="Times New Roman" w:hAnsi="Times New Roman" w:cs="Times New Roman"/>
          <w:sz w:val="21"/>
          <w:szCs w:val="21"/>
        </w:rPr>
        <w:t xml:space="preserve"> ГОДОВ</w:t>
      </w:r>
    </w:p>
    <w:p w:rsidR="00E44F21" w:rsidRPr="008C4E65" w:rsidRDefault="00E44F21" w:rsidP="00A24A96">
      <w:pPr>
        <w:pStyle w:val="ConsPlusNonformat"/>
        <w:widowControl/>
        <w:jc w:val="center"/>
        <w:rPr>
          <w:rFonts w:ascii="Times New Roman" w:hAnsi="Times New Roman" w:cs="Times New Roman"/>
          <w:sz w:val="21"/>
          <w:szCs w:val="21"/>
        </w:rPr>
      </w:pPr>
      <w:r w:rsidRPr="008C4E65">
        <w:rPr>
          <w:rFonts w:ascii="Times New Roman" w:hAnsi="Times New Roman" w:cs="Times New Roman"/>
          <w:sz w:val="21"/>
          <w:szCs w:val="21"/>
        </w:rPr>
        <w:t>р.п. Любинский «_____»___________202</w:t>
      </w:r>
      <w:r w:rsidR="00CB678A" w:rsidRPr="008C4E65">
        <w:rPr>
          <w:rFonts w:ascii="Times New Roman" w:hAnsi="Times New Roman" w:cs="Times New Roman"/>
          <w:sz w:val="21"/>
          <w:szCs w:val="21"/>
        </w:rPr>
        <w:t>4</w:t>
      </w:r>
      <w:r w:rsidRPr="008C4E65">
        <w:rPr>
          <w:rFonts w:ascii="Times New Roman" w:hAnsi="Times New Roman" w:cs="Times New Roman"/>
          <w:sz w:val="21"/>
          <w:szCs w:val="21"/>
        </w:rPr>
        <w:t xml:space="preserve"> г.</w:t>
      </w:r>
    </w:p>
    <w:p w:rsidR="005805A7" w:rsidRPr="008C4E65" w:rsidRDefault="009F292C" w:rsidP="00B811EF">
      <w:pPr>
        <w:pStyle w:val="ConsPlusNonformat"/>
        <w:widowControl/>
        <w:jc w:val="center"/>
        <w:rPr>
          <w:rFonts w:ascii="Times New Roman" w:hAnsi="Times New Roman" w:cs="Times New Roman"/>
          <w:sz w:val="21"/>
          <w:szCs w:val="21"/>
        </w:rPr>
      </w:pPr>
      <w:r w:rsidRPr="008C4E65">
        <w:rPr>
          <w:rFonts w:ascii="Times New Roman" w:hAnsi="Times New Roman" w:cs="Times New Roman"/>
          <w:sz w:val="21"/>
          <w:szCs w:val="21"/>
        </w:rPr>
        <w:tab/>
      </w:r>
    </w:p>
    <w:p w:rsidR="001A6ED2" w:rsidRPr="008C4E65" w:rsidRDefault="005805A7" w:rsidP="00D8534A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8C4E65">
        <w:rPr>
          <w:rFonts w:ascii="Times New Roman" w:hAnsi="Times New Roman" w:cs="Times New Roman"/>
          <w:sz w:val="21"/>
          <w:szCs w:val="21"/>
        </w:rPr>
        <w:t xml:space="preserve">Администрация </w:t>
      </w:r>
      <w:r w:rsidR="001B01FF" w:rsidRPr="008C4E65">
        <w:rPr>
          <w:rFonts w:ascii="Times New Roman" w:hAnsi="Times New Roman" w:cs="Times New Roman"/>
          <w:sz w:val="21"/>
          <w:szCs w:val="21"/>
        </w:rPr>
        <w:t>Любинского</w:t>
      </w:r>
      <w:r w:rsidRPr="008C4E65">
        <w:rPr>
          <w:rFonts w:ascii="Times New Roman" w:hAnsi="Times New Roman" w:cs="Times New Roman"/>
          <w:sz w:val="21"/>
          <w:szCs w:val="21"/>
        </w:rPr>
        <w:t xml:space="preserve"> муниципального района</w:t>
      </w:r>
      <w:r w:rsidR="001B01FF" w:rsidRPr="008C4E65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 w:rsidRPr="008C4E65">
        <w:rPr>
          <w:rFonts w:ascii="Times New Roman" w:hAnsi="Times New Roman" w:cs="Times New Roman"/>
          <w:sz w:val="21"/>
          <w:szCs w:val="21"/>
        </w:rPr>
        <w:t>, именуемая в дальнейшем "</w:t>
      </w:r>
      <w:r w:rsidR="001B01FF" w:rsidRPr="008C4E65">
        <w:rPr>
          <w:rFonts w:ascii="Times New Roman" w:hAnsi="Times New Roman" w:cs="Times New Roman"/>
          <w:sz w:val="21"/>
          <w:szCs w:val="21"/>
        </w:rPr>
        <w:t>Сторона 1</w:t>
      </w:r>
      <w:r w:rsidRPr="008C4E65">
        <w:rPr>
          <w:rFonts w:ascii="Times New Roman" w:hAnsi="Times New Roman" w:cs="Times New Roman"/>
          <w:sz w:val="21"/>
          <w:szCs w:val="21"/>
        </w:rPr>
        <w:t xml:space="preserve">", в лице </w:t>
      </w:r>
      <w:proofErr w:type="spellStart"/>
      <w:r w:rsidR="001B01FF" w:rsidRPr="008C4E65">
        <w:rPr>
          <w:rFonts w:ascii="Times New Roman" w:hAnsi="Times New Roman" w:cs="Times New Roman"/>
          <w:sz w:val="21"/>
          <w:szCs w:val="21"/>
        </w:rPr>
        <w:t>Г</w:t>
      </w:r>
      <w:r w:rsidRPr="008C4E65">
        <w:rPr>
          <w:rFonts w:ascii="Times New Roman" w:hAnsi="Times New Roman" w:cs="Times New Roman"/>
          <w:sz w:val="21"/>
          <w:szCs w:val="21"/>
        </w:rPr>
        <w:t>лавы</w:t>
      </w:r>
      <w:r w:rsidR="001B01FF" w:rsidRPr="008C4E65">
        <w:rPr>
          <w:rFonts w:ascii="Times New Roman" w:hAnsi="Times New Roman" w:cs="Times New Roman"/>
          <w:sz w:val="21"/>
          <w:szCs w:val="21"/>
        </w:rPr>
        <w:t>Любинского</w:t>
      </w:r>
      <w:proofErr w:type="spellEnd"/>
      <w:r w:rsidRPr="008C4E65">
        <w:rPr>
          <w:rFonts w:ascii="Times New Roman" w:hAnsi="Times New Roman" w:cs="Times New Roman"/>
          <w:sz w:val="21"/>
          <w:szCs w:val="21"/>
        </w:rPr>
        <w:t xml:space="preserve"> муниципального района</w:t>
      </w:r>
      <w:r w:rsidR="001B01FF" w:rsidRPr="008C4E65">
        <w:rPr>
          <w:rFonts w:ascii="Times New Roman" w:hAnsi="Times New Roman" w:cs="Times New Roman"/>
          <w:sz w:val="21"/>
          <w:szCs w:val="21"/>
        </w:rPr>
        <w:t xml:space="preserve"> Омской </w:t>
      </w:r>
      <w:proofErr w:type="spellStart"/>
      <w:r w:rsidR="001B01FF" w:rsidRPr="008C4E65">
        <w:rPr>
          <w:rFonts w:ascii="Times New Roman" w:hAnsi="Times New Roman" w:cs="Times New Roman"/>
          <w:sz w:val="21"/>
          <w:szCs w:val="21"/>
        </w:rPr>
        <w:t>области</w:t>
      </w:r>
      <w:r w:rsidR="00BE0E3B" w:rsidRPr="008C4E65">
        <w:rPr>
          <w:rFonts w:ascii="Times New Roman" w:hAnsi="Times New Roman" w:cs="Times New Roman"/>
          <w:sz w:val="21"/>
          <w:szCs w:val="21"/>
        </w:rPr>
        <w:t>Ракимжанова</w:t>
      </w:r>
      <w:proofErr w:type="spellEnd"/>
      <w:r w:rsidR="00BE0E3B" w:rsidRPr="008C4E65">
        <w:rPr>
          <w:rFonts w:ascii="Times New Roman" w:hAnsi="Times New Roman" w:cs="Times New Roman"/>
          <w:sz w:val="21"/>
          <w:szCs w:val="21"/>
        </w:rPr>
        <w:t xml:space="preserve"> Абая </w:t>
      </w:r>
      <w:proofErr w:type="spellStart"/>
      <w:r w:rsidR="00BE0E3B" w:rsidRPr="008C4E65">
        <w:rPr>
          <w:rFonts w:ascii="Times New Roman" w:hAnsi="Times New Roman" w:cs="Times New Roman"/>
          <w:sz w:val="21"/>
          <w:szCs w:val="21"/>
        </w:rPr>
        <w:t>Курмашовича</w:t>
      </w:r>
      <w:proofErr w:type="spellEnd"/>
      <w:r w:rsidRPr="008C4E65">
        <w:rPr>
          <w:rFonts w:ascii="Times New Roman" w:hAnsi="Times New Roman" w:cs="Times New Roman"/>
          <w:sz w:val="21"/>
          <w:szCs w:val="21"/>
        </w:rPr>
        <w:t xml:space="preserve"> действующего на основании </w:t>
      </w:r>
      <w:proofErr w:type="spellStart"/>
      <w:r w:rsidRPr="008C4E65">
        <w:rPr>
          <w:rFonts w:ascii="Times New Roman" w:hAnsi="Times New Roman" w:cs="Times New Roman"/>
          <w:sz w:val="21"/>
          <w:szCs w:val="21"/>
        </w:rPr>
        <w:t>Устава</w:t>
      </w:r>
      <w:r w:rsidR="001B01FF" w:rsidRPr="008C4E65">
        <w:rPr>
          <w:rFonts w:ascii="Times New Roman" w:hAnsi="Times New Roman" w:cs="Times New Roman"/>
          <w:sz w:val="21"/>
          <w:szCs w:val="21"/>
        </w:rPr>
        <w:t>Любинского</w:t>
      </w:r>
      <w:proofErr w:type="spellEnd"/>
      <w:r w:rsidRPr="008C4E65">
        <w:rPr>
          <w:rFonts w:ascii="Times New Roman" w:hAnsi="Times New Roman" w:cs="Times New Roman"/>
          <w:sz w:val="21"/>
          <w:szCs w:val="21"/>
        </w:rPr>
        <w:t xml:space="preserve"> муниципального района</w:t>
      </w:r>
      <w:r w:rsidR="009226D4" w:rsidRPr="008C4E65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 w:rsidRPr="008C4E65">
        <w:rPr>
          <w:rFonts w:ascii="Times New Roman" w:hAnsi="Times New Roman" w:cs="Times New Roman"/>
          <w:sz w:val="21"/>
          <w:szCs w:val="21"/>
        </w:rPr>
        <w:t xml:space="preserve">, </w:t>
      </w:r>
      <w:r w:rsidR="007F0F9D" w:rsidRPr="008C4E65">
        <w:rPr>
          <w:rFonts w:ascii="Times New Roman" w:hAnsi="Times New Roman" w:cs="Times New Roman"/>
          <w:sz w:val="21"/>
          <w:szCs w:val="21"/>
        </w:rPr>
        <w:t xml:space="preserve">и администрация </w:t>
      </w:r>
      <w:proofErr w:type="spellStart"/>
      <w:r w:rsidR="00482391" w:rsidRPr="008C4E65">
        <w:rPr>
          <w:rFonts w:ascii="Times New Roman" w:hAnsi="Times New Roman" w:cs="Times New Roman"/>
          <w:sz w:val="21"/>
          <w:szCs w:val="21"/>
        </w:rPr>
        <w:t>Центрально-Любинского</w:t>
      </w:r>
      <w:proofErr w:type="spellEnd"/>
      <w:r w:rsidR="007F0F9D" w:rsidRPr="008C4E65">
        <w:rPr>
          <w:rFonts w:ascii="Times New Roman" w:hAnsi="Times New Roman" w:cs="Times New Roman"/>
          <w:sz w:val="21"/>
          <w:szCs w:val="21"/>
        </w:rPr>
        <w:t xml:space="preserve"> сельского поселения Любинского муниципального района Омской области, именуемая в дальнейшем "Сторона 2", в лице главы </w:t>
      </w:r>
      <w:proofErr w:type="spellStart"/>
      <w:r w:rsidR="00482391" w:rsidRPr="008C4E65">
        <w:rPr>
          <w:rFonts w:ascii="Times New Roman" w:hAnsi="Times New Roman" w:cs="Times New Roman"/>
          <w:sz w:val="21"/>
          <w:szCs w:val="21"/>
        </w:rPr>
        <w:t>Центрально-Любинского</w:t>
      </w:r>
      <w:r w:rsidR="007F0F9D" w:rsidRPr="008C4E65">
        <w:rPr>
          <w:rFonts w:ascii="Times New Roman" w:hAnsi="Times New Roman" w:cs="Times New Roman"/>
          <w:sz w:val="21"/>
          <w:szCs w:val="21"/>
        </w:rPr>
        <w:t>сельского</w:t>
      </w:r>
      <w:proofErr w:type="spellEnd"/>
      <w:r w:rsidR="007F0F9D" w:rsidRPr="008C4E65">
        <w:rPr>
          <w:rFonts w:ascii="Times New Roman" w:hAnsi="Times New Roman" w:cs="Times New Roman"/>
          <w:sz w:val="21"/>
          <w:szCs w:val="21"/>
        </w:rPr>
        <w:t xml:space="preserve"> поселения Любинского муниципального района Омской области </w:t>
      </w:r>
      <w:proofErr w:type="spellStart"/>
      <w:r w:rsidR="00482391" w:rsidRPr="008C4E65">
        <w:rPr>
          <w:rFonts w:ascii="Times New Roman" w:hAnsi="Times New Roman" w:cs="Times New Roman"/>
          <w:sz w:val="21"/>
          <w:szCs w:val="21"/>
        </w:rPr>
        <w:t>ДробязкинойЛяззятГумаровны</w:t>
      </w:r>
      <w:proofErr w:type="spellEnd"/>
      <w:r w:rsidR="007F0F9D" w:rsidRPr="008C4E65">
        <w:rPr>
          <w:rFonts w:ascii="Times New Roman" w:hAnsi="Times New Roman" w:cs="Times New Roman"/>
          <w:sz w:val="21"/>
          <w:szCs w:val="21"/>
        </w:rPr>
        <w:t xml:space="preserve">, действующего на основании Устава </w:t>
      </w:r>
      <w:proofErr w:type="spellStart"/>
      <w:r w:rsidR="00482391" w:rsidRPr="008C4E65">
        <w:rPr>
          <w:rFonts w:ascii="Times New Roman" w:hAnsi="Times New Roman" w:cs="Times New Roman"/>
          <w:sz w:val="21"/>
          <w:szCs w:val="21"/>
        </w:rPr>
        <w:t>Центрально-Любинского</w:t>
      </w:r>
      <w:r w:rsidR="007F0F9D" w:rsidRPr="008C4E65">
        <w:rPr>
          <w:rFonts w:ascii="Times New Roman" w:hAnsi="Times New Roman" w:cs="Times New Roman"/>
          <w:sz w:val="21"/>
          <w:szCs w:val="21"/>
        </w:rPr>
        <w:t>сельского</w:t>
      </w:r>
      <w:proofErr w:type="spellEnd"/>
      <w:r w:rsidR="007F0F9D" w:rsidRPr="008C4E65">
        <w:rPr>
          <w:rFonts w:ascii="Times New Roman" w:hAnsi="Times New Roman" w:cs="Times New Roman"/>
          <w:sz w:val="21"/>
          <w:szCs w:val="21"/>
        </w:rPr>
        <w:t xml:space="preserve"> поселения Любинского муниципального района Омской области, с другой стороны, вместе именуемые "Стороны», </w:t>
      </w:r>
      <w:r w:rsidR="001A6ED2" w:rsidRPr="008C4E65">
        <w:rPr>
          <w:rFonts w:ascii="Times New Roman" w:hAnsi="Times New Roman" w:cs="Times New Roman"/>
          <w:sz w:val="21"/>
          <w:szCs w:val="21"/>
        </w:rPr>
        <w:t xml:space="preserve">в целях  </w:t>
      </w:r>
      <w:r w:rsidR="000E6F32" w:rsidRPr="008C4E65">
        <w:rPr>
          <w:rFonts w:ascii="Times New Roman" w:hAnsi="Times New Roman" w:cs="Times New Roman"/>
          <w:sz w:val="21"/>
          <w:szCs w:val="21"/>
        </w:rPr>
        <w:t>реализаци</w:t>
      </w:r>
      <w:r w:rsidR="00660923" w:rsidRPr="008C4E65">
        <w:rPr>
          <w:rFonts w:ascii="Times New Roman" w:hAnsi="Times New Roman" w:cs="Times New Roman"/>
          <w:sz w:val="21"/>
          <w:szCs w:val="21"/>
        </w:rPr>
        <w:t>и</w:t>
      </w:r>
      <w:r w:rsidR="001A6ED2" w:rsidRPr="008C4E65">
        <w:rPr>
          <w:rFonts w:ascii="Times New Roman" w:hAnsi="Times New Roman" w:cs="Times New Roman"/>
          <w:sz w:val="21"/>
          <w:szCs w:val="21"/>
        </w:rPr>
        <w:t xml:space="preserve"> мероприяти</w:t>
      </w:r>
      <w:r w:rsidR="00B811EF" w:rsidRPr="008C4E65">
        <w:rPr>
          <w:rFonts w:ascii="Times New Roman" w:hAnsi="Times New Roman" w:cs="Times New Roman"/>
          <w:sz w:val="21"/>
          <w:szCs w:val="21"/>
        </w:rPr>
        <w:t xml:space="preserve">я </w:t>
      </w:r>
      <w:r w:rsidR="00CB678A" w:rsidRPr="008C4E65">
        <w:rPr>
          <w:rFonts w:ascii="Times New Roman" w:hAnsi="Times New Roman" w:cs="Times New Roman"/>
          <w:w w:val="95"/>
          <w:sz w:val="21"/>
          <w:szCs w:val="21"/>
        </w:rPr>
        <w:t xml:space="preserve">«Разработка правил землепользования и застройки муниципальных образований Омской </w:t>
      </w:r>
      <w:r w:rsidR="00CB678A" w:rsidRPr="008C4E65">
        <w:rPr>
          <w:rFonts w:ascii="Times New Roman" w:hAnsi="Times New Roman" w:cs="Times New Roman"/>
          <w:sz w:val="21"/>
          <w:szCs w:val="21"/>
        </w:rPr>
        <w:t xml:space="preserve">области (в том числе внесение изменений), включая подготовку документации для внесения сведений о границах территориальных зон в Единый государственный реестр </w:t>
      </w:r>
      <w:r w:rsidR="00CB678A" w:rsidRPr="008C4E65">
        <w:rPr>
          <w:rFonts w:ascii="Times New Roman" w:hAnsi="Times New Roman" w:cs="Times New Roman"/>
          <w:spacing w:val="-1"/>
          <w:sz w:val="21"/>
          <w:szCs w:val="21"/>
        </w:rPr>
        <w:t>недвижимости</w:t>
      </w:r>
      <w:r w:rsidR="00CB678A" w:rsidRPr="008C4E65">
        <w:rPr>
          <w:rFonts w:ascii="Times New Roman" w:hAnsi="Times New Roman" w:cs="Times New Roman"/>
          <w:sz w:val="21"/>
          <w:szCs w:val="21"/>
        </w:rPr>
        <w:t>»</w:t>
      </w:r>
      <w:r w:rsidR="00CB678A" w:rsidRPr="008C4E65">
        <w:rPr>
          <w:rFonts w:ascii="Times New Roman" w:hAnsi="Times New Roman" w:cs="Times New Roman"/>
          <w:color w:val="000000"/>
          <w:sz w:val="21"/>
          <w:szCs w:val="21"/>
          <w:lang w:bidi="ru-RU"/>
        </w:rPr>
        <w:t>комплекса процессных мероприятий «Подготовка документов территориального планирования Омской области и муниципальных образований Омской области, в том числе внесение изменений в такие документы, и разработка на их основании документации по планировке территории» государственной программы Омской области «Создание условий для обеспечения граждан доступным и комфортным жильем», утвержденной постановлением Правительства Омской области от 28 октября 2023 г. № 573-п</w:t>
      </w:r>
      <w:r w:rsidR="001A6ED2" w:rsidRPr="008C4E65">
        <w:rPr>
          <w:rFonts w:ascii="Times New Roman" w:hAnsi="Times New Roman" w:cs="Times New Roman"/>
          <w:sz w:val="21"/>
          <w:szCs w:val="21"/>
        </w:rPr>
        <w:t xml:space="preserve">, обеспечения </w:t>
      </w:r>
      <w:r w:rsidR="00B811EF" w:rsidRPr="008C4E65">
        <w:rPr>
          <w:rFonts w:ascii="Times New Roman" w:hAnsi="Times New Roman" w:cs="Times New Roman"/>
          <w:sz w:val="21"/>
          <w:szCs w:val="21"/>
        </w:rPr>
        <w:t xml:space="preserve">документами территориального планирования и градостроительного </w:t>
      </w:r>
      <w:proofErr w:type="spellStart"/>
      <w:r w:rsidR="00B811EF" w:rsidRPr="008C4E65">
        <w:rPr>
          <w:rFonts w:ascii="Times New Roman" w:hAnsi="Times New Roman" w:cs="Times New Roman"/>
          <w:sz w:val="21"/>
          <w:szCs w:val="21"/>
        </w:rPr>
        <w:t>зонирования</w:t>
      </w:r>
      <w:r w:rsidR="00482391" w:rsidRPr="008C4E65">
        <w:rPr>
          <w:rFonts w:ascii="Times New Roman" w:hAnsi="Times New Roman" w:cs="Times New Roman"/>
          <w:sz w:val="21"/>
          <w:szCs w:val="21"/>
        </w:rPr>
        <w:t>Центрально-Любинско</w:t>
      </w:r>
      <w:r w:rsidR="0032278E" w:rsidRPr="008C4E65">
        <w:rPr>
          <w:rFonts w:ascii="Times New Roman" w:hAnsi="Times New Roman" w:cs="Times New Roman"/>
          <w:sz w:val="21"/>
          <w:szCs w:val="21"/>
        </w:rPr>
        <w:t>е</w:t>
      </w:r>
      <w:r w:rsidR="00B811EF" w:rsidRPr="008C4E65">
        <w:rPr>
          <w:rFonts w:ascii="Times New Roman" w:hAnsi="Times New Roman" w:cs="Times New Roman"/>
          <w:sz w:val="21"/>
          <w:szCs w:val="21"/>
        </w:rPr>
        <w:t>сельское</w:t>
      </w:r>
      <w:proofErr w:type="spellEnd"/>
      <w:r w:rsidR="00B811EF" w:rsidRPr="008C4E65">
        <w:rPr>
          <w:rFonts w:ascii="Times New Roman" w:hAnsi="Times New Roman" w:cs="Times New Roman"/>
          <w:sz w:val="21"/>
          <w:szCs w:val="21"/>
        </w:rPr>
        <w:t xml:space="preserve"> поселение</w:t>
      </w:r>
      <w:r w:rsidR="001A6ED2" w:rsidRPr="008C4E65">
        <w:rPr>
          <w:rFonts w:ascii="Times New Roman" w:hAnsi="Times New Roman" w:cs="Times New Roman"/>
          <w:sz w:val="21"/>
          <w:szCs w:val="21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DE5E53" w:rsidRPr="008C4E65" w:rsidRDefault="00DE5E53" w:rsidP="00D853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8C4E65">
        <w:rPr>
          <w:rFonts w:ascii="Times New Roman" w:hAnsi="Times New Roman" w:cs="Times New Roman"/>
          <w:sz w:val="21"/>
          <w:szCs w:val="21"/>
        </w:rPr>
        <w:t>Предметом настоящего дополнительного Соглашения является внесение изменений в Соглашение</w:t>
      </w:r>
      <w:r w:rsidR="00CB678A" w:rsidRPr="008C4E65">
        <w:rPr>
          <w:rFonts w:ascii="Times New Roman" w:hAnsi="Times New Roman" w:cs="Times New Roman"/>
          <w:sz w:val="21"/>
          <w:szCs w:val="21"/>
        </w:rPr>
        <w:t xml:space="preserve"> № 1</w:t>
      </w:r>
      <w:r w:rsidR="00482391" w:rsidRPr="008C4E65">
        <w:rPr>
          <w:rFonts w:ascii="Times New Roman" w:hAnsi="Times New Roman" w:cs="Times New Roman"/>
          <w:sz w:val="21"/>
          <w:szCs w:val="21"/>
        </w:rPr>
        <w:t>6</w:t>
      </w:r>
      <w:r w:rsidRPr="008C4E65">
        <w:rPr>
          <w:rFonts w:ascii="Times New Roman" w:hAnsi="Times New Roman" w:cs="Times New Roman"/>
          <w:sz w:val="21"/>
          <w:szCs w:val="21"/>
        </w:rPr>
        <w:t xml:space="preserve"> от </w:t>
      </w:r>
      <w:r w:rsidR="00660923" w:rsidRPr="008C4E65">
        <w:rPr>
          <w:rFonts w:ascii="Times New Roman" w:hAnsi="Times New Roman" w:cs="Times New Roman"/>
          <w:sz w:val="21"/>
          <w:szCs w:val="21"/>
        </w:rPr>
        <w:t>2</w:t>
      </w:r>
      <w:r w:rsidR="00CB678A" w:rsidRPr="008C4E65">
        <w:rPr>
          <w:rFonts w:ascii="Times New Roman" w:hAnsi="Times New Roman" w:cs="Times New Roman"/>
          <w:sz w:val="21"/>
          <w:szCs w:val="21"/>
        </w:rPr>
        <w:t>6</w:t>
      </w:r>
      <w:r w:rsidR="000E6F32" w:rsidRPr="008C4E65">
        <w:rPr>
          <w:rFonts w:ascii="Times New Roman" w:hAnsi="Times New Roman" w:cs="Times New Roman"/>
          <w:sz w:val="21"/>
          <w:szCs w:val="21"/>
        </w:rPr>
        <w:t>.12.</w:t>
      </w:r>
      <w:r w:rsidR="00731B81" w:rsidRPr="008C4E65">
        <w:rPr>
          <w:rFonts w:ascii="Times New Roman" w:hAnsi="Times New Roman" w:cs="Times New Roman"/>
          <w:sz w:val="21"/>
          <w:szCs w:val="21"/>
        </w:rPr>
        <w:t>202</w:t>
      </w:r>
      <w:r w:rsidR="00CB678A" w:rsidRPr="008C4E65">
        <w:rPr>
          <w:rFonts w:ascii="Times New Roman" w:hAnsi="Times New Roman" w:cs="Times New Roman"/>
          <w:sz w:val="21"/>
          <w:szCs w:val="21"/>
        </w:rPr>
        <w:t>3</w:t>
      </w:r>
      <w:r w:rsidRPr="008C4E65">
        <w:rPr>
          <w:rFonts w:ascii="Times New Roman" w:hAnsi="Times New Roman" w:cs="Times New Roman"/>
          <w:sz w:val="21"/>
          <w:szCs w:val="21"/>
        </w:rPr>
        <w:t>г. между орган</w:t>
      </w:r>
      <w:r w:rsidR="000E6F32" w:rsidRPr="008C4E65">
        <w:rPr>
          <w:rFonts w:ascii="Times New Roman" w:hAnsi="Times New Roman" w:cs="Times New Roman"/>
          <w:sz w:val="21"/>
          <w:szCs w:val="21"/>
        </w:rPr>
        <w:t>ом</w:t>
      </w:r>
      <w:r w:rsidRPr="008C4E65">
        <w:rPr>
          <w:rFonts w:ascii="Times New Roman" w:hAnsi="Times New Roman" w:cs="Times New Roman"/>
          <w:sz w:val="21"/>
          <w:szCs w:val="21"/>
        </w:rPr>
        <w:t xml:space="preserve"> местного самоуправления муниципального района и орган</w:t>
      </w:r>
      <w:r w:rsidR="000E6F32" w:rsidRPr="008C4E65">
        <w:rPr>
          <w:rFonts w:ascii="Times New Roman" w:hAnsi="Times New Roman" w:cs="Times New Roman"/>
          <w:sz w:val="21"/>
          <w:szCs w:val="21"/>
        </w:rPr>
        <w:t>ом</w:t>
      </w:r>
      <w:r w:rsidRPr="008C4E65">
        <w:rPr>
          <w:rFonts w:ascii="Times New Roman" w:hAnsi="Times New Roman" w:cs="Times New Roman"/>
          <w:sz w:val="21"/>
          <w:szCs w:val="21"/>
        </w:rPr>
        <w:t xml:space="preserve"> местного самоуправления поселения о передаче осуществления части полномочий</w:t>
      </w:r>
      <w:r w:rsidR="000E6F32" w:rsidRPr="008C4E65">
        <w:rPr>
          <w:rFonts w:ascii="Times New Roman" w:hAnsi="Times New Roman" w:cs="Times New Roman"/>
          <w:sz w:val="21"/>
          <w:szCs w:val="21"/>
        </w:rPr>
        <w:t xml:space="preserve"> на 202</w:t>
      </w:r>
      <w:r w:rsidR="00CB678A" w:rsidRPr="008C4E65">
        <w:rPr>
          <w:rFonts w:ascii="Times New Roman" w:hAnsi="Times New Roman" w:cs="Times New Roman"/>
          <w:sz w:val="21"/>
          <w:szCs w:val="21"/>
        </w:rPr>
        <w:t>4</w:t>
      </w:r>
      <w:r w:rsidR="000E6F32" w:rsidRPr="008C4E65">
        <w:rPr>
          <w:rFonts w:ascii="Times New Roman" w:hAnsi="Times New Roman" w:cs="Times New Roman"/>
          <w:sz w:val="21"/>
          <w:szCs w:val="21"/>
        </w:rPr>
        <w:t xml:space="preserve"> год</w:t>
      </w:r>
      <w:r w:rsidR="000808BE" w:rsidRPr="008C4E65">
        <w:rPr>
          <w:rFonts w:ascii="Times New Roman" w:hAnsi="Times New Roman" w:cs="Times New Roman"/>
          <w:sz w:val="21"/>
          <w:szCs w:val="21"/>
        </w:rPr>
        <w:t xml:space="preserve"> и на плановый период 202</w:t>
      </w:r>
      <w:r w:rsidR="00CB678A" w:rsidRPr="008C4E65">
        <w:rPr>
          <w:rFonts w:ascii="Times New Roman" w:hAnsi="Times New Roman" w:cs="Times New Roman"/>
          <w:sz w:val="21"/>
          <w:szCs w:val="21"/>
        </w:rPr>
        <w:t>5</w:t>
      </w:r>
      <w:r w:rsidR="000808BE" w:rsidRPr="008C4E65">
        <w:rPr>
          <w:rFonts w:ascii="Times New Roman" w:hAnsi="Times New Roman" w:cs="Times New Roman"/>
          <w:sz w:val="21"/>
          <w:szCs w:val="21"/>
        </w:rPr>
        <w:t>-202</w:t>
      </w:r>
      <w:r w:rsidR="00CB678A" w:rsidRPr="008C4E65">
        <w:rPr>
          <w:rFonts w:ascii="Times New Roman" w:hAnsi="Times New Roman" w:cs="Times New Roman"/>
          <w:sz w:val="21"/>
          <w:szCs w:val="21"/>
        </w:rPr>
        <w:t>6</w:t>
      </w:r>
      <w:r w:rsidR="000808BE" w:rsidRPr="008C4E65">
        <w:rPr>
          <w:rFonts w:ascii="Times New Roman" w:hAnsi="Times New Roman" w:cs="Times New Roman"/>
          <w:sz w:val="21"/>
          <w:szCs w:val="21"/>
        </w:rPr>
        <w:t xml:space="preserve"> годов</w:t>
      </w:r>
      <w:r w:rsidRPr="008C4E65">
        <w:rPr>
          <w:rFonts w:ascii="Times New Roman" w:hAnsi="Times New Roman" w:cs="Times New Roman"/>
          <w:sz w:val="21"/>
          <w:szCs w:val="21"/>
        </w:rPr>
        <w:t xml:space="preserve">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A24A96" w:rsidRPr="008C4E65" w:rsidRDefault="000E6F32" w:rsidP="00A24A96">
      <w:pPr>
        <w:ind w:firstLine="709"/>
        <w:jc w:val="both"/>
        <w:rPr>
          <w:sz w:val="21"/>
          <w:szCs w:val="21"/>
        </w:rPr>
      </w:pPr>
      <w:r w:rsidRPr="008C4E65">
        <w:rPr>
          <w:sz w:val="21"/>
          <w:szCs w:val="21"/>
        </w:rPr>
        <w:t>2.3.</w:t>
      </w:r>
      <w:r w:rsidR="00A24A96" w:rsidRPr="008C4E65">
        <w:rPr>
          <w:sz w:val="21"/>
          <w:szCs w:val="21"/>
        </w:rPr>
        <w:t>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градостроительной деятельности составляют</w:t>
      </w:r>
      <w:r w:rsidR="00A17A97">
        <w:rPr>
          <w:bCs/>
          <w:sz w:val="21"/>
          <w:szCs w:val="21"/>
        </w:rPr>
        <w:t>86</w:t>
      </w:r>
      <w:bookmarkStart w:id="0" w:name="_GoBack"/>
      <w:bookmarkEnd w:id="0"/>
      <w:r w:rsidR="00482391" w:rsidRPr="008C4E65">
        <w:rPr>
          <w:bCs/>
          <w:sz w:val="21"/>
          <w:szCs w:val="21"/>
        </w:rPr>
        <w:t xml:space="preserve"> 997</w:t>
      </w:r>
      <w:r w:rsidR="00A24A96" w:rsidRPr="008C4E65">
        <w:rPr>
          <w:sz w:val="21"/>
          <w:szCs w:val="21"/>
        </w:rPr>
        <w:t xml:space="preserve">,0 </w:t>
      </w:r>
      <w:r w:rsidR="00A24A96" w:rsidRPr="008C4E65">
        <w:rPr>
          <w:bCs/>
          <w:sz w:val="21"/>
          <w:szCs w:val="21"/>
        </w:rPr>
        <w:t>рублей.</w:t>
      </w:r>
    </w:p>
    <w:p w:rsidR="00E44F21" w:rsidRPr="008C4E65" w:rsidRDefault="00A24A96" w:rsidP="00E44F21">
      <w:pPr>
        <w:pStyle w:val="a4"/>
        <w:ind w:firstLine="708"/>
        <w:jc w:val="both"/>
        <w:rPr>
          <w:rFonts w:ascii="Times New Roman" w:hAnsi="Times New Roman"/>
          <w:bCs/>
          <w:sz w:val="21"/>
          <w:szCs w:val="21"/>
        </w:rPr>
      </w:pPr>
      <w:r w:rsidRPr="008C4E65">
        <w:rPr>
          <w:rFonts w:ascii="Times New Roman" w:hAnsi="Times New Roman"/>
          <w:sz w:val="21"/>
          <w:szCs w:val="21"/>
        </w:rPr>
        <w:t>Размер иных межбюджетных трансфертов бюджету поселения по вопросу организации в границах поселения градостроительной деятельности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</w:t>
      </w:r>
      <w:r w:rsidR="00CB678A" w:rsidRPr="008C4E65">
        <w:rPr>
          <w:rFonts w:ascii="Times New Roman" w:hAnsi="Times New Roman"/>
          <w:sz w:val="21"/>
          <w:szCs w:val="21"/>
        </w:rPr>
        <w:t>4</w:t>
      </w:r>
      <w:r w:rsidRPr="008C4E65">
        <w:rPr>
          <w:rFonts w:ascii="Times New Roman" w:hAnsi="Times New Roman"/>
          <w:sz w:val="21"/>
          <w:szCs w:val="21"/>
        </w:rPr>
        <w:t xml:space="preserve"> год</w:t>
      </w:r>
      <w:r w:rsidR="00E62C92" w:rsidRPr="008C4E65">
        <w:rPr>
          <w:rFonts w:ascii="Times New Roman" w:hAnsi="Times New Roman"/>
          <w:sz w:val="21"/>
          <w:szCs w:val="21"/>
        </w:rPr>
        <w:t xml:space="preserve"> и</w:t>
      </w:r>
      <w:r w:rsidR="00BF070A" w:rsidRPr="008C4E65">
        <w:rPr>
          <w:rFonts w:ascii="Times New Roman" w:hAnsi="Times New Roman"/>
          <w:sz w:val="21"/>
          <w:szCs w:val="21"/>
        </w:rPr>
        <w:t xml:space="preserve"> на плановый период 202</w:t>
      </w:r>
      <w:r w:rsidR="00CB678A" w:rsidRPr="008C4E65">
        <w:rPr>
          <w:rFonts w:ascii="Times New Roman" w:hAnsi="Times New Roman"/>
          <w:sz w:val="21"/>
          <w:szCs w:val="21"/>
        </w:rPr>
        <w:t>5</w:t>
      </w:r>
      <w:r w:rsidR="00E62C92" w:rsidRPr="008C4E65">
        <w:rPr>
          <w:rFonts w:ascii="Times New Roman" w:hAnsi="Times New Roman"/>
          <w:sz w:val="21"/>
          <w:szCs w:val="21"/>
        </w:rPr>
        <w:t>-</w:t>
      </w:r>
      <w:r w:rsidR="00BF070A" w:rsidRPr="008C4E65">
        <w:rPr>
          <w:rFonts w:ascii="Times New Roman" w:hAnsi="Times New Roman"/>
          <w:sz w:val="21"/>
          <w:szCs w:val="21"/>
        </w:rPr>
        <w:t>202</w:t>
      </w:r>
      <w:r w:rsidR="00CB678A" w:rsidRPr="008C4E65">
        <w:rPr>
          <w:rFonts w:ascii="Times New Roman" w:hAnsi="Times New Roman"/>
          <w:sz w:val="21"/>
          <w:szCs w:val="21"/>
        </w:rPr>
        <w:t>6</w:t>
      </w:r>
      <w:r w:rsidR="00BF070A" w:rsidRPr="008C4E65">
        <w:rPr>
          <w:rFonts w:ascii="Times New Roman" w:hAnsi="Times New Roman"/>
          <w:sz w:val="21"/>
          <w:szCs w:val="21"/>
        </w:rPr>
        <w:t xml:space="preserve"> годов</w:t>
      </w:r>
      <w:r w:rsidR="009D3944" w:rsidRPr="008C4E65">
        <w:rPr>
          <w:rFonts w:ascii="Times New Roman" w:hAnsi="Times New Roman"/>
          <w:sz w:val="21"/>
          <w:szCs w:val="21"/>
        </w:rPr>
        <w:t>»</w:t>
      </w:r>
      <w:r w:rsidRPr="008C4E65">
        <w:rPr>
          <w:rFonts w:ascii="Times New Roman" w:hAnsi="Times New Roman"/>
          <w:sz w:val="21"/>
          <w:szCs w:val="21"/>
        </w:rPr>
        <w:t xml:space="preserve">. </w:t>
      </w:r>
      <w:r w:rsidR="00E44F21" w:rsidRPr="008C4E65">
        <w:rPr>
          <w:rFonts w:ascii="Times New Roman" w:hAnsi="Times New Roman"/>
          <w:sz w:val="21"/>
          <w:szCs w:val="21"/>
        </w:rPr>
        <w:t>Перечисление финансовых средств производится на основании заявок Главы поселения при возникновении потребности в предусмотренных средствах</w:t>
      </w:r>
      <w:r w:rsidR="00E44F21" w:rsidRPr="008C4E65">
        <w:rPr>
          <w:rFonts w:ascii="Times New Roman" w:hAnsi="Times New Roman"/>
          <w:bCs/>
          <w:sz w:val="21"/>
          <w:szCs w:val="21"/>
        </w:rPr>
        <w:t>.</w:t>
      </w: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4961"/>
      </w:tblGrid>
      <w:tr w:rsidR="008C4E65" w:rsidRPr="008C4E65" w:rsidTr="008C4E65">
        <w:trPr>
          <w:trHeight w:val="5436"/>
        </w:trPr>
        <w:tc>
          <w:tcPr>
            <w:tcW w:w="4820" w:type="dxa"/>
          </w:tcPr>
          <w:p w:rsidR="008C4E65" w:rsidRDefault="008C4E65" w:rsidP="008C4E65">
            <w:pPr>
              <w:ind w:left="-72"/>
              <w:jc w:val="both"/>
              <w:rPr>
                <w:sz w:val="21"/>
                <w:szCs w:val="21"/>
              </w:rPr>
            </w:pPr>
          </w:p>
          <w:p w:rsidR="008C4E65" w:rsidRPr="008C4E65" w:rsidRDefault="008C4E65" w:rsidP="008C4E65">
            <w:pPr>
              <w:ind w:left="-72"/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 xml:space="preserve">Администрация Любинского муниципального района Омской области </w:t>
            </w:r>
          </w:p>
          <w:p w:rsidR="008C4E65" w:rsidRPr="008C4E65" w:rsidRDefault="008C4E65" w:rsidP="008C4E65">
            <w:pPr>
              <w:ind w:left="-72"/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 xml:space="preserve">Юридический адрес: </w:t>
            </w:r>
          </w:p>
          <w:p w:rsidR="008C4E65" w:rsidRPr="008C4E65" w:rsidRDefault="008C4E65" w:rsidP="008C4E65">
            <w:pPr>
              <w:ind w:left="-72"/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 xml:space="preserve">646160, Омская область, Любинский район, </w:t>
            </w:r>
          </w:p>
          <w:p w:rsidR="008C4E65" w:rsidRPr="008C4E65" w:rsidRDefault="008C4E65" w:rsidP="008C4E65">
            <w:pPr>
              <w:ind w:left="-72"/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>р.п. Любинский, ул. 70 лет Октября, 3</w:t>
            </w:r>
          </w:p>
          <w:p w:rsidR="008C4E65" w:rsidRPr="008C4E65" w:rsidRDefault="008C4E65" w:rsidP="008C4E65">
            <w:pPr>
              <w:ind w:left="-72"/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>ОКТМО 52629151</w:t>
            </w:r>
          </w:p>
          <w:p w:rsidR="008C4E65" w:rsidRPr="008C4E65" w:rsidRDefault="008C4E65" w:rsidP="008C4E65">
            <w:pPr>
              <w:ind w:left="-72"/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 xml:space="preserve">ОГРН 1025501702973  </w:t>
            </w:r>
          </w:p>
          <w:p w:rsidR="008C4E65" w:rsidRPr="008C4E65" w:rsidRDefault="008C4E65" w:rsidP="008C4E65">
            <w:pPr>
              <w:ind w:left="-72"/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>ИНН 5519001990, КПП 551901001</w:t>
            </w:r>
          </w:p>
          <w:p w:rsidR="008C4E65" w:rsidRPr="008C4E65" w:rsidRDefault="008C4E65" w:rsidP="008C4E65">
            <w:pPr>
              <w:ind w:left="-72"/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>Реквизиты для перечисления</w:t>
            </w:r>
          </w:p>
          <w:p w:rsidR="008C4E65" w:rsidRPr="008C4E65" w:rsidRDefault="008C4E65" w:rsidP="008C4E65">
            <w:pPr>
              <w:ind w:left="-72"/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8C4E65" w:rsidRPr="008C4E65" w:rsidRDefault="008C4E65" w:rsidP="008C4E65">
            <w:pPr>
              <w:ind w:left="-72"/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>ОТДЕЛЕНИЕ ОМСК БАНКА РОССИИ//УФК по Омской области г. Омск, ЕКС 40102810245370000044</w:t>
            </w:r>
          </w:p>
          <w:p w:rsidR="008C4E65" w:rsidRPr="008C4E65" w:rsidRDefault="008C4E65" w:rsidP="008C4E65">
            <w:pPr>
              <w:ind w:left="-72"/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>Р/С 03231643526290005200, БИК 015209001</w:t>
            </w:r>
          </w:p>
          <w:p w:rsidR="008C4E65" w:rsidRPr="008C4E65" w:rsidRDefault="008C4E65" w:rsidP="008C4E65">
            <w:pPr>
              <w:ind w:left="-72"/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>ИНН 5519001887 КПП 551901001</w:t>
            </w:r>
          </w:p>
          <w:p w:rsidR="008C4E65" w:rsidRPr="008C4E65" w:rsidRDefault="008C4E65" w:rsidP="008C4E65">
            <w:pPr>
              <w:pStyle w:val="ConsPlusNonformat"/>
              <w:widowControl/>
              <w:ind w:left="-72" w:right="-3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E65" w:rsidRPr="008C4E65" w:rsidRDefault="008C4E65" w:rsidP="008C4E65">
            <w:pPr>
              <w:pStyle w:val="ConsPlusNonformat"/>
              <w:widowControl/>
              <w:ind w:left="-72" w:right="-38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C4E65">
              <w:rPr>
                <w:rFonts w:ascii="Times New Roman" w:hAnsi="Times New Roman" w:cs="Times New Roman"/>
                <w:sz w:val="21"/>
                <w:szCs w:val="21"/>
              </w:rPr>
              <w:t xml:space="preserve">Глава Любинского муниципального района  </w:t>
            </w:r>
          </w:p>
          <w:p w:rsidR="008C4E65" w:rsidRPr="008C4E65" w:rsidRDefault="008C4E65" w:rsidP="008C4E65">
            <w:pPr>
              <w:pStyle w:val="ConsPlusNormal"/>
              <w:widowControl/>
              <w:ind w:left="-72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E65" w:rsidRPr="008C4E65" w:rsidRDefault="008C4E65" w:rsidP="008C4E65">
            <w:pPr>
              <w:pStyle w:val="ConsPlusNormal"/>
              <w:widowControl/>
              <w:ind w:left="-72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8C4E65">
              <w:rPr>
                <w:rFonts w:ascii="Times New Roman" w:hAnsi="Times New Roman" w:cs="Times New Roman"/>
                <w:sz w:val="21"/>
                <w:szCs w:val="21"/>
              </w:rPr>
              <w:t>____________________ А.К. Ракимжанов</w:t>
            </w:r>
          </w:p>
        </w:tc>
        <w:tc>
          <w:tcPr>
            <w:tcW w:w="4961" w:type="dxa"/>
          </w:tcPr>
          <w:p w:rsidR="008C4E65" w:rsidRDefault="008C4E65" w:rsidP="008C4E65">
            <w:pPr>
              <w:pStyle w:val="ConsPlusNormal"/>
              <w:widowControl/>
              <w:ind w:left="173"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C4E65" w:rsidRPr="008C4E65" w:rsidRDefault="008C4E65" w:rsidP="008C4E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C4E65">
              <w:rPr>
                <w:rFonts w:ascii="Times New Roman" w:hAnsi="Times New Roman" w:cs="Times New Roman"/>
                <w:sz w:val="21"/>
                <w:szCs w:val="21"/>
              </w:rPr>
              <w:t xml:space="preserve">Администрация </w:t>
            </w:r>
            <w:proofErr w:type="spellStart"/>
            <w:r w:rsidRPr="008C4E65">
              <w:rPr>
                <w:rFonts w:ascii="Times New Roman" w:hAnsi="Times New Roman" w:cs="Times New Roman"/>
                <w:sz w:val="21"/>
                <w:szCs w:val="21"/>
              </w:rPr>
              <w:t>Центрально-Любинского</w:t>
            </w:r>
            <w:proofErr w:type="spellEnd"/>
          </w:p>
          <w:p w:rsidR="008C4E65" w:rsidRPr="008C4E65" w:rsidRDefault="008C4E65" w:rsidP="008C4E65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C4E65">
              <w:rPr>
                <w:rFonts w:ascii="Times New Roman" w:hAnsi="Times New Roman"/>
                <w:sz w:val="21"/>
                <w:szCs w:val="21"/>
              </w:rPr>
              <w:t>сельского поселения Любинского</w:t>
            </w:r>
          </w:p>
          <w:p w:rsidR="008C4E65" w:rsidRPr="008C4E65" w:rsidRDefault="008C4E65" w:rsidP="008C4E65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C4E65">
              <w:rPr>
                <w:rFonts w:ascii="Times New Roman" w:hAnsi="Times New Roman"/>
                <w:sz w:val="21"/>
                <w:szCs w:val="21"/>
              </w:rPr>
              <w:t>муниципального района Омской области</w:t>
            </w:r>
          </w:p>
          <w:p w:rsidR="008C4E65" w:rsidRPr="008C4E65" w:rsidRDefault="008C4E65" w:rsidP="008C4E65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8C4E65">
              <w:rPr>
                <w:rFonts w:ascii="Times New Roman" w:hAnsi="Times New Roman"/>
                <w:sz w:val="21"/>
                <w:szCs w:val="21"/>
              </w:rPr>
              <w:t>Юридичекий</w:t>
            </w:r>
            <w:proofErr w:type="spellEnd"/>
            <w:r w:rsidRPr="008C4E65">
              <w:rPr>
                <w:rFonts w:ascii="Times New Roman" w:hAnsi="Times New Roman"/>
                <w:sz w:val="21"/>
                <w:szCs w:val="21"/>
              </w:rPr>
              <w:t xml:space="preserve"> адрес: </w:t>
            </w:r>
          </w:p>
          <w:p w:rsidR="008C4E65" w:rsidRPr="008C4E65" w:rsidRDefault="008C4E65" w:rsidP="008C4E65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C4E65">
              <w:rPr>
                <w:rFonts w:ascii="Times New Roman" w:hAnsi="Times New Roman"/>
                <w:sz w:val="21"/>
                <w:szCs w:val="21"/>
              </w:rPr>
              <w:t xml:space="preserve">646151, Омская область, Любинский район, </w:t>
            </w:r>
          </w:p>
          <w:p w:rsidR="008C4E65" w:rsidRPr="008C4E65" w:rsidRDefault="008C4E65" w:rsidP="008C4E65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C4E65">
              <w:rPr>
                <w:rFonts w:ascii="Times New Roman" w:hAnsi="Times New Roman"/>
                <w:sz w:val="21"/>
                <w:szCs w:val="21"/>
              </w:rPr>
              <w:t>п. Центрально-Любинский, ул. Школьная, 4</w:t>
            </w:r>
          </w:p>
          <w:p w:rsidR="008C4E65" w:rsidRPr="008C4E65" w:rsidRDefault="008C4E65" w:rsidP="008C4E65">
            <w:pPr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 xml:space="preserve">ОКТМО </w:t>
            </w:r>
            <w:r w:rsidRPr="008C4E65">
              <w:rPr>
                <w:sz w:val="21"/>
                <w:szCs w:val="21"/>
                <w:shd w:val="clear" w:color="auto" w:fill="FFFFFF"/>
              </w:rPr>
              <w:t>52629443</w:t>
            </w:r>
          </w:p>
          <w:p w:rsidR="008C4E65" w:rsidRPr="008C4E65" w:rsidRDefault="008C4E65" w:rsidP="008C4E65">
            <w:pPr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 xml:space="preserve">ОГРН </w:t>
            </w:r>
            <w:r w:rsidRPr="008C4E65">
              <w:rPr>
                <w:sz w:val="21"/>
                <w:szCs w:val="21"/>
                <w:shd w:val="clear" w:color="auto" w:fill="FFFFFF"/>
              </w:rPr>
              <w:t>1055535004800</w:t>
            </w:r>
          </w:p>
          <w:p w:rsidR="008C4E65" w:rsidRPr="008C4E65" w:rsidRDefault="008C4E65" w:rsidP="008C4E65">
            <w:pPr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>ИНН 5519078738, КПП 551901001</w:t>
            </w:r>
          </w:p>
          <w:p w:rsidR="008C4E65" w:rsidRPr="008C4E65" w:rsidRDefault="008C4E65" w:rsidP="008C4E65">
            <w:pPr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>Реквизиты для перечисления</w:t>
            </w:r>
          </w:p>
          <w:p w:rsidR="008C4E65" w:rsidRPr="008C4E65" w:rsidRDefault="008C4E65" w:rsidP="008C4E65">
            <w:pPr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 xml:space="preserve">УФК по Омской области (Администрация </w:t>
            </w:r>
            <w:proofErr w:type="spellStart"/>
            <w:r w:rsidRPr="008C4E65">
              <w:rPr>
                <w:sz w:val="21"/>
                <w:szCs w:val="21"/>
              </w:rPr>
              <w:t>Центрально-Любинского</w:t>
            </w:r>
            <w:proofErr w:type="spellEnd"/>
            <w:r w:rsidRPr="008C4E65">
              <w:rPr>
                <w:sz w:val="21"/>
                <w:szCs w:val="21"/>
              </w:rPr>
              <w:t xml:space="preserve"> сельского поселения л/с 04523027650) </w:t>
            </w:r>
          </w:p>
          <w:p w:rsidR="008C4E65" w:rsidRPr="008C4E65" w:rsidRDefault="008C4E65" w:rsidP="008C4E65">
            <w:pPr>
              <w:jc w:val="both"/>
              <w:rPr>
                <w:sz w:val="21"/>
                <w:szCs w:val="21"/>
              </w:rPr>
            </w:pPr>
            <w:r w:rsidRPr="008C4E65">
              <w:rPr>
                <w:sz w:val="21"/>
                <w:szCs w:val="21"/>
              </w:rPr>
              <w:t>БИК 015209001, Отделение Омск Банка России//УФК по Омской области г. Омск</w:t>
            </w:r>
          </w:p>
          <w:p w:rsidR="008C4E65" w:rsidRPr="008C4E65" w:rsidRDefault="008C4E65" w:rsidP="008C4E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C4E65">
              <w:rPr>
                <w:rFonts w:ascii="Times New Roman" w:hAnsi="Times New Roman" w:cs="Times New Roman"/>
                <w:sz w:val="21"/>
                <w:szCs w:val="21"/>
              </w:rPr>
              <w:t>р/с 03100643000000015200</w:t>
            </w:r>
          </w:p>
          <w:p w:rsidR="008C4E65" w:rsidRPr="008C4E65" w:rsidRDefault="008C4E65" w:rsidP="008C4E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C4E65">
              <w:rPr>
                <w:rFonts w:ascii="Times New Roman" w:hAnsi="Times New Roman" w:cs="Times New Roman"/>
                <w:sz w:val="21"/>
                <w:szCs w:val="21"/>
              </w:rPr>
              <w:t>ЕКС 40102810245370000044</w:t>
            </w:r>
          </w:p>
          <w:p w:rsidR="008C4E65" w:rsidRPr="008C4E65" w:rsidRDefault="008C4E65" w:rsidP="008C4E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E65" w:rsidRPr="008C4E65" w:rsidRDefault="008C4E65" w:rsidP="008C4E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C4E65">
              <w:rPr>
                <w:rFonts w:ascii="Times New Roman" w:hAnsi="Times New Roman" w:cs="Times New Roman"/>
                <w:sz w:val="21"/>
                <w:szCs w:val="21"/>
              </w:rPr>
              <w:t xml:space="preserve">Глава </w:t>
            </w:r>
            <w:proofErr w:type="spellStart"/>
            <w:r w:rsidRPr="008C4E65">
              <w:rPr>
                <w:rFonts w:ascii="Times New Roman" w:hAnsi="Times New Roman" w:cs="Times New Roman"/>
                <w:sz w:val="21"/>
                <w:szCs w:val="21"/>
              </w:rPr>
              <w:t>Центрально-Любинского</w:t>
            </w:r>
            <w:proofErr w:type="spellEnd"/>
            <w:r w:rsidRPr="008C4E65">
              <w:rPr>
                <w:rFonts w:ascii="Times New Roman" w:hAnsi="Times New Roman" w:cs="Times New Roman"/>
                <w:sz w:val="21"/>
                <w:szCs w:val="21"/>
              </w:rPr>
              <w:t xml:space="preserve"> сельского поселения</w:t>
            </w:r>
          </w:p>
          <w:p w:rsidR="008C4E65" w:rsidRPr="008C4E65" w:rsidRDefault="008C4E65" w:rsidP="008C4E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E65" w:rsidRPr="008C4E65" w:rsidRDefault="008C4E65" w:rsidP="008C4E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_______________________________ </w:t>
            </w:r>
            <w:r w:rsidRPr="008C4E65">
              <w:rPr>
                <w:rFonts w:ascii="Times New Roman" w:hAnsi="Times New Roman" w:cs="Times New Roman"/>
                <w:sz w:val="21"/>
                <w:szCs w:val="21"/>
              </w:rPr>
              <w:t xml:space="preserve">Л.Г. </w:t>
            </w:r>
            <w:proofErr w:type="spellStart"/>
            <w:r w:rsidRPr="008C4E65">
              <w:rPr>
                <w:rFonts w:ascii="Times New Roman" w:hAnsi="Times New Roman" w:cs="Times New Roman"/>
                <w:sz w:val="21"/>
                <w:szCs w:val="21"/>
              </w:rPr>
              <w:t>Дробязкина</w:t>
            </w:r>
            <w:proofErr w:type="spellEnd"/>
          </w:p>
        </w:tc>
      </w:tr>
    </w:tbl>
    <w:p w:rsidR="007B55D2" w:rsidRPr="00482391" w:rsidRDefault="007B55D2" w:rsidP="00E44F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5805A7" w:rsidRPr="00B66E4D" w:rsidRDefault="005805A7" w:rsidP="00D03DB5">
      <w:pPr>
        <w:pStyle w:val="ConsPlusNormal"/>
        <w:widowControl/>
        <w:ind w:left="2832" w:firstLine="708"/>
        <w:rPr>
          <w:rFonts w:ascii="Times New Roman" w:hAnsi="Times New Roman" w:cs="Times New Roman"/>
          <w:sz w:val="22"/>
          <w:szCs w:val="22"/>
        </w:rPr>
      </w:pPr>
    </w:p>
    <w:sectPr w:rsidR="005805A7" w:rsidRPr="00B66E4D" w:rsidSect="00F117D6">
      <w:pgSz w:w="11907" w:h="16840" w:code="9"/>
      <w:pgMar w:top="426" w:right="708" w:bottom="0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FC7"/>
    <w:multiLevelType w:val="hybridMultilevel"/>
    <w:tmpl w:val="3E62BF70"/>
    <w:lvl w:ilvl="0" w:tplc="F86A8712">
      <w:start w:val="3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1">
    <w:nsid w:val="2D6C4B75"/>
    <w:multiLevelType w:val="hybridMultilevel"/>
    <w:tmpl w:val="39AA9B84"/>
    <w:lvl w:ilvl="0" w:tplc="CAC69546">
      <w:start w:val="1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1B01FF"/>
    <w:rsid w:val="000808BE"/>
    <w:rsid w:val="00096820"/>
    <w:rsid w:val="000D6ECA"/>
    <w:rsid w:val="000E6F32"/>
    <w:rsid w:val="000F5ECD"/>
    <w:rsid w:val="0011342F"/>
    <w:rsid w:val="0012545A"/>
    <w:rsid w:val="0017005D"/>
    <w:rsid w:val="00197E12"/>
    <w:rsid w:val="001A444E"/>
    <w:rsid w:val="001A6ED2"/>
    <w:rsid w:val="001B01FF"/>
    <w:rsid w:val="001B2AA3"/>
    <w:rsid w:val="00217552"/>
    <w:rsid w:val="002D1465"/>
    <w:rsid w:val="002D434C"/>
    <w:rsid w:val="002F378F"/>
    <w:rsid w:val="00302088"/>
    <w:rsid w:val="00307F27"/>
    <w:rsid w:val="0032278E"/>
    <w:rsid w:val="00337F23"/>
    <w:rsid w:val="00352C3C"/>
    <w:rsid w:val="00372B6C"/>
    <w:rsid w:val="00381E83"/>
    <w:rsid w:val="003953F4"/>
    <w:rsid w:val="003C06FC"/>
    <w:rsid w:val="003C6E9B"/>
    <w:rsid w:val="003C7274"/>
    <w:rsid w:val="003D1C92"/>
    <w:rsid w:val="003D26CB"/>
    <w:rsid w:val="00416159"/>
    <w:rsid w:val="00434784"/>
    <w:rsid w:val="00445FD0"/>
    <w:rsid w:val="00453E33"/>
    <w:rsid w:val="00470EF1"/>
    <w:rsid w:val="00482391"/>
    <w:rsid w:val="00483FFC"/>
    <w:rsid w:val="004A2725"/>
    <w:rsid w:val="004B08CE"/>
    <w:rsid w:val="004C49C2"/>
    <w:rsid w:val="004C72D9"/>
    <w:rsid w:val="00520133"/>
    <w:rsid w:val="00526640"/>
    <w:rsid w:val="00535631"/>
    <w:rsid w:val="005516F3"/>
    <w:rsid w:val="005657A3"/>
    <w:rsid w:val="00574E65"/>
    <w:rsid w:val="0058022F"/>
    <w:rsid w:val="005805A7"/>
    <w:rsid w:val="00594443"/>
    <w:rsid w:val="005B4730"/>
    <w:rsid w:val="005C5831"/>
    <w:rsid w:val="00603C08"/>
    <w:rsid w:val="0062048C"/>
    <w:rsid w:val="0063621B"/>
    <w:rsid w:val="00642904"/>
    <w:rsid w:val="00643925"/>
    <w:rsid w:val="00660923"/>
    <w:rsid w:val="00671C4C"/>
    <w:rsid w:val="00674B7D"/>
    <w:rsid w:val="00693BCB"/>
    <w:rsid w:val="006A0169"/>
    <w:rsid w:val="006E14A2"/>
    <w:rsid w:val="00731B81"/>
    <w:rsid w:val="00750569"/>
    <w:rsid w:val="0077338C"/>
    <w:rsid w:val="007B16CE"/>
    <w:rsid w:val="007B55D2"/>
    <w:rsid w:val="007F0F9D"/>
    <w:rsid w:val="007F2F0C"/>
    <w:rsid w:val="00814F06"/>
    <w:rsid w:val="00823831"/>
    <w:rsid w:val="008373C8"/>
    <w:rsid w:val="00884886"/>
    <w:rsid w:val="00887A98"/>
    <w:rsid w:val="008B3038"/>
    <w:rsid w:val="008B718A"/>
    <w:rsid w:val="008C4E65"/>
    <w:rsid w:val="008F2F7E"/>
    <w:rsid w:val="009226D4"/>
    <w:rsid w:val="00926B7B"/>
    <w:rsid w:val="009309D8"/>
    <w:rsid w:val="00946A55"/>
    <w:rsid w:val="009500CF"/>
    <w:rsid w:val="00954C5C"/>
    <w:rsid w:val="009843DF"/>
    <w:rsid w:val="00985C9C"/>
    <w:rsid w:val="009906E6"/>
    <w:rsid w:val="009D1CCB"/>
    <w:rsid w:val="009D3944"/>
    <w:rsid w:val="009E69ED"/>
    <w:rsid w:val="009F292C"/>
    <w:rsid w:val="00A17A97"/>
    <w:rsid w:val="00A2330C"/>
    <w:rsid w:val="00A24A96"/>
    <w:rsid w:val="00A31524"/>
    <w:rsid w:val="00A51135"/>
    <w:rsid w:val="00A55623"/>
    <w:rsid w:val="00A63EF1"/>
    <w:rsid w:val="00A678A4"/>
    <w:rsid w:val="00A900AE"/>
    <w:rsid w:val="00A943B7"/>
    <w:rsid w:val="00AB1AA8"/>
    <w:rsid w:val="00AB6933"/>
    <w:rsid w:val="00AD11A5"/>
    <w:rsid w:val="00B13AB5"/>
    <w:rsid w:val="00B31997"/>
    <w:rsid w:val="00B46556"/>
    <w:rsid w:val="00B46E46"/>
    <w:rsid w:val="00B66E4D"/>
    <w:rsid w:val="00B70BE1"/>
    <w:rsid w:val="00B80E09"/>
    <w:rsid w:val="00B811EF"/>
    <w:rsid w:val="00BC5302"/>
    <w:rsid w:val="00BE0E3B"/>
    <w:rsid w:val="00BE5694"/>
    <w:rsid w:val="00BF070A"/>
    <w:rsid w:val="00C12006"/>
    <w:rsid w:val="00C53E2D"/>
    <w:rsid w:val="00CB678A"/>
    <w:rsid w:val="00CC6763"/>
    <w:rsid w:val="00CD6912"/>
    <w:rsid w:val="00CE5F98"/>
    <w:rsid w:val="00D03DB5"/>
    <w:rsid w:val="00D04D57"/>
    <w:rsid w:val="00D16353"/>
    <w:rsid w:val="00D767D3"/>
    <w:rsid w:val="00D8534A"/>
    <w:rsid w:val="00DA7B37"/>
    <w:rsid w:val="00DB2102"/>
    <w:rsid w:val="00DB3ABD"/>
    <w:rsid w:val="00DB6089"/>
    <w:rsid w:val="00DC6186"/>
    <w:rsid w:val="00DC646B"/>
    <w:rsid w:val="00DE5E53"/>
    <w:rsid w:val="00E23181"/>
    <w:rsid w:val="00E24899"/>
    <w:rsid w:val="00E2515D"/>
    <w:rsid w:val="00E44F21"/>
    <w:rsid w:val="00E62C92"/>
    <w:rsid w:val="00E667E4"/>
    <w:rsid w:val="00E972C9"/>
    <w:rsid w:val="00EA74CE"/>
    <w:rsid w:val="00EC36BF"/>
    <w:rsid w:val="00ED304B"/>
    <w:rsid w:val="00ED4688"/>
    <w:rsid w:val="00ED52F9"/>
    <w:rsid w:val="00F117D6"/>
    <w:rsid w:val="00F15E4A"/>
    <w:rsid w:val="00F971CB"/>
    <w:rsid w:val="00FC377A"/>
    <w:rsid w:val="00FD629F"/>
    <w:rsid w:val="00FD71A3"/>
    <w:rsid w:val="00FE1D2C"/>
    <w:rsid w:val="00FE239D"/>
    <w:rsid w:val="00FE5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49C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C49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C49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C49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4C49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4C49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7B5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B55D2"/>
    <w:pPr>
      <w:spacing w:after="0" w:line="240" w:lineRule="auto"/>
    </w:pPr>
    <w:rPr>
      <w:rFonts w:ascii="Calibri" w:hAnsi="Calibri"/>
    </w:rPr>
  </w:style>
  <w:style w:type="paragraph" w:styleId="a5">
    <w:name w:val="Balloon Text"/>
    <w:basedOn w:val="a"/>
    <w:link w:val="a6"/>
    <w:uiPriority w:val="99"/>
    <w:rsid w:val="00BF070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locked/>
    <w:rsid w:val="00BF07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25E65-9879-469C-845C-B96879A0E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1</cp:lastModifiedBy>
  <cp:revision>21</cp:revision>
  <cp:lastPrinted>2024-06-20T09:56:00Z</cp:lastPrinted>
  <dcterms:created xsi:type="dcterms:W3CDTF">2022-03-15T05:28:00Z</dcterms:created>
  <dcterms:modified xsi:type="dcterms:W3CDTF">2024-07-01T09:40:00Z</dcterms:modified>
</cp:coreProperties>
</file>