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54" w:rsidRDefault="00A16700">
      <w:pPr>
        <w:pStyle w:val="1"/>
        <w:rPr>
          <w:sz w:val="40"/>
        </w:rPr>
      </w:pPr>
      <w:r>
        <w:rPr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2775447</wp:posOffset>
            </wp:positionH>
            <wp:positionV relativeFrom="paragraph">
              <wp:posOffset>135255</wp:posOffset>
            </wp:positionV>
            <wp:extent cx="571500" cy="685800"/>
            <wp:effectExtent l="0" t="0" r="0" b="0"/>
            <wp:wrapNone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B3A54" w:rsidRDefault="00AB3A54">
      <w:pPr>
        <w:pStyle w:val="1"/>
        <w:rPr>
          <w:sz w:val="40"/>
        </w:rPr>
      </w:pPr>
    </w:p>
    <w:p w:rsidR="00A16700" w:rsidRDefault="00A16700">
      <w:pPr>
        <w:pStyle w:val="1"/>
        <w:rPr>
          <w:sz w:val="40"/>
        </w:rPr>
      </w:pPr>
    </w:p>
    <w:p w:rsidR="00AB3A54" w:rsidRDefault="00AB3A54">
      <w:pPr>
        <w:pStyle w:val="1"/>
        <w:rPr>
          <w:sz w:val="40"/>
        </w:rPr>
      </w:pPr>
      <w:r>
        <w:rPr>
          <w:sz w:val="40"/>
        </w:rPr>
        <w:t xml:space="preserve">СОВЕТ ЛЮБИНСКОГО </w:t>
      </w:r>
    </w:p>
    <w:p w:rsidR="00AB3A54" w:rsidRDefault="00AB3A54">
      <w:pPr>
        <w:pStyle w:val="1"/>
        <w:rPr>
          <w:sz w:val="40"/>
        </w:rPr>
      </w:pPr>
      <w:r>
        <w:rPr>
          <w:sz w:val="40"/>
        </w:rPr>
        <w:t>МУНИЦИПАЛЬНОГО РАЙОНА</w:t>
      </w:r>
    </w:p>
    <w:p w:rsidR="00AB3A54" w:rsidRDefault="00AB3A54">
      <w:pPr>
        <w:jc w:val="center"/>
        <w:rPr>
          <w:b/>
          <w:sz w:val="22"/>
        </w:rPr>
      </w:pPr>
    </w:p>
    <w:p w:rsidR="00AB3A54" w:rsidRDefault="00AB3A54">
      <w:pPr>
        <w:pBdr>
          <w:bottom w:val="single" w:sz="12" w:space="1" w:color="auto"/>
        </w:pBdr>
        <w:jc w:val="center"/>
        <w:rPr>
          <w:b/>
          <w:sz w:val="44"/>
        </w:rPr>
      </w:pPr>
      <w:r>
        <w:rPr>
          <w:b/>
          <w:sz w:val="44"/>
        </w:rPr>
        <w:t>Р  Е  Ш  Е  Н  И  Е</w:t>
      </w:r>
    </w:p>
    <w:p w:rsidR="00AB3A54" w:rsidRDefault="00AB3A54">
      <w:pPr>
        <w:pBdr>
          <w:bottom w:val="single" w:sz="12" w:space="1" w:color="auto"/>
        </w:pBdr>
        <w:jc w:val="center"/>
        <w:rPr>
          <w:b/>
        </w:rPr>
      </w:pPr>
    </w:p>
    <w:p w:rsidR="00AB3A54" w:rsidRDefault="00AB3A54">
      <w:pPr>
        <w:spacing w:line="240" w:lineRule="atLeast"/>
        <w:jc w:val="center"/>
        <w:rPr>
          <w:b/>
          <w:sz w:val="28"/>
        </w:rPr>
      </w:pPr>
    </w:p>
    <w:p w:rsidR="00AB3A54" w:rsidRDefault="00A061C4">
      <w:pPr>
        <w:spacing w:line="240" w:lineRule="atLeast"/>
        <w:jc w:val="both"/>
        <w:rPr>
          <w:b/>
          <w:sz w:val="28"/>
        </w:rPr>
      </w:pPr>
      <w:r>
        <w:rPr>
          <w:b/>
          <w:sz w:val="28"/>
        </w:rPr>
        <w:t>29.03.2024</w:t>
      </w:r>
      <w:r w:rsidR="00B15918">
        <w:rPr>
          <w:b/>
          <w:sz w:val="28"/>
        </w:rPr>
        <w:t xml:space="preserve"> г. </w:t>
      </w:r>
      <w:r w:rsidR="00661294">
        <w:rPr>
          <w:b/>
          <w:sz w:val="28"/>
        </w:rPr>
        <w:t xml:space="preserve"> </w:t>
      </w:r>
      <w:r w:rsidR="00AB3A54">
        <w:rPr>
          <w:b/>
          <w:sz w:val="28"/>
        </w:rPr>
        <w:t>№</w:t>
      </w:r>
      <w:r w:rsidR="001413C5">
        <w:rPr>
          <w:b/>
          <w:sz w:val="28"/>
        </w:rPr>
        <w:t xml:space="preserve">  </w:t>
      </w:r>
      <w:r>
        <w:rPr>
          <w:b/>
          <w:sz w:val="28"/>
        </w:rPr>
        <w:t>19</w:t>
      </w:r>
      <w:r w:rsidR="001413C5">
        <w:rPr>
          <w:b/>
          <w:sz w:val="28"/>
        </w:rPr>
        <w:t xml:space="preserve"> </w:t>
      </w:r>
      <w:r w:rsidR="00BA796A">
        <w:rPr>
          <w:b/>
          <w:sz w:val="28"/>
        </w:rPr>
        <w:t xml:space="preserve">               </w:t>
      </w:r>
      <w:r w:rsidR="00665B3D">
        <w:rPr>
          <w:b/>
          <w:sz w:val="28"/>
        </w:rPr>
        <w:t xml:space="preserve">                                 </w:t>
      </w:r>
      <w:r w:rsidR="00FE73CB">
        <w:rPr>
          <w:b/>
          <w:sz w:val="28"/>
        </w:rPr>
        <w:t xml:space="preserve">              </w:t>
      </w:r>
      <w:r w:rsidR="00665B3D">
        <w:rPr>
          <w:b/>
          <w:sz w:val="28"/>
        </w:rPr>
        <w:t xml:space="preserve"> </w:t>
      </w:r>
      <w:r w:rsidR="00BA796A">
        <w:rPr>
          <w:b/>
          <w:sz w:val="28"/>
        </w:rPr>
        <w:t xml:space="preserve"> </w:t>
      </w:r>
      <w:r w:rsidR="00665B3D">
        <w:rPr>
          <w:b/>
          <w:sz w:val="28"/>
        </w:rPr>
        <w:t xml:space="preserve">      </w:t>
      </w:r>
      <w:r w:rsidR="00BA796A">
        <w:rPr>
          <w:b/>
          <w:sz w:val="28"/>
        </w:rPr>
        <w:t xml:space="preserve"> р.п. </w:t>
      </w:r>
      <w:r w:rsidR="00AB3A54">
        <w:rPr>
          <w:b/>
          <w:sz w:val="28"/>
        </w:rPr>
        <w:t>Любинский</w:t>
      </w:r>
    </w:p>
    <w:p w:rsidR="00AB3A54" w:rsidRDefault="00AB3A54" w:rsidP="00665B3D">
      <w:pPr>
        <w:shd w:val="clear" w:color="auto" w:fill="FFFFFF"/>
        <w:jc w:val="right"/>
        <w:rPr>
          <w:b/>
          <w:bCs/>
          <w:sz w:val="28"/>
        </w:rPr>
      </w:pPr>
      <w:r>
        <w:rPr>
          <w:b/>
          <w:bCs/>
          <w:sz w:val="28"/>
        </w:rPr>
        <w:t>Омской области</w:t>
      </w:r>
    </w:p>
    <w:p w:rsidR="00AB3A54" w:rsidRDefault="00AB3A54" w:rsidP="00665B3D">
      <w:pPr>
        <w:shd w:val="clear" w:color="auto" w:fill="FFFFFF"/>
        <w:jc w:val="right"/>
        <w:rPr>
          <w:b/>
          <w:bCs/>
          <w:sz w:val="28"/>
        </w:rPr>
      </w:pPr>
    </w:p>
    <w:p w:rsidR="00AB3A54" w:rsidRPr="00665B3D" w:rsidRDefault="00AB3A54" w:rsidP="00A16700">
      <w:pPr>
        <w:pStyle w:val="30"/>
        <w:spacing w:line="276" w:lineRule="auto"/>
        <w:contextualSpacing/>
      </w:pPr>
      <w:r w:rsidRPr="00665B3D">
        <w:t xml:space="preserve">О проекте  решения Совета Любинского муниципального района </w:t>
      </w:r>
    </w:p>
    <w:p w:rsidR="00AB3A54" w:rsidRPr="00665B3D" w:rsidRDefault="00AB3A54" w:rsidP="00A16700">
      <w:pPr>
        <w:pStyle w:val="30"/>
        <w:spacing w:line="276" w:lineRule="auto"/>
        <w:contextualSpacing/>
      </w:pPr>
      <w:r w:rsidRPr="00665B3D">
        <w:t xml:space="preserve">«Об исполнении бюджета Любинского муниципального района </w:t>
      </w:r>
    </w:p>
    <w:p w:rsidR="00AB3A54" w:rsidRPr="00665B3D" w:rsidRDefault="00AB3A54" w:rsidP="00A16700">
      <w:pPr>
        <w:pStyle w:val="a3"/>
        <w:spacing w:line="276" w:lineRule="auto"/>
        <w:contextualSpacing/>
      </w:pPr>
      <w:r w:rsidRPr="00665B3D">
        <w:t>Омской области за 20</w:t>
      </w:r>
      <w:r w:rsidR="000A30EC">
        <w:t>23</w:t>
      </w:r>
      <w:r w:rsidRPr="00665B3D">
        <w:t xml:space="preserve"> год» </w:t>
      </w:r>
      <w:r w:rsidR="00D914C1" w:rsidRPr="00665B3D">
        <w:t xml:space="preserve">и  назначении публичных слушаний </w:t>
      </w:r>
    </w:p>
    <w:p w:rsidR="00AB3A54" w:rsidRPr="00665B3D" w:rsidRDefault="00AB3A54" w:rsidP="00A16700">
      <w:pPr>
        <w:shd w:val="clear" w:color="auto" w:fill="FFFFFF"/>
        <w:spacing w:line="276" w:lineRule="auto"/>
        <w:contextualSpacing/>
        <w:jc w:val="center"/>
      </w:pPr>
    </w:p>
    <w:p w:rsidR="00AB3A54" w:rsidRPr="00665B3D" w:rsidRDefault="00AB3A54" w:rsidP="00A16700">
      <w:pPr>
        <w:shd w:val="clear" w:color="auto" w:fill="FFFFFF"/>
        <w:spacing w:line="276" w:lineRule="auto"/>
        <w:ind w:firstLine="708"/>
        <w:contextualSpacing/>
        <w:jc w:val="both"/>
      </w:pPr>
      <w:r w:rsidRPr="00665B3D">
        <w:rPr>
          <w:sz w:val="28"/>
        </w:rPr>
        <w:t xml:space="preserve">В соответствии с Бюджетным кодексом Российской Федерации, </w:t>
      </w:r>
      <w:r w:rsidR="00330DA9" w:rsidRPr="00665B3D">
        <w:rPr>
          <w:sz w:val="28"/>
        </w:rPr>
        <w:t xml:space="preserve">решением Совета Любинского муниципального района от </w:t>
      </w:r>
      <w:r w:rsidR="00B24C74" w:rsidRPr="004C3A1D">
        <w:rPr>
          <w:sz w:val="28"/>
        </w:rPr>
        <w:t>25</w:t>
      </w:r>
      <w:r w:rsidR="00330DA9" w:rsidRPr="004C3A1D">
        <w:rPr>
          <w:sz w:val="28"/>
        </w:rPr>
        <w:t>.</w:t>
      </w:r>
      <w:r w:rsidR="00B24C74" w:rsidRPr="004C3A1D">
        <w:rPr>
          <w:sz w:val="28"/>
        </w:rPr>
        <w:t>12</w:t>
      </w:r>
      <w:r w:rsidR="00330DA9" w:rsidRPr="004C3A1D">
        <w:rPr>
          <w:sz w:val="28"/>
        </w:rPr>
        <w:t>.201</w:t>
      </w:r>
      <w:r w:rsidR="00B24C74" w:rsidRPr="004C3A1D">
        <w:rPr>
          <w:sz w:val="28"/>
        </w:rPr>
        <w:t>9</w:t>
      </w:r>
      <w:r w:rsidR="00330DA9" w:rsidRPr="004C3A1D">
        <w:rPr>
          <w:sz w:val="28"/>
        </w:rPr>
        <w:t xml:space="preserve"> г. № </w:t>
      </w:r>
      <w:r w:rsidR="00B24C74" w:rsidRPr="004C3A1D">
        <w:rPr>
          <w:sz w:val="28"/>
        </w:rPr>
        <w:t>9</w:t>
      </w:r>
      <w:r w:rsidR="00330DA9" w:rsidRPr="004C3A1D">
        <w:rPr>
          <w:sz w:val="28"/>
        </w:rPr>
        <w:t>1</w:t>
      </w:r>
      <w:r w:rsidR="00330DA9" w:rsidRPr="00665B3D">
        <w:rPr>
          <w:sz w:val="28"/>
        </w:rPr>
        <w:t xml:space="preserve"> «Об утверждении </w:t>
      </w:r>
      <w:r w:rsidRPr="00665B3D">
        <w:rPr>
          <w:sz w:val="28"/>
        </w:rPr>
        <w:t>Положени</w:t>
      </w:r>
      <w:r w:rsidR="00330DA9" w:rsidRPr="00665B3D">
        <w:rPr>
          <w:sz w:val="28"/>
        </w:rPr>
        <w:t>я</w:t>
      </w:r>
      <w:r w:rsidRPr="00665B3D">
        <w:rPr>
          <w:sz w:val="28"/>
        </w:rPr>
        <w:t xml:space="preserve"> «О бюджетном процессе и межбюджетных отношения</w:t>
      </w:r>
      <w:r w:rsidR="00AD49ED" w:rsidRPr="00665B3D">
        <w:rPr>
          <w:sz w:val="28"/>
        </w:rPr>
        <w:t>х</w:t>
      </w:r>
      <w:r w:rsidRPr="00665B3D">
        <w:rPr>
          <w:sz w:val="28"/>
        </w:rPr>
        <w:t xml:space="preserve"> в Любинском муниципальном районе</w:t>
      </w:r>
      <w:r w:rsidR="00330DA9" w:rsidRPr="00665B3D">
        <w:rPr>
          <w:sz w:val="28"/>
        </w:rPr>
        <w:t xml:space="preserve"> Омской области</w:t>
      </w:r>
      <w:r w:rsidRPr="00665B3D">
        <w:rPr>
          <w:sz w:val="28"/>
        </w:rPr>
        <w:t>», руководствуясь Уставом Любинского муниципального района Омской области, Совет Любинского муниципального района,</w:t>
      </w:r>
    </w:p>
    <w:p w:rsidR="00AB3A54" w:rsidRPr="00665B3D" w:rsidRDefault="00AB3A54" w:rsidP="00A16700">
      <w:pPr>
        <w:shd w:val="clear" w:color="auto" w:fill="FFFFFF"/>
        <w:spacing w:line="276" w:lineRule="auto"/>
        <w:contextualSpacing/>
        <w:jc w:val="both"/>
      </w:pPr>
    </w:p>
    <w:p w:rsidR="00AB3A54" w:rsidRPr="00665B3D" w:rsidRDefault="00AB3A54" w:rsidP="00A16700">
      <w:pPr>
        <w:shd w:val="clear" w:color="auto" w:fill="FFFFFF"/>
        <w:spacing w:line="276" w:lineRule="auto"/>
        <w:contextualSpacing/>
        <w:rPr>
          <w:b/>
          <w:bCs/>
          <w:color w:val="000000"/>
          <w:sz w:val="28"/>
          <w:szCs w:val="28"/>
        </w:rPr>
      </w:pPr>
      <w:r w:rsidRPr="00665B3D">
        <w:rPr>
          <w:b/>
          <w:bCs/>
          <w:color w:val="000000"/>
          <w:sz w:val="28"/>
          <w:szCs w:val="28"/>
        </w:rPr>
        <w:t>РЕШИЛ:</w:t>
      </w:r>
    </w:p>
    <w:p w:rsidR="00D11632" w:rsidRPr="00665B3D" w:rsidRDefault="00D11632" w:rsidP="00A16700">
      <w:pPr>
        <w:shd w:val="clear" w:color="auto" w:fill="FFFFFF"/>
        <w:spacing w:line="276" w:lineRule="auto"/>
        <w:contextualSpacing/>
        <w:rPr>
          <w:b/>
          <w:bCs/>
          <w:color w:val="000000"/>
          <w:sz w:val="28"/>
          <w:szCs w:val="28"/>
        </w:rPr>
      </w:pPr>
    </w:p>
    <w:p w:rsidR="00AB3A54" w:rsidRPr="00665B3D" w:rsidRDefault="00AB3A54" w:rsidP="00A16700">
      <w:pPr>
        <w:pStyle w:val="20"/>
        <w:numPr>
          <w:ilvl w:val="0"/>
          <w:numId w:val="1"/>
        </w:numPr>
        <w:tabs>
          <w:tab w:val="clear" w:pos="675"/>
          <w:tab w:val="num" w:pos="0"/>
          <w:tab w:val="left" w:pos="993"/>
        </w:tabs>
        <w:spacing w:line="276" w:lineRule="auto"/>
        <w:ind w:left="0" w:firstLine="567"/>
        <w:contextualSpacing/>
      </w:pPr>
      <w:r w:rsidRPr="00665B3D">
        <w:t xml:space="preserve">Проект решения Совета Любинского муниципального района «Об исполнении бюджета Любинского муниципального района Омской области за </w:t>
      </w:r>
      <w:r w:rsidR="000A30EC">
        <w:t>2023</w:t>
      </w:r>
      <w:r w:rsidRPr="00665B3D">
        <w:t xml:space="preserve"> год» принять к рассмотрению. </w:t>
      </w:r>
    </w:p>
    <w:p w:rsidR="00AB3A54" w:rsidRPr="00665B3D" w:rsidRDefault="00AB3A54" w:rsidP="00A16700">
      <w:pPr>
        <w:pStyle w:val="20"/>
        <w:numPr>
          <w:ilvl w:val="0"/>
          <w:numId w:val="1"/>
        </w:numPr>
        <w:tabs>
          <w:tab w:val="clear" w:pos="675"/>
          <w:tab w:val="num" w:pos="0"/>
          <w:tab w:val="left" w:pos="993"/>
        </w:tabs>
        <w:spacing w:line="276" w:lineRule="auto"/>
        <w:ind w:left="0" w:firstLine="567"/>
        <w:contextualSpacing/>
      </w:pPr>
      <w:r w:rsidRPr="00665B3D">
        <w:t>Направить указанный проект решения в постоянную комиссию Совета Любинского муниципального района по финансово-экономическим вопросам для подготовки замечаний и предложений, а также в Контрольн</w:t>
      </w:r>
      <w:r w:rsidR="00BF07DA" w:rsidRPr="00665B3D">
        <w:t xml:space="preserve">о-счетный </w:t>
      </w:r>
      <w:r w:rsidRPr="00665B3D">
        <w:t xml:space="preserve"> орган Любинского муниципального района для подготовки заключения. </w:t>
      </w:r>
    </w:p>
    <w:p w:rsidR="00AB3A54" w:rsidRPr="00665B3D" w:rsidRDefault="00AB3A54" w:rsidP="00A16700">
      <w:pPr>
        <w:pStyle w:val="20"/>
        <w:numPr>
          <w:ilvl w:val="0"/>
          <w:numId w:val="1"/>
        </w:numPr>
        <w:tabs>
          <w:tab w:val="clear" w:pos="675"/>
          <w:tab w:val="num" w:pos="0"/>
          <w:tab w:val="left" w:pos="993"/>
        </w:tabs>
        <w:spacing w:line="276" w:lineRule="auto"/>
        <w:ind w:left="0" w:firstLine="567"/>
        <w:contextualSpacing/>
      </w:pPr>
      <w:r w:rsidRPr="00665B3D">
        <w:t xml:space="preserve">Провести публичные слушания по проекту решения Совета Любинского муниципального района «Об исполнении бюджета Любинского муниципального района Омской области за </w:t>
      </w:r>
      <w:r w:rsidR="003B3580">
        <w:t>2023</w:t>
      </w:r>
      <w:r w:rsidRPr="00665B3D">
        <w:t xml:space="preserve"> год» </w:t>
      </w:r>
      <w:r w:rsidR="00B23A3C" w:rsidRPr="00B23A3C">
        <w:rPr>
          <w:color w:val="auto"/>
        </w:rPr>
        <w:t>1</w:t>
      </w:r>
      <w:r w:rsidR="001701D3" w:rsidRPr="00B23A3C">
        <w:rPr>
          <w:color w:val="auto"/>
        </w:rPr>
        <w:t>1</w:t>
      </w:r>
      <w:r w:rsidRPr="00B23A3C">
        <w:rPr>
          <w:color w:val="auto"/>
        </w:rPr>
        <w:t xml:space="preserve"> </w:t>
      </w:r>
      <w:r w:rsidRPr="00665B3D">
        <w:rPr>
          <w:color w:val="auto"/>
        </w:rPr>
        <w:t>апреля 20</w:t>
      </w:r>
      <w:r w:rsidR="009E0A34" w:rsidRPr="00665B3D">
        <w:rPr>
          <w:color w:val="auto"/>
        </w:rPr>
        <w:t>2</w:t>
      </w:r>
      <w:r w:rsidR="003B3580">
        <w:rPr>
          <w:color w:val="auto"/>
        </w:rPr>
        <w:t>4</w:t>
      </w:r>
      <w:r w:rsidRPr="00665B3D">
        <w:rPr>
          <w:color w:val="auto"/>
        </w:rPr>
        <w:t xml:space="preserve"> года в </w:t>
      </w:r>
      <w:r w:rsidR="00B23A3C">
        <w:rPr>
          <w:color w:val="auto"/>
        </w:rPr>
        <w:t>10</w:t>
      </w:r>
      <w:r w:rsidRPr="00665B3D">
        <w:rPr>
          <w:color w:val="auto"/>
        </w:rPr>
        <w:t>.</w:t>
      </w:r>
      <w:r w:rsidR="00B23A3C">
        <w:rPr>
          <w:color w:val="auto"/>
        </w:rPr>
        <w:t>0</w:t>
      </w:r>
      <w:r w:rsidRPr="00665B3D">
        <w:rPr>
          <w:color w:val="auto"/>
        </w:rPr>
        <w:t>0 часов в</w:t>
      </w:r>
      <w:r w:rsidRPr="00665B3D">
        <w:t xml:space="preserve"> зале </w:t>
      </w:r>
      <w:r w:rsidR="003F6F38" w:rsidRPr="00665B3D">
        <w:t xml:space="preserve">заседаний </w:t>
      </w:r>
      <w:r w:rsidRPr="00665B3D">
        <w:t>Администрации Любинского муниципального района.</w:t>
      </w:r>
    </w:p>
    <w:p w:rsidR="00AB3A54" w:rsidRPr="00665B3D" w:rsidRDefault="00AB3A54" w:rsidP="00A16700">
      <w:pPr>
        <w:pStyle w:val="20"/>
        <w:numPr>
          <w:ilvl w:val="0"/>
          <w:numId w:val="1"/>
        </w:numPr>
        <w:tabs>
          <w:tab w:val="clear" w:pos="675"/>
          <w:tab w:val="num" w:pos="0"/>
          <w:tab w:val="left" w:pos="993"/>
        </w:tabs>
        <w:spacing w:line="276" w:lineRule="auto"/>
        <w:ind w:left="0" w:firstLine="567"/>
        <w:contextualSpacing/>
      </w:pPr>
      <w:r w:rsidRPr="00665B3D">
        <w:t xml:space="preserve">Ответственным за проведение публичных слушаний является постоянная комиссия Совета Любинского муниципального района по </w:t>
      </w:r>
      <w:r w:rsidRPr="00665B3D">
        <w:lastRenderedPageBreak/>
        <w:t>финансово-экономическим вопросам и Комитет финансов и контроля Администрации Любинского муниципального района.</w:t>
      </w:r>
    </w:p>
    <w:p w:rsidR="00AB3A54" w:rsidRPr="00665B3D" w:rsidRDefault="00AB3A54" w:rsidP="00A16700">
      <w:pPr>
        <w:pStyle w:val="20"/>
        <w:numPr>
          <w:ilvl w:val="0"/>
          <w:numId w:val="1"/>
        </w:numPr>
        <w:tabs>
          <w:tab w:val="clear" w:pos="675"/>
          <w:tab w:val="num" w:pos="0"/>
          <w:tab w:val="left" w:pos="993"/>
        </w:tabs>
        <w:spacing w:line="276" w:lineRule="auto"/>
        <w:ind w:left="0" w:firstLine="567"/>
        <w:contextualSpacing/>
      </w:pPr>
      <w:r w:rsidRPr="00665B3D">
        <w:t>Установить, что заявки на участие в публичных слушаниях по проекту решения Совета Любинского муниципального района «Об исполнении бюджета Любинского муниципального района Омской области за 20</w:t>
      </w:r>
      <w:r w:rsidR="000A30EC">
        <w:t>23</w:t>
      </w:r>
      <w:r w:rsidRPr="00665B3D">
        <w:t xml:space="preserve"> год» принимаются </w:t>
      </w:r>
      <w:r w:rsidR="00D02825">
        <w:t xml:space="preserve">заместителем председателя Совета Любинского муниципального района </w:t>
      </w:r>
      <w:r w:rsidRPr="00665B3D">
        <w:t xml:space="preserve">до </w:t>
      </w:r>
      <w:r w:rsidR="00B23A3C" w:rsidRPr="00B23A3C">
        <w:t>1</w:t>
      </w:r>
      <w:r w:rsidR="001701D3" w:rsidRPr="00B23A3C">
        <w:t>0</w:t>
      </w:r>
      <w:r w:rsidRPr="00665B3D">
        <w:t xml:space="preserve"> апреля 20</w:t>
      </w:r>
      <w:r w:rsidR="00743386" w:rsidRPr="00665B3D">
        <w:t>2</w:t>
      </w:r>
      <w:r w:rsidR="000A30EC">
        <w:t>4</w:t>
      </w:r>
      <w:r w:rsidRPr="00665B3D">
        <w:t xml:space="preserve"> года (кроме выходных дней) в здании Администрации Любинского муници</w:t>
      </w:r>
      <w:r w:rsidR="00CE75DE" w:rsidRPr="00665B3D">
        <w:t xml:space="preserve">пального района в кабинете № 15 </w:t>
      </w:r>
      <w:r w:rsidRPr="00665B3D">
        <w:t>с 8.30 до 16.00 часов.</w:t>
      </w:r>
    </w:p>
    <w:p w:rsidR="00AB3A54" w:rsidRPr="00665B3D" w:rsidRDefault="00AB3A54" w:rsidP="00A16700">
      <w:pPr>
        <w:numPr>
          <w:ilvl w:val="0"/>
          <w:numId w:val="1"/>
        </w:numPr>
        <w:shd w:val="clear" w:color="auto" w:fill="FFFFFF"/>
        <w:tabs>
          <w:tab w:val="clear" w:pos="675"/>
          <w:tab w:val="num" w:pos="0"/>
          <w:tab w:val="left" w:pos="993"/>
        </w:tabs>
        <w:spacing w:line="276" w:lineRule="auto"/>
        <w:ind w:left="0" w:firstLine="567"/>
        <w:contextualSpacing/>
        <w:jc w:val="both"/>
        <w:rPr>
          <w:color w:val="000000"/>
          <w:sz w:val="28"/>
          <w:szCs w:val="29"/>
        </w:rPr>
      </w:pPr>
      <w:r w:rsidRPr="00665B3D">
        <w:rPr>
          <w:color w:val="000000"/>
          <w:sz w:val="28"/>
          <w:szCs w:val="29"/>
        </w:rPr>
        <w:t>Утвердить порядок участия гражд</w:t>
      </w:r>
      <w:bookmarkStart w:id="0" w:name="_GoBack"/>
      <w:bookmarkEnd w:id="0"/>
      <w:r w:rsidRPr="00665B3D">
        <w:rPr>
          <w:color w:val="000000"/>
          <w:sz w:val="28"/>
          <w:szCs w:val="29"/>
        </w:rPr>
        <w:t>ан в обсуждении проекта решения Совета Любинского муниципального района «Об исполнении   бюджета   Любинского муниципального района Омской области за 20</w:t>
      </w:r>
      <w:r w:rsidR="000A30EC">
        <w:rPr>
          <w:color w:val="000000"/>
          <w:sz w:val="28"/>
          <w:szCs w:val="29"/>
        </w:rPr>
        <w:t>23</w:t>
      </w:r>
      <w:r w:rsidRPr="00665B3D">
        <w:rPr>
          <w:color w:val="000000"/>
          <w:sz w:val="28"/>
          <w:szCs w:val="29"/>
        </w:rPr>
        <w:t xml:space="preserve"> год» (Приложение №1).</w:t>
      </w:r>
    </w:p>
    <w:p w:rsidR="00AB3A54" w:rsidRPr="00665B3D" w:rsidRDefault="00AB3A54" w:rsidP="00A16700">
      <w:pPr>
        <w:pStyle w:val="20"/>
        <w:numPr>
          <w:ilvl w:val="0"/>
          <w:numId w:val="1"/>
        </w:numPr>
        <w:tabs>
          <w:tab w:val="clear" w:pos="675"/>
          <w:tab w:val="num" w:pos="0"/>
          <w:tab w:val="left" w:pos="993"/>
        </w:tabs>
        <w:spacing w:line="276" w:lineRule="auto"/>
        <w:ind w:left="0" w:firstLine="567"/>
        <w:contextualSpacing/>
      </w:pPr>
      <w:r w:rsidRPr="00665B3D">
        <w:rPr>
          <w:szCs w:val="29"/>
        </w:rPr>
        <w:t>Утвердить  порядок учета предложений по проекту решения Совета Любинского муниципального района «Об исполнении бюджета   Любинского   муниципального   района  Омской области за 20</w:t>
      </w:r>
      <w:r w:rsidR="000A30EC">
        <w:rPr>
          <w:szCs w:val="29"/>
        </w:rPr>
        <w:t>23</w:t>
      </w:r>
      <w:r w:rsidR="001413C5">
        <w:rPr>
          <w:szCs w:val="29"/>
        </w:rPr>
        <w:t xml:space="preserve"> </w:t>
      </w:r>
      <w:r w:rsidRPr="00665B3D">
        <w:rPr>
          <w:szCs w:val="29"/>
        </w:rPr>
        <w:t>год» (Приложение №2).</w:t>
      </w:r>
    </w:p>
    <w:p w:rsidR="00AB3A54" w:rsidRPr="00665B3D" w:rsidRDefault="00A200A7" w:rsidP="00A16700">
      <w:pPr>
        <w:numPr>
          <w:ilvl w:val="0"/>
          <w:numId w:val="1"/>
        </w:numPr>
        <w:shd w:val="clear" w:color="auto" w:fill="FFFFFF"/>
        <w:tabs>
          <w:tab w:val="clear" w:pos="675"/>
          <w:tab w:val="num" w:pos="0"/>
          <w:tab w:val="left" w:pos="993"/>
        </w:tabs>
        <w:spacing w:line="276" w:lineRule="auto"/>
        <w:ind w:left="0" w:firstLine="567"/>
        <w:contextualSpacing/>
        <w:jc w:val="both"/>
      </w:pPr>
      <w:r w:rsidRPr="00665B3D">
        <w:rPr>
          <w:sz w:val="28"/>
          <w:szCs w:val="28"/>
        </w:rPr>
        <w:t>Опубликовать настоящее решение в  бюллетене «Вестник Любинского муниципального района» и разместить на официальном сайте Любинского муниципального района Омской области в информационно-телекоммуникационной сети «Интернет».</w:t>
      </w:r>
    </w:p>
    <w:p w:rsidR="00AB3A54" w:rsidRPr="00665B3D" w:rsidRDefault="00AB3A54" w:rsidP="00A16700">
      <w:pPr>
        <w:tabs>
          <w:tab w:val="left" w:pos="993"/>
        </w:tabs>
        <w:spacing w:line="276" w:lineRule="auto"/>
        <w:ind w:firstLine="567"/>
        <w:contextualSpacing/>
        <w:jc w:val="both"/>
      </w:pPr>
    </w:p>
    <w:p w:rsidR="00AB3A54" w:rsidRPr="00665B3D" w:rsidRDefault="00AB3A54" w:rsidP="00A16700">
      <w:pPr>
        <w:tabs>
          <w:tab w:val="left" w:pos="993"/>
        </w:tabs>
        <w:spacing w:line="276" w:lineRule="auto"/>
        <w:ind w:firstLine="567"/>
        <w:contextualSpacing/>
        <w:jc w:val="both"/>
      </w:pPr>
    </w:p>
    <w:p w:rsidR="00AB3A54" w:rsidRPr="00665B3D" w:rsidRDefault="00AB3A54" w:rsidP="00A16700">
      <w:pPr>
        <w:spacing w:line="276" w:lineRule="auto"/>
        <w:contextualSpacing/>
        <w:jc w:val="both"/>
      </w:pPr>
    </w:p>
    <w:p w:rsidR="00AB3A54" w:rsidRPr="00665B3D" w:rsidRDefault="00AB3A54" w:rsidP="00A16700">
      <w:pPr>
        <w:spacing w:line="276" w:lineRule="auto"/>
        <w:contextualSpacing/>
        <w:jc w:val="both"/>
      </w:pPr>
    </w:p>
    <w:p w:rsidR="007F441B" w:rsidRPr="00665B3D" w:rsidRDefault="00AB3A54" w:rsidP="00A16700">
      <w:pPr>
        <w:spacing w:line="276" w:lineRule="auto"/>
        <w:contextualSpacing/>
        <w:jc w:val="both"/>
        <w:rPr>
          <w:sz w:val="28"/>
        </w:rPr>
      </w:pPr>
      <w:r w:rsidRPr="00665B3D">
        <w:rPr>
          <w:sz w:val="28"/>
        </w:rPr>
        <w:t>Глава</w:t>
      </w:r>
      <w:r w:rsidR="007F441B" w:rsidRPr="00665B3D">
        <w:rPr>
          <w:sz w:val="28"/>
        </w:rPr>
        <w:t xml:space="preserve"> Любинского </w:t>
      </w:r>
    </w:p>
    <w:p w:rsidR="00AB3A54" w:rsidRPr="00665B3D" w:rsidRDefault="00AB3A54" w:rsidP="00A16700">
      <w:pPr>
        <w:spacing w:line="276" w:lineRule="auto"/>
        <w:contextualSpacing/>
        <w:jc w:val="both"/>
        <w:rPr>
          <w:sz w:val="28"/>
        </w:rPr>
      </w:pPr>
      <w:r w:rsidRPr="00665B3D">
        <w:rPr>
          <w:sz w:val="28"/>
        </w:rPr>
        <w:t>муниципального район</w:t>
      </w:r>
      <w:r w:rsidR="003A7A2A" w:rsidRPr="00665B3D">
        <w:rPr>
          <w:sz w:val="28"/>
        </w:rPr>
        <w:t>а</w:t>
      </w:r>
      <w:r w:rsidR="00560509" w:rsidRPr="00665B3D">
        <w:rPr>
          <w:sz w:val="28"/>
        </w:rPr>
        <w:tab/>
      </w:r>
      <w:r w:rsidR="00560509" w:rsidRPr="00665B3D">
        <w:rPr>
          <w:sz w:val="28"/>
        </w:rPr>
        <w:tab/>
      </w:r>
      <w:r w:rsidR="00560509" w:rsidRPr="00665B3D">
        <w:rPr>
          <w:sz w:val="28"/>
        </w:rPr>
        <w:tab/>
      </w:r>
      <w:r w:rsidR="00560509" w:rsidRPr="00665B3D">
        <w:rPr>
          <w:sz w:val="28"/>
        </w:rPr>
        <w:tab/>
      </w:r>
      <w:r w:rsidR="007F441B" w:rsidRPr="00665B3D">
        <w:rPr>
          <w:sz w:val="28"/>
        </w:rPr>
        <w:tab/>
      </w:r>
      <w:r w:rsidR="007F441B" w:rsidRPr="00665B3D">
        <w:rPr>
          <w:sz w:val="28"/>
        </w:rPr>
        <w:tab/>
      </w:r>
      <w:r w:rsidR="00C54040" w:rsidRPr="00665B3D">
        <w:rPr>
          <w:sz w:val="28"/>
        </w:rPr>
        <w:t>А.К. Ракимжанов</w:t>
      </w:r>
    </w:p>
    <w:p w:rsidR="00AB3A54" w:rsidRPr="00665B3D" w:rsidRDefault="00AB3A54" w:rsidP="00A16700">
      <w:pPr>
        <w:spacing w:line="276" w:lineRule="auto"/>
        <w:contextualSpacing/>
        <w:jc w:val="both"/>
        <w:rPr>
          <w:sz w:val="28"/>
        </w:rPr>
      </w:pPr>
    </w:p>
    <w:p w:rsidR="00AB3A54" w:rsidRPr="00665B3D" w:rsidRDefault="00AB3A54"/>
    <w:p w:rsidR="00AB3A54" w:rsidRPr="00665B3D" w:rsidRDefault="00AB3A54"/>
    <w:p w:rsidR="00AB3A54" w:rsidRPr="00665B3D" w:rsidRDefault="00AB3A54">
      <w:pPr>
        <w:pStyle w:val="ConsPlusNonformat"/>
        <w:widowControl/>
        <w:autoSpaceDE/>
        <w:autoSpaceDN/>
        <w:adjustRightInd/>
        <w:ind w:firstLine="708"/>
        <w:rPr>
          <w:rFonts w:ascii="Times New Roman" w:hAnsi="Times New Roman" w:cs="Times New Roman"/>
          <w:szCs w:val="24"/>
        </w:rPr>
      </w:pPr>
    </w:p>
    <w:p w:rsidR="00AB3A54" w:rsidRPr="00665B3D" w:rsidRDefault="00AB3A54">
      <w:pPr>
        <w:pStyle w:val="ConsPlusNonformat"/>
        <w:widowControl/>
        <w:autoSpaceDE/>
        <w:autoSpaceDN/>
        <w:adjustRightInd/>
        <w:ind w:firstLine="708"/>
        <w:rPr>
          <w:rFonts w:ascii="Times New Roman" w:hAnsi="Times New Roman" w:cs="Times New Roman"/>
          <w:szCs w:val="24"/>
        </w:rPr>
      </w:pPr>
    </w:p>
    <w:p w:rsidR="00AB3A54" w:rsidRPr="00665B3D" w:rsidRDefault="00AB3A54">
      <w:pPr>
        <w:pStyle w:val="ConsPlusNonformat"/>
        <w:widowControl/>
        <w:autoSpaceDE/>
        <w:autoSpaceDN/>
        <w:adjustRightInd/>
        <w:ind w:firstLine="708"/>
        <w:rPr>
          <w:rFonts w:ascii="Times New Roman" w:hAnsi="Times New Roman" w:cs="Times New Roman"/>
          <w:szCs w:val="24"/>
        </w:rPr>
      </w:pPr>
    </w:p>
    <w:p w:rsidR="00AB3A54" w:rsidRPr="00665B3D" w:rsidRDefault="00AB3A54">
      <w:pPr>
        <w:rPr>
          <w:sz w:val="20"/>
        </w:rPr>
      </w:pPr>
    </w:p>
    <w:p w:rsidR="00AB3A54" w:rsidRPr="00665B3D" w:rsidRDefault="00AB3A54">
      <w:pPr>
        <w:rPr>
          <w:sz w:val="20"/>
        </w:rPr>
      </w:pPr>
    </w:p>
    <w:p w:rsidR="00AB3A54" w:rsidRPr="00665B3D" w:rsidRDefault="00AB3A54">
      <w:pPr>
        <w:rPr>
          <w:sz w:val="20"/>
        </w:rPr>
      </w:pPr>
    </w:p>
    <w:p w:rsidR="00AB3A54" w:rsidRDefault="00AB3A54">
      <w:pPr>
        <w:rPr>
          <w:sz w:val="20"/>
        </w:rPr>
      </w:pPr>
    </w:p>
    <w:p w:rsidR="00AB3A54" w:rsidRDefault="00AB3A54">
      <w:pPr>
        <w:rPr>
          <w:sz w:val="20"/>
        </w:rPr>
      </w:pPr>
    </w:p>
    <w:p w:rsidR="00AB3A54" w:rsidRDefault="00AB3A54">
      <w:pPr>
        <w:rPr>
          <w:sz w:val="20"/>
        </w:rPr>
      </w:pPr>
    </w:p>
    <w:p w:rsidR="00AB3A54" w:rsidRDefault="00AB3A54">
      <w:pPr>
        <w:rPr>
          <w:sz w:val="20"/>
        </w:rPr>
      </w:pPr>
    </w:p>
    <w:p w:rsidR="00AB3A54" w:rsidRDefault="00AB3A54">
      <w:pPr>
        <w:rPr>
          <w:sz w:val="20"/>
        </w:rPr>
      </w:pPr>
    </w:p>
    <w:p w:rsidR="00AB3A54" w:rsidRDefault="00AB3A54">
      <w:pPr>
        <w:rPr>
          <w:sz w:val="20"/>
        </w:rPr>
      </w:pPr>
    </w:p>
    <w:p w:rsidR="00AB3A54" w:rsidRDefault="00AB3A54">
      <w:pPr>
        <w:rPr>
          <w:sz w:val="20"/>
        </w:rPr>
      </w:pPr>
    </w:p>
    <w:p w:rsidR="00AB3A54" w:rsidRDefault="00AB3A54">
      <w:pPr>
        <w:rPr>
          <w:sz w:val="20"/>
        </w:rPr>
      </w:pPr>
    </w:p>
    <w:p w:rsidR="00AB3A54" w:rsidRDefault="00AB3A54">
      <w:pPr>
        <w:rPr>
          <w:sz w:val="20"/>
        </w:rPr>
      </w:pPr>
    </w:p>
    <w:p w:rsidR="00AB3A54" w:rsidRDefault="00AB3A54">
      <w:pPr>
        <w:rPr>
          <w:sz w:val="20"/>
        </w:rPr>
      </w:pPr>
    </w:p>
    <w:p w:rsidR="00AB3A54" w:rsidRDefault="00AB3A54">
      <w:pPr>
        <w:rPr>
          <w:sz w:val="20"/>
        </w:rPr>
      </w:pPr>
    </w:p>
    <w:p w:rsidR="00AB3A54" w:rsidRDefault="00AB3A54">
      <w:pPr>
        <w:rPr>
          <w:sz w:val="20"/>
        </w:rPr>
      </w:pPr>
    </w:p>
    <w:p w:rsidR="00AB3A54" w:rsidRDefault="00AB3A54">
      <w:pPr>
        <w:rPr>
          <w:sz w:val="20"/>
        </w:rPr>
      </w:pPr>
    </w:p>
    <w:p w:rsidR="00AB3A54" w:rsidRDefault="00AB3A54">
      <w:pPr>
        <w:rPr>
          <w:sz w:val="20"/>
        </w:rPr>
      </w:pPr>
    </w:p>
    <w:p w:rsidR="00862288" w:rsidRPr="00A16700" w:rsidRDefault="00AB3A54">
      <w:pPr>
        <w:pStyle w:val="2"/>
        <w:jc w:val="right"/>
        <w:rPr>
          <w:szCs w:val="28"/>
        </w:rPr>
      </w:pPr>
      <w:r w:rsidRPr="00A16700">
        <w:rPr>
          <w:szCs w:val="28"/>
        </w:rPr>
        <w:lastRenderedPageBreak/>
        <w:t xml:space="preserve">Приложение № 1 </w:t>
      </w:r>
    </w:p>
    <w:p w:rsidR="00AB3A54" w:rsidRPr="00A16700" w:rsidRDefault="00AB3A54">
      <w:pPr>
        <w:pStyle w:val="2"/>
        <w:jc w:val="right"/>
        <w:rPr>
          <w:szCs w:val="28"/>
        </w:rPr>
      </w:pPr>
      <w:r w:rsidRPr="00A16700">
        <w:rPr>
          <w:szCs w:val="28"/>
        </w:rPr>
        <w:t>к решению Совета</w:t>
      </w:r>
      <w:r w:rsidR="00862288" w:rsidRPr="00A16700">
        <w:rPr>
          <w:szCs w:val="28"/>
        </w:rPr>
        <w:t xml:space="preserve"> Любинского</w:t>
      </w:r>
    </w:p>
    <w:p w:rsidR="00AB3A54" w:rsidRPr="00A16700" w:rsidRDefault="00AB3A54">
      <w:pPr>
        <w:shd w:val="clear" w:color="auto" w:fill="FFFFFF"/>
        <w:jc w:val="right"/>
        <w:rPr>
          <w:sz w:val="28"/>
          <w:szCs w:val="28"/>
        </w:rPr>
      </w:pPr>
      <w:r w:rsidRPr="00A16700">
        <w:rPr>
          <w:color w:val="000000"/>
          <w:sz w:val="28"/>
          <w:szCs w:val="28"/>
        </w:rPr>
        <w:t>муниципального района</w:t>
      </w:r>
    </w:p>
    <w:p w:rsidR="00AB3A54" w:rsidRPr="00A16700" w:rsidRDefault="00AB3A54">
      <w:pPr>
        <w:shd w:val="clear" w:color="auto" w:fill="FFFFFF"/>
        <w:jc w:val="right"/>
        <w:rPr>
          <w:sz w:val="28"/>
          <w:szCs w:val="28"/>
        </w:rPr>
      </w:pPr>
      <w:r w:rsidRPr="00A16700">
        <w:rPr>
          <w:color w:val="000000"/>
          <w:sz w:val="28"/>
          <w:szCs w:val="28"/>
        </w:rPr>
        <w:t>от</w:t>
      </w:r>
      <w:r w:rsidR="00B15918">
        <w:rPr>
          <w:color w:val="000000"/>
          <w:sz w:val="28"/>
          <w:szCs w:val="28"/>
        </w:rPr>
        <w:t xml:space="preserve"> </w:t>
      </w:r>
      <w:r w:rsidR="000A30EC">
        <w:rPr>
          <w:color w:val="000000"/>
          <w:sz w:val="28"/>
          <w:szCs w:val="28"/>
        </w:rPr>
        <w:t xml:space="preserve"> </w:t>
      </w:r>
      <w:r w:rsidR="00A061C4">
        <w:rPr>
          <w:color w:val="000000"/>
          <w:sz w:val="28"/>
          <w:szCs w:val="28"/>
        </w:rPr>
        <w:t xml:space="preserve">29.03.2024г  </w:t>
      </w:r>
      <w:r w:rsidR="00B15918" w:rsidRPr="00B15918">
        <w:rPr>
          <w:color w:val="000000"/>
          <w:sz w:val="28"/>
          <w:szCs w:val="28"/>
        </w:rPr>
        <w:t>№</w:t>
      </w:r>
      <w:r w:rsidR="00A061C4">
        <w:rPr>
          <w:color w:val="000000"/>
          <w:sz w:val="28"/>
          <w:szCs w:val="28"/>
        </w:rPr>
        <w:t xml:space="preserve">  19</w:t>
      </w:r>
    </w:p>
    <w:p w:rsidR="00AB3A54" w:rsidRPr="00A16700" w:rsidRDefault="00AB3A5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AB3A54" w:rsidRPr="00A16700" w:rsidRDefault="00AB3A54" w:rsidP="00A16700">
      <w:pPr>
        <w:shd w:val="clear" w:color="auto" w:fill="FFFFFF"/>
        <w:spacing w:line="276" w:lineRule="auto"/>
        <w:ind w:left="-142"/>
        <w:contextualSpacing/>
        <w:jc w:val="center"/>
        <w:rPr>
          <w:sz w:val="28"/>
          <w:szCs w:val="28"/>
        </w:rPr>
      </w:pPr>
      <w:r w:rsidRPr="00A16700">
        <w:rPr>
          <w:b/>
          <w:bCs/>
          <w:color w:val="000000"/>
          <w:sz w:val="28"/>
          <w:szCs w:val="28"/>
        </w:rPr>
        <w:t>ПОРЯДОК</w:t>
      </w:r>
    </w:p>
    <w:p w:rsidR="00AB3A54" w:rsidRPr="00A16700" w:rsidRDefault="00AB3A54" w:rsidP="00A16700">
      <w:pPr>
        <w:shd w:val="clear" w:color="auto" w:fill="FFFFFF"/>
        <w:spacing w:line="276" w:lineRule="auto"/>
        <w:ind w:left="-142"/>
        <w:contextualSpacing/>
        <w:jc w:val="center"/>
        <w:rPr>
          <w:sz w:val="28"/>
          <w:szCs w:val="28"/>
        </w:rPr>
      </w:pPr>
      <w:r w:rsidRPr="00A16700">
        <w:rPr>
          <w:b/>
          <w:bCs/>
          <w:color w:val="000000"/>
          <w:sz w:val="28"/>
          <w:szCs w:val="28"/>
        </w:rPr>
        <w:t xml:space="preserve">участия граждан в обсуждении проекта решения Совета Любинского муниципального района «Об исполнении бюджета Любинского муниципального района за </w:t>
      </w:r>
      <w:r w:rsidR="000A30EC">
        <w:rPr>
          <w:b/>
          <w:bCs/>
          <w:color w:val="000000"/>
          <w:sz w:val="28"/>
          <w:szCs w:val="28"/>
        </w:rPr>
        <w:t>2023</w:t>
      </w:r>
      <w:r w:rsidRPr="00A16700">
        <w:rPr>
          <w:b/>
          <w:bCs/>
          <w:color w:val="000000"/>
          <w:sz w:val="28"/>
          <w:szCs w:val="28"/>
        </w:rPr>
        <w:t xml:space="preserve"> год</w:t>
      </w:r>
      <w:r w:rsidR="00A200A7" w:rsidRPr="00A16700">
        <w:rPr>
          <w:b/>
          <w:bCs/>
          <w:color w:val="000000"/>
          <w:sz w:val="28"/>
          <w:szCs w:val="28"/>
        </w:rPr>
        <w:t>»</w:t>
      </w:r>
    </w:p>
    <w:p w:rsidR="00AB3A54" w:rsidRPr="00A16700" w:rsidRDefault="00AB3A54" w:rsidP="00A16700">
      <w:pPr>
        <w:shd w:val="clear" w:color="auto" w:fill="FFFFFF"/>
        <w:spacing w:line="276" w:lineRule="auto"/>
        <w:ind w:left="-142"/>
        <w:contextualSpacing/>
        <w:jc w:val="both"/>
        <w:rPr>
          <w:color w:val="000000"/>
          <w:sz w:val="28"/>
          <w:szCs w:val="28"/>
        </w:rPr>
      </w:pPr>
    </w:p>
    <w:p w:rsidR="00AB3A54" w:rsidRPr="00A16700" w:rsidRDefault="00AB3A54" w:rsidP="00CA7704">
      <w:pPr>
        <w:shd w:val="clear" w:color="auto" w:fill="FFFFFF"/>
        <w:spacing w:line="276" w:lineRule="auto"/>
        <w:ind w:left="-142" w:firstLine="709"/>
        <w:contextualSpacing/>
        <w:jc w:val="both"/>
        <w:rPr>
          <w:sz w:val="28"/>
          <w:szCs w:val="28"/>
        </w:rPr>
      </w:pPr>
      <w:r w:rsidRPr="00A16700">
        <w:rPr>
          <w:color w:val="000000"/>
          <w:sz w:val="28"/>
          <w:szCs w:val="28"/>
        </w:rPr>
        <w:t xml:space="preserve">Настоящий Порядок разработан в соответствии с требованиями Федерального закона от 06.10.2003 №131-ФЗ «Об общих принципах организации местного самоуправления в Российской Федерации» и Устава Любинского муниципального района и регулирует порядок участия граждан в обсуждении проекта решения Совета Любинского муниципального района «Об исполнении бюджета Любинского муниципального района Омской области за </w:t>
      </w:r>
      <w:r w:rsidR="001413C5">
        <w:rPr>
          <w:color w:val="000000"/>
          <w:sz w:val="28"/>
          <w:szCs w:val="28"/>
        </w:rPr>
        <w:t>2022</w:t>
      </w:r>
      <w:r w:rsidRPr="00A16700">
        <w:rPr>
          <w:color w:val="000000"/>
          <w:sz w:val="28"/>
          <w:szCs w:val="28"/>
        </w:rPr>
        <w:t xml:space="preserve"> год».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firstLine="709"/>
        <w:contextualSpacing/>
        <w:jc w:val="both"/>
        <w:rPr>
          <w:sz w:val="28"/>
          <w:szCs w:val="28"/>
        </w:rPr>
      </w:pPr>
      <w:r w:rsidRPr="00A16700">
        <w:rPr>
          <w:color w:val="000000"/>
          <w:sz w:val="28"/>
          <w:szCs w:val="28"/>
        </w:rPr>
        <w:t>Настоящий Порядок принят в соответствии с Конституцией Российской Федерации, федеральным законодательством, законодательством Омской области и имеет целью обеспечение реализации населением Любинского муниципального района своего конституционного права на местное самоуправление.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firstLine="709"/>
        <w:contextualSpacing/>
        <w:jc w:val="both"/>
        <w:rPr>
          <w:b/>
          <w:bCs/>
          <w:color w:val="000000"/>
          <w:sz w:val="28"/>
          <w:szCs w:val="28"/>
        </w:rPr>
      </w:pPr>
    </w:p>
    <w:p w:rsidR="00AB3A54" w:rsidRPr="00CA7704" w:rsidRDefault="00AB3A54" w:rsidP="00CA7704">
      <w:pPr>
        <w:pStyle w:val="a8"/>
        <w:numPr>
          <w:ilvl w:val="0"/>
          <w:numId w:val="5"/>
        </w:numPr>
        <w:shd w:val="clear" w:color="auto" w:fill="FFFFFF"/>
        <w:tabs>
          <w:tab w:val="left" w:pos="3544"/>
          <w:tab w:val="left" w:pos="3828"/>
          <w:tab w:val="left" w:pos="4253"/>
          <w:tab w:val="left" w:pos="4536"/>
          <w:tab w:val="left" w:pos="4962"/>
        </w:tabs>
        <w:spacing w:line="276" w:lineRule="auto"/>
        <w:jc w:val="center"/>
        <w:rPr>
          <w:b/>
          <w:bCs/>
          <w:color w:val="000000"/>
          <w:sz w:val="28"/>
          <w:szCs w:val="28"/>
        </w:rPr>
      </w:pPr>
      <w:r w:rsidRPr="00CA7704">
        <w:rPr>
          <w:b/>
          <w:bCs/>
          <w:color w:val="000000"/>
          <w:sz w:val="28"/>
          <w:szCs w:val="28"/>
        </w:rPr>
        <w:t>Общие положения.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firstLine="709"/>
        <w:contextualSpacing/>
        <w:rPr>
          <w:sz w:val="28"/>
          <w:szCs w:val="28"/>
        </w:rPr>
      </w:pPr>
    </w:p>
    <w:p w:rsidR="00AB3A54" w:rsidRPr="00A16700" w:rsidRDefault="009F2828" w:rsidP="00CA7704">
      <w:pPr>
        <w:shd w:val="clear" w:color="auto" w:fill="FFFFFF"/>
        <w:spacing w:line="276" w:lineRule="auto"/>
        <w:ind w:left="-142" w:firstLine="709"/>
        <w:contextualSpacing/>
        <w:jc w:val="both"/>
        <w:rPr>
          <w:sz w:val="28"/>
          <w:szCs w:val="28"/>
        </w:rPr>
      </w:pPr>
      <w:r w:rsidRPr="00A16700">
        <w:rPr>
          <w:color w:val="000000"/>
          <w:sz w:val="28"/>
          <w:szCs w:val="28"/>
        </w:rPr>
        <w:t>1.1.</w:t>
      </w:r>
      <w:r w:rsidR="00AB3A54" w:rsidRPr="00A16700">
        <w:rPr>
          <w:color w:val="000000"/>
          <w:sz w:val="28"/>
          <w:szCs w:val="28"/>
        </w:rPr>
        <w:t xml:space="preserve"> Население Любинского муниципального района с момента обнародования проекта решения Совета Любинского муниципального района «Об исполнении бюджета Любинского муниципального района Омской области за </w:t>
      </w:r>
      <w:r w:rsidR="000A30EC">
        <w:rPr>
          <w:color w:val="000000"/>
          <w:sz w:val="28"/>
          <w:szCs w:val="28"/>
        </w:rPr>
        <w:t>2023</w:t>
      </w:r>
      <w:r w:rsidR="00AB3A54" w:rsidRPr="00A16700">
        <w:rPr>
          <w:color w:val="000000"/>
          <w:sz w:val="28"/>
          <w:szCs w:val="28"/>
        </w:rPr>
        <w:t xml:space="preserve"> год» (далее – отчет по исполнению бюджета) вправе участвовать в его обсуждении в следующих формах:</w:t>
      </w:r>
    </w:p>
    <w:p w:rsidR="00AB3A54" w:rsidRPr="00A16700" w:rsidRDefault="009F2828" w:rsidP="00CA7704">
      <w:pPr>
        <w:shd w:val="clear" w:color="auto" w:fill="FFFFFF"/>
        <w:spacing w:line="276" w:lineRule="auto"/>
        <w:ind w:left="-142" w:firstLine="709"/>
        <w:contextualSpacing/>
        <w:jc w:val="both"/>
        <w:rPr>
          <w:sz w:val="28"/>
          <w:szCs w:val="28"/>
        </w:rPr>
      </w:pPr>
      <w:r w:rsidRPr="00A16700">
        <w:rPr>
          <w:color w:val="000000"/>
          <w:sz w:val="28"/>
          <w:szCs w:val="28"/>
        </w:rPr>
        <w:t>1) проведение собраний граждан с целью обсуждения</w:t>
      </w:r>
      <w:r w:rsidR="00AB3A54" w:rsidRPr="00A16700">
        <w:rPr>
          <w:color w:val="000000"/>
          <w:sz w:val="28"/>
          <w:szCs w:val="28"/>
        </w:rPr>
        <w:t xml:space="preserve"> проекта отчета по исполнению бюджета и выдвижения предложений о дополнениях и изменениях к нему;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firstLine="709"/>
        <w:contextualSpacing/>
        <w:jc w:val="both"/>
        <w:rPr>
          <w:sz w:val="28"/>
          <w:szCs w:val="28"/>
        </w:rPr>
      </w:pPr>
      <w:r w:rsidRPr="00A16700">
        <w:rPr>
          <w:color w:val="000000"/>
          <w:sz w:val="28"/>
          <w:szCs w:val="28"/>
        </w:rPr>
        <w:t>2) организация  массового  обсуждения  проекта отчета по испол</w:t>
      </w:r>
      <w:r w:rsidR="009F2828" w:rsidRPr="00A16700">
        <w:rPr>
          <w:color w:val="000000"/>
          <w:sz w:val="28"/>
          <w:szCs w:val="28"/>
        </w:rPr>
        <w:t>нению бюджета в    порядке, предусмотренном настоящим  Порядком  и</w:t>
      </w:r>
      <w:r w:rsidRPr="00A16700">
        <w:rPr>
          <w:color w:val="000000"/>
          <w:sz w:val="28"/>
          <w:szCs w:val="28"/>
        </w:rPr>
        <w:t xml:space="preserve"> нормативными правовыми актами органов местного самоуправления;</w:t>
      </w:r>
    </w:p>
    <w:p w:rsidR="00AB3A54" w:rsidRPr="00A16700" w:rsidRDefault="00A200A7" w:rsidP="00CA7704">
      <w:pPr>
        <w:shd w:val="clear" w:color="auto" w:fill="FFFFFF"/>
        <w:spacing w:line="276" w:lineRule="auto"/>
        <w:ind w:left="-142" w:firstLine="709"/>
        <w:contextualSpacing/>
        <w:jc w:val="both"/>
        <w:rPr>
          <w:sz w:val="28"/>
          <w:szCs w:val="28"/>
        </w:rPr>
      </w:pPr>
      <w:r w:rsidRPr="00A16700">
        <w:rPr>
          <w:color w:val="000000"/>
          <w:sz w:val="28"/>
          <w:szCs w:val="28"/>
        </w:rPr>
        <w:t>3) обс</w:t>
      </w:r>
      <w:r w:rsidR="00AB3A54" w:rsidRPr="00A16700">
        <w:rPr>
          <w:color w:val="000000"/>
          <w:sz w:val="28"/>
          <w:szCs w:val="28"/>
        </w:rPr>
        <w:t>уждение проекта отчета по исполнению бюджета на публичных слушаниях.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firstLine="709"/>
        <w:contextualSpacing/>
        <w:jc w:val="both"/>
        <w:rPr>
          <w:sz w:val="28"/>
          <w:szCs w:val="28"/>
        </w:rPr>
      </w:pPr>
      <w:r w:rsidRPr="00A16700">
        <w:rPr>
          <w:color w:val="000000"/>
          <w:sz w:val="28"/>
          <w:szCs w:val="28"/>
        </w:rPr>
        <w:t>1.2. Порядок реализации указанных в пункте 1.1 насто</w:t>
      </w:r>
      <w:r w:rsidR="009F2828" w:rsidRPr="00A16700">
        <w:rPr>
          <w:color w:val="000000"/>
          <w:sz w:val="28"/>
          <w:szCs w:val="28"/>
        </w:rPr>
        <w:t>ящего Положения форм участия граждан в обсуждении проекта отчета по исполнению бюджета устанавливается Уставом Любинского муниципального района,</w:t>
      </w:r>
      <w:r w:rsidRPr="00A16700">
        <w:rPr>
          <w:color w:val="000000"/>
          <w:sz w:val="28"/>
          <w:szCs w:val="28"/>
        </w:rPr>
        <w:t xml:space="preserve"> настоящим </w:t>
      </w:r>
      <w:r w:rsidRPr="00A16700">
        <w:rPr>
          <w:color w:val="000000"/>
          <w:sz w:val="28"/>
          <w:szCs w:val="28"/>
        </w:rPr>
        <w:lastRenderedPageBreak/>
        <w:t xml:space="preserve">Порядком и  иными нормативными </w:t>
      </w:r>
      <w:r w:rsidR="009F2828" w:rsidRPr="00A16700">
        <w:rPr>
          <w:color w:val="000000"/>
          <w:sz w:val="28"/>
          <w:szCs w:val="28"/>
        </w:rPr>
        <w:t>правовыми</w:t>
      </w:r>
      <w:r w:rsidRPr="00A16700">
        <w:rPr>
          <w:color w:val="000000"/>
          <w:sz w:val="28"/>
          <w:szCs w:val="28"/>
        </w:rPr>
        <w:t xml:space="preserve"> актами органов местного самоуправления Любинского </w:t>
      </w:r>
      <w:r w:rsidR="009F2828" w:rsidRPr="00A16700">
        <w:rPr>
          <w:color w:val="000000"/>
          <w:sz w:val="28"/>
          <w:szCs w:val="28"/>
        </w:rPr>
        <w:t xml:space="preserve"> муниципального </w:t>
      </w:r>
      <w:r w:rsidRPr="00A16700">
        <w:rPr>
          <w:color w:val="000000"/>
          <w:sz w:val="28"/>
          <w:szCs w:val="28"/>
        </w:rPr>
        <w:t>района в соответствии с законодательством.</w:t>
      </w:r>
    </w:p>
    <w:p w:rsidR="00AB3A54" w:rsidRPr="00A16700" w:rsidRDefault="009F2828" w:rsidP="00CA7704">
      <w:pPr>
        <w:pStyle w:val="20"/>
        <w:spacing w:line="276" w:lineRule="auto"/>
        <w:ind w:left="-142" w:firstLine="709"/>
        <w:contextualSpacing/>
      </w:pPr>
      <w:r w:rsidRPr="00A16700">
        <w:t xml:space="preserve">1.3. </w:t>
      </w:r>
      <w:r w:rsidR="00AB3A54" w:rsidRPr="00A16700">
        <w:t>Население Любинского муниципального района вправе участвовать  в обсуждении обнародованного проекта отчета по исполнению бюджета в иных формах, не противоречащих действующему законодательству.</w:t>
      </w:r>
    </w:p>
    <w:p w:rsidR="00862288" w:rsidRPr="00A16700" w:rsidRDefault="00862288" w:rsidP="00CA7704">
      <w:pPr>
        <w:pStyle w:val="30"/>
        <w:spacing w:line="276" w:lineRule="auto"/>
        <w:ind w:left="-142" w:firstLine="709"/>
        <w:contextualSpacing/>
        <w:rPr>
          <w:b/>
          <w:bCs/>
          <w:szCs w:val="28"/>
        </w:rPr>
      </w:pPr>
    </w:p>
    <w:p w:rsidR="00AB3A54" w:rsidRPr="00A16700" w:rsidRDefault="00AB3A54" w:rsidP="00CA7704">
      <w:pPr>
        <w:pStyle w:val="30"/>
        <w:spacing w:line="276" w:lineRule="auto"/>
        <w:ind w:left="-142" w:firstLine="709"/>
        <w:contextualSpacing/>
        <w:rPr>
          <w:b/>
          <w:bCs/>
          <w:szCs w:val="28"/>
        </w:rPr>
      </w:pPr>
      <w:r w:rsidRPr="00A16700">
        <w:rPr>
          <w:b/>
          <w:bCs/>
          <w:szCs w:val="28"/>
          <w:lang w:val="en-US"/>
        </w:rPr>
        <w:t>II</w:t>
      </w:r>
      <w:r w:rsidRPr="00A16700">
        <w:rPr>
          <w:b/>
          <w:bCs/>
          <w:szCs w:val="28"/>
        </w:rPr>
        <w:t xml:space="preserve">. Обсуждение проекта решения Совета Любинского муниципального района «Об исполнении бюджета Любинского муниципального </w:t>
      </w:r>
    </w:p>
    <w:p w:rsidR="00AB3A54" w:rsidRPr="00A16700" w:rsidRDefault="00AB3A54" w:rsidP="00CA7704">
      <w:pPr>
        <w:pStyle w:val="30"/>
        <w:spacing w:line="276" w:lineRule="auto"/>
        <w:ind w:left="-142" w:firstLine="709"/>
        <w:contextualSpacing/>
        <w:rPr>
          <w:b/>
          <w:bCs/>
          <w:szCs w:val="28"/>
        </w:rPr>
      </w:pPr>
      <w:r w:rsidRPr="00A16700">
        <w:rPr>
          <w:b/>
          <w:bCs/>
          <w:szCs w:val="28"/>
        </w:rPr>
        <w:t xml:space="preserve">района Омской области за </w:t>
      </w:r>
      <w:r w:rsidR="000A30EC">
        <w:rPr>
          <w:b/>
          <w:bCs/>
          <w:szCs w:val="28"/>
        </w:rPr>
        <w:t>2023</w:t>
      </w:r>
      <w:r w:rsidRPr="00A16700">
        <w:rPr>
          <w:b/>
          <w:bCs/>
          <w:szCs w:val="28"/>
        </w:rPr>
        <w:t xml:space="preserve"> год» на публичных слушаниях</w:t>
      </w:r>
    </w:p>
    <w:p w:rsidR="00AB3A54" w:rsidRPr="00A16700" w:rsidRDefault="00AB3A54" w:rsidP="00CA7704">
      <w:pPr>
        <w:pStyle w:val="30"/>
        <w:spacing w:line="276" w:lineRule="auto"/>
        <w:ind w:left="-142" w:firstLine="709"/>
        <w:contextualSpacing/>
        <w:rPr>
          <w:szCs w:val="28"/>
        </w:rPr>
      </w:pPr>
    </w:p>
    <w:p w:rsidR="00AB3A54" w:rsidRPr="00A16700" w:rsidRDefault="00AB3A54" w:rsidP="00CA7704">
      <w:pPr>
        <w:shd w:val="clear" w:color="auto" w:fill="FFFFFF"/>
        <w:spacing w:line="276" w:lineRule="auto"/>
        <w:ind w:left="-142" w:firstLine="709"/>
        <w:contextualSpacing/>
        <w:jc w:val="both"/>
        <w:rPr>
          <w:sz w:val="28"/>
          <w:szCs w:val="28"/>
        </w:rPr>
      </w:pPr>
      <w:r w:rsidRPr="00A16700">
        <w:rPr>
          <w:color w:val="000000"/>
          <w:sz w:val="28"/>
          <w:szCs w:val="28"/>
        </w:rPr>
        <w:t xml:space="preserve">2.1. Проект изменений и  дополнений в проект решения «Об исполнении бюджета Любинского муниципального района Омской области за </w:t>
      </w:r>
      <w:r w:rsidR="000A30EC">
        <w:rPr>
          <w:color w:val="000000"/>
          <w:sz w:val="28"/>
          <w:szCs w:val="28"/>
        </w:rPr>
        <w:t>2023</w:t>
      </w:r>
      <w:r w:rsidRPr="00A16700">
        <w:rPr>
          <w:color w:val="000000"/>
          <w:sz w:val="28"/>
          <w:szCs w:val="28"/>
        </w:rPr>
        <w:t xml:space="preserve"> год» может обсуждаться на публичных слушаниях.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firstLine="709"/>
        <w:contextualSpacing/>
        <w:jc w:val="both"/>
        <w:rPr>
          <w:sz w:val="28"/>
          <w:szCs w:val="28"/>
        </w:rPr>
      </w:pPr>
      <w:r w:rsidRPr="00A16700">
        <w:rPr>
          <w:color w:val="000000"/>
          <w:sz w:val="28"/>
          <w:szCs w:val="28"/>
        </w:rPr>
        <w:t>2.2. Порядок проведения публичных слушаний определён Положением о проведении публичных слушаний ранее утверждённым решением Совета Любинского муниципального района.</w:t>
      </w:r>
    </w:p>
    <w:p w:rsidR="00A16700" w:rsidRDefault="00A16700" w:rsidP="00CA7704">
      <w:pPr>
        <w:shd w:val="clear" w:color="auto" w:fill="FFFFFF"/>
        <w:spacing w:line="276" w:lineRule="auto"/>
        <w:ind w:firstLine="709"/>
        <w:contextualSpacing/>
        <w:jc w:val="right"/>
        <w:rPr>
          <w:color w:val="000000"/>
          <w:sz w:val="28"/>
          <w:szCs w:val="28"/>
        </w:rPr>
      </w:pPr>
    </w:p>
    <w:p w:rsidR="00A16700" w:rsidRDefault="00A16700" w:rsidP="00CA7704">
      <w:pPr>
        <w:shd w:val="clear" w:color="auto" w:fill="FFFFFF"/>
        <w:spacing w:line="276" w:lineRule="auto"/>
        <w:ind w:firstLine="709"/>
        <w:contextualSpacing/>
        <w:jc w:val="right"/>
        <w:rPr>
          <w:color w:val="000000"/>
          <w:sz w:val="28"/>
          <w:szCs w:val="28"/>
        </w:rPr>
      </w:pPr>
    </w:p>
    <w:p w:rsidR="00A16700" w:rsidRDefault="00A16700" w:rsidP="00CA7704">
      <w:pPr>
        <w:shd w:val="clear" w:color="auto" w:fill="FFFFFF"/>
        <w:spacing w:line="276" w:lineRule="auto"/>
        <w:ind w:firstLine="709"/>
        <w:contextualSpacing/>
        <w:jc w:val="right"/>
        <w:rPr>
          <w:color w:val="000000"/>
          <w:sz w:val="28"/>
          <w:szCs w:val="28"/>
        </w:rPr>
      </w:pPr>
    </w:p>
    <w:p w:rsidR="00A16700" w:rsidRDefault="00A16700" w:rsidP="00CA7704">
      <w:pPr>
        <w:shd w:val="clear" w:color="auto" w:fill="FFFFFF"/>
        <w:spacing w:line="276" w:lineRule="auto"/>
        <w:ind w:firstLine="709"/>
        <w:contextualSpacing/>
        <w:jc w:val="right"/>
        <w:rPr>
          <w:color w:val="000000"/>
          <w:sz w:val="28"/>
          <w:szCs w:val="28"/>
        </w:rPr>
      </w:pPr>
    </w:p>
    <w:p w:rsidR="00A16700" w:rsidRDefault="00A16700" w:rsidP="00CA7704">
      <w:pPr>
        <w:shd w:val="clear" w:color="auto" w:fill="FFFFFF"/>
        <w:spacing w:line="276" w:lineRule="auto"/>
        <w:ind w:firstLine="709"/>
        <w:contextualSpacing/>
        <w:jc w:val="right"/>
        <w:rPr>
          <w:color w:val="000000"/>
          <w:sz w:val="28"/>
          <w:szCs w:val="28"/>
        </w:rPr>
      </w:pPr>
    </w:p>
    <w:p w:rsidR="00A16700" w:rsidRDefault="00A16700" w:rsidP="00CA7704">
      <w:pPr>
        <w:shd w:val="clear" w:color="auto" w:fill="FFFFFF"/>
        <w:spacing w:line="276" w:lineRule="auto"/>
        <w:ind w:firstLine="709"/>
        <w:contextualSpacing/>
        <w:jc w:val="right"/>
        <w:rPr>
          <w:color w:val="000000"/>
          <w:sz w:val="28"/>
          <w:szCs w:val="28"/>
        </w:rPr>
      </w:pPr>
    </w:p>
    <w:p w:rsidR="00A16700" w:rsidRDefault="00A16700" w:rsidP="00CA7704">
      <w:pPr>
        <w:shd w:val="clear" w:color="auto" w:fill="FFFFFF"/>
        <w:spacing w:line="276" w:lineRule="auto"/>
        <w:ind w:firstLine="709"/>
        <w:contextualSpacing/>
        <w:jc w:val="right"/>
        <w:rPr>
          <w:color w:val="000000"/>
          <w:sz w:val="28"/>
          <w:szCs w:val="28"/>
        </w:rPr>
      </w:pPr>
    </w:p>
    <w:p w:rsidR="00A16700" w:rsidRDefault="00A16700" w:rsidP="00CA7704">
      <w:pPr>
        <w:shd w:val="clear" w:color="auto" w:fill="FFFFFF"/>
        <w:spacing w:line="276" w:lineRule="auto"/>
        <w:ind w:firstLine="709"/>
        <w:contextualSpacing/>
        <w:jc w:val="right"/>
        <w:rPr>
          <w:color w:val="000000"/>
          <w:sz w:val="28"/>
          <w:szCs w:val="28"/>
        </w:rPr>
      </w:pPr>
    </w:p>
    <w:p w:rsidR="00A16700" w:rsidRDefault="00A16700" w:rsidP="00CA7704">
      <w:pPr>
        <w:shd w:val="clear" w:color="auto" w:fill="FFFFFF"/>
        <w:spacing w:line="276" w:lineRule="auto"/>
        <w:ind w:firstLine="709"/>
        <w:contextualSpacing/>
        <w:jc w:val="right"/>
        <w:rPr>
          <w:color w:val="000000"/>
          <w:sz w:val="28"/>
          <w:szCs w:val="28"/>
        </w:rPr>
      </w:pPr>
    </w:p>
    <w:p w:rsidR="00A16700" w:rsidRDefault="00A16700" w:rsidP="00CA7704">
      <w:pPr>
        <w:shd w:val="clear" w:color="auto" w:fill="FFFFFF"/>
        <w:spacing w:line="276" w:lineRule="auto"/>
        <w:ind w:firstLine="709"/>
        <w:contextualSpacing/>
        <w:jc w:val="right"/>
        <w:rPr>
          <w:color w:val="000000"/>
          <w:sz w:val="28"/>
          <w:szCs w:val="28"/>
        </w:rPr>
      </w:pPr>
    </w:p>
    <w:p w:rsidR="00A16700" w:rsidRDefault="00A16700" w:rsidP="00CA7704">
      <w:pPr>
        <w:shd w:val="clear" w:color="auto" w:fill="FFFFFF"/>
        <w:spacing w:line="276" w:lineRule="auto"/>
        <w:ind w:firstLine="709"/>
        <w:contextualSpacing/>
        <w:jc w:val="right"/>
        <w:rPr>
          <w:color w:val="000000"/>
          <w:sz w:val="28"/>
          <w:szCs w:val="28"/>
        </w:rPr>
      </w:pPr>
    </w:p>
    <w:p w:rsidR="00A16700" w:rsidRDefault="00A16700" w:rsidP="00CA7704">
      <w:pPr>
        <w:shd w:val="clear" w:color="auto" w:fill="FFFFFF"/>
        <w:spacing w:line="276" w:lineRule="auto"/>
        <w:ind w:firstLine="709"/>
        <w:contextualSpacing/>
        <w:jc w:val="right"/>
        <w:rPr>
          <w:color w:val="000000"/>
          <w:sz w:val="28"/>
          <w:szCs w:val="28"/>
        </w:rPr>
      </w:pPr>
    </w:p>
    <w:p w:rsidR="00A16700" w:rsidRDefault="00A16700" w:rsidP="00CA7704">
      <w:pPr>
        <w:shd w:val="clear" w:color="auto" w:fill="FFFFFF"/>
        <w:spacing w:line="276" w:lineRule="auto"/>
        <w:ind w:firstLine="709"/>
        <w:contextualSpacing/>
        <w:jc w:val="right"/>
        <w:rPr>
          <w:color w:val="000000"/>
          <w:sz w:val="28"/>
          <w:szCs w:val="28"/>
        </w:rPr>
      </w:pPr>
    </w:p>
    <w:p w:rsidR="00A16700" w:rsidRDefault="00A16700" w:rsidP="00CA7704">
      <w:pPr>
        <w:shd w:val="clear" w:color="auto" w:fill="FFFFFF"/>
        <w:spacing w:line="276" w:lineRule="auto"/>
        <w:ind w:firstLine="709"/>
        <w:contextualSpacing/>
        <w:jc w:val="right"/>
        <w:rPr>
          <w:color w:val="000000"/>
          <w:sz w:val="28"/>
          <w:szCs w:val="28"/>
        </w:rPr>
      </w:pPr>
    </w:p>
    <w:p w:rsidR="00A16700" w:rsidRDefault="00A16700" w:rsidP="00CA7704">
      <w:pPr>
        <w:shd w:val="clear" w:color="auto" w:fill="FFFFFF"/>
        <w:spacing w:line="276" w:lineRule="auto"/>
        <w:ind w:firstLine="709"/>
        <w:contextualSpacing/>
        <w:jc w:val="right"/>
        <w:rPr>
          <w:color w:val="000000"/>
          <w:sz w:val="28"/>
          <w:szCs w:val="28"/>
        </w:rPr>
      </w:pPr>
    </w:p>
    <w:p w:rsidR="00A16700" w:rsidRDefault="00A16700" w:rsidP="00CA7704">
      <w:pPr>
        <w:shd w:val="clear" w:color="auto" w:fill="FFFFFF"/>
        <w:spacing w:line="276" w:lineRule="auto"/>
        <w:ind w:firstLine="709"/>
        <w:contextualSpacing/>
        <w:jc w:val="right"/>
        <w:rPr>
          <w:color w:val="000000"/>
          <w:sz w:val="28"/>
          <w:szCs w:val="28"/>
        </w:rPr>
      </w:pPr>
    </w:p>
    <w:p w:rsidR="00A16700" w:rsidRDefault="00A16700" w:rsidP="00CA7704">
      <w:pPr>
        <w:shd w:val="clear" w:color="auto" w:fill="FFFFFF"/>
        <w:spacing w:line="276" w:lineRule="auto"/>
        <w:ind w:firstLine="709"/>
        <w:contextualSpacing/>
        <w:jc w:val="right"/>
        <w:rPr>
          <w:color w:val="000000"/>
          <w:sz w:val="28"/>
          <w:szCs w:val="28"/>
        </w:rPr>
      </w:pPr>
    </w:p>
    <w:p w:rsidR="00A16700" w:rsidRDefault="00A16700" w:rsidP="00CA7704">
      <w:pPr>
        <w:shd w:val="clear" w:color="auto" w:fill="FFFFFF"/>
        <w:spacing w:line="276" w:lineRule="auto"/>
        <w:ind w:firstLine="709"/>
        <w:contextualSpacing/>
        <w:jc w:val="right"/>
        <w:rPr>
          <w:color w:val="000000"/>
          <w:sz w:val="28"/>
          <w:szCs w:val="28"/>
        </w:rPr>
      </w:pPr>
    </w:p>
    <w:p w:rsidR="00A16700" w:rsidRDefault="00A16700" w:rsidP="00CA7704">
      <w:pPr>
        <w:shd w:val="clear" w:color="auto" w:fill="FFFFFF"/>
        <w:spacing w:line="276" w:lineRule="auto"/>
        <w:ind w:firstLine="709"/>
        <w:contextualSpacing/>
        <w:jc w:val="right"/>
        <w:rPr>
          <w:color w:val="000000"/>
          <w:sz w:val="28"/>
          <w:szCs w:val="28"/>
        </w:rPr>
      </w:pPr>
    </w:p>
    <w:p w:rsidR="00A16700" w:rsidRDefault="00A16700" w:rsidP="00CA7704">
      <w:pPr>
        <w:shd w:val="clear" w:color="auto" w:fill="FFFFFF"/>
        <w:spacing w:line="276" w:lineRule="auto"/>
        <w:ind w:firstLine="709"/>
        <w:contextualSpacing/>
        <w:jc w:val="right"/>
        <w:rPr>
          <w:color w:val="000000"/>
          <w:sz w:val="28"/>
          <w:szCs w:val="28"/>
        </w:rPr>
      </w:pPr>
    </w:p>
    <w:p w:rsidR="00EA10D6" w:rsidRDefault="00EA10D6" w:rsidP="00CA7704">
      <w:pPr>
        <w:shd w:val="clear" w:color="auto" w:fill="FFFFFF"/>
        <w:spacing w:line="276" w:lineRule="auto"/>
        <w:ind w:firstLine="709"/>
        <w:contextualSpacing/>
        <w:jc w:val="right"/>
        <w:rPr>
          <w:color w:val="000000"/>
          <w:sz w:val="28"/>
          <w:szCs w:val="28"/>
        </w:rPr>
      </w:pPr>
    </w:p>
    <w:p w:rsidR="00A16700" w:rsidRDefault="00A16700" w:rsidP="00CA7704">
      <w:pPr>
        <w:shd w:val="clear" w:color="auto" w:fill="FFFFFF"/>
        <w:spacing w:line="276" w:lineRule="auto"/>
        <w:ind w:firstLine="709"/>
        <w:contextualSpacing/>
        <w:jc w:val="right"/>
        <w:rPr>
          <w:color w:val="000000"/>
          <w:sz w:val="28"/>
          <w:szCs w:val="28"/>
        </w:rPr>
      </w:pPr>
    </w:p>
    <w:p w:rsidR="00A16700" w:rsidRDefault="00A16700" w:rsidP="00CA7704">
      <w:pPr>
        <w:shd w:val="clear" w:color="auto" w:fill="FFFFFF"/>
        <w:spacing w:line="276" w:lineRule="auto"/>
        <w:ind w:firstLine="709"/>
        <w:contextualSpacing/>
        <w:jc w:val="right"/>
        <w:rPr>
          <w:color w:val="000000"/>
          <w:sz w:val="28"/>
          <w:szCs w:val="28"/>
        </w:rPr>
      </w:pPr>
    </w:p>
    <w:p w:rsidR="00862288" w:rsidRPr="00A16700" w:rsidRDefault="00AB3A54" w:rsidP="00CA7704">
      <w:pPr>
        <w:shd w:val="clear" w:color="auto" w:fill="FFFFFF"/>
        <w:spacing w:line="276" w:lineRule="auto"/>
        <w:ind w:firstLine="709"/>
        <w:contextualSpacing/>
        <w:jc w:val="right"/>
        <w:rPr>
          <w:color w:val="000000"/>
          <w:sz w:val="28"/>
          <w:szCs w:val="28"/>
        </w:rPr>
      </w:pPr>
      <w:r w:rsidRPr="00A16700">
        <w:rPr>
          <w:color w:val="000000"/>
          <w:sz w:val="28"/>
          <w:szCs w:val="28"/>
        </w:rPr>
        <w:t xml:space="preserve">Приложение № 2 </w:t>
      </w:r>
    </w:p>
    <w:p w:rsidR="00AB3A54" w:rsidRPr="00A16700" w:rsidRDefault="00AB3A54" w:rsidP="00CA7704">
      <w:pPr>
        <w:shd w:val="clear" w:color="auto" w:fill="FFFFFF"/>
        <w:spacing w:line="276" w:lineRule="auto"/>
        <w:ind w:firstLine="709"/>
        <w:contextualSpacing/>
        <w:jc w:val="right"/>
        <w:rPr>
          <w:sz w:val="28"/>
          <w:szCs w:val="28"/>
        </w:rPr>
      </w:pPr>
      <w:r w:rsidRPr="00A16700">
        <w:rPr>
          <w:color w:val="000000"/>
          <w:sz w:val="28"/>
          <w:szCs w:val="28"/>
        </w:rPr>
        <w:t>к решению Совета</w:t>
      </w:r>
      <w:r w:rsidR="00862288" w:rsidRPr="00A16700">
        <w:rPr>
          <w:color w:val="000000"/>
          <w:sz w:val="28"/>
          <w:szCs w:val="28"/>
        </w:rPr>
        <w:t xml:space="preserve"> Любинского </w:t>
      </w:r>
    </w:p>
    <w:p w:rsidR="00AB3A54" w:rsidRPr="00A16700" w:rsidRDefault="00AB3A54" w:rsidP="00CA7704">
      <w:pPr>
        <w:shd w:val="clear" w:color="auto" w:fill="FFFFFF"/>
        <w:spacing w:line="276" w:lineRule="auto"/>
        <w:ind w:firstLine="709"/>
        <w:contextualSpacing/>
        <w:jc w:val="right"/>
        <w:rPr>
          <w:sz w:val="28"/>
          <w:szCs w:val="28"/>
        </w:rPr>
      </w:pPr>
      <w:r w:rsidRPr="00A16700">
        <w:rPr>
          <w:color w:val="000000"/>
          <w:sz w:val="28"/>
          <w:szCs w:val="28"/>
        </w:rPr>
        <w:t>муниципального района</w:t>
      </w:r>
    </w:p>
    <w:p w:rsidR="00A061C4" w:rsidRPr="00A16700" w:rsidRDefault="00A061C4" w:rsidP="00A061C4">
      <w:pPr>
        <w:shd w:val="clear" w:color="auto" w:fill="FFFFFF"/>
        <w:jc w:val="right"/>
        <w:rPr>
          <w:sz w:val="28"/>
          <w:szCs w:val="28"/>
        </w:rPr>
      </w:pPr>
      <w:r w:rsidRPr="00A16700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 29.03.2024г  </w:t>
      </w:r>
      <w:r w:rsidRPr="00B15918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 19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center"/>
        <w:rPr>
          <w:sz w:val="28"/>
          <w:szCs w:val="28"/>
        </w:rPr>
      </w:pPr>
      <w:r w:rsidRPr="00A16700">
        <w:rPr>
          <w:b/>
          <w:bCs/>
          <w:color w:val="000000"/>
          <w:sz w:val="28"/>
          <w:szCs w:val="28"/>
        </w:rPr>
        <w:t>Порядок</w:t>
      </w:r>
    </w:p>
    <w:p w:rsidR="00AB3A54" w:rsidRPr="00A16700" w:rsidRDefault="00AB3A54" w:rsidP="00CA7704">
      <w:pPr>
        <w:pStyle w:val="30"/>
        <w:spacing w:line="276" w:lineRule="auto"/>
        <w:ind w:left="-142" w:right="-1" w:firstLine="709"/>
        <w:contextualSpacing/>
        <w:rPr>
          <w:b/>
          <w:bCs/>
          <w:szCs w:val="28"/>
        </w:rPr>
      </w:pPr>
      <w:r w:rsidRPr="00A16700">
        <w:rPr>
          <w:b/>
          <w:bCs/>
          <w:szCs w:val="28"/>
        </w:rPr>
        <w:t xml:space="preserve">учета предложений по проекту решения Совета Любинского муниципального района «Об исполнении бюджета Любинского муниципального района Омской области за </w:t>
      </w:r>
      <w:r w:rsidR="00CB727C">
        <w:rPr>
          <w:b/>
          <w:bCs/>
          <w:szCs w:val="28"/>
        </w:rPr>
        <w:t>2023</w:t>
      </w:r>
      <w:r w:rsidRPr="00A16700">
        <w:rPr>
          <w:b/>
          <w:bCs/>
          <w:szCs w:val="28"/>
        </w:rPr>
        <w:t xml:space="preserve"> год</w:t>
      </w:r>
      <w:r w:rsidR="00A200A7" w:rsidRPr="00A16700">
        <w:rPr>
          <w:b/>
          <w:bCs/>
          <w:szCs w:val="28"/>
        </w:rPr>
        <w:t>»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center"/>
        <w:rPr>
          <w:sz w:val="28"/>
          <w:szCs w:val="28"/>
        </w:rPr>
      </w:pP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color w:val="000000"/>
          <w:sz w:val="28"/>
          <w:szCs w:val="28"/>
        </w:rPr>
      </w:pPr>
      <w:r w:rsidRPr="00A16700">
        <w:rPr>
          <w:color w:val="000000"/>
          <w:sz w:val="28"/>
          <w:szCs w:val="28"/>
        </w:rPr>
        <w:t>Настоящий Порядок разработан в соответствии с требованиями Федерального закона от 06.10.2003 №131-ФЗ «Об общих принципах организации местного самоуправления в Российской Федерации», Законодательства Омской области, нормативными правовыми актами органов местного самоуправления Любинского муниципального района и регулирует порядок внесения, рассмотрения и учета предложений по обнародованному проекту.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color w:val="000000"/>
          <w:sz w:val="28"/>
          <w:szCs w:val="28"/>
        </w:rPr>
      </w:pPr>
      <w:r w:rsidRPr="00A16700">
        <w:rPr>
          <w:color w:val="000000"/>
          <w:sz w:val="28"/>
          <w:szCs w:val="28"/>
        </w:rPr>
        <w:t>Настоящий Порядок принят в соответствии с Конституцией Российской Федерации, федеральным законодательством, законодательством Омской области и имеет целью обеспечение реализации населением Любинского муниципального района конституционного права на местное самоуправление.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sz w:val="28"/>
          <w:szCs w:val="28"/>
        </w:rPr>
      </w:pPr>
    </w:p>
    <w:p w:rsidR="00AB3A54" w:rsidRPr="00A16700" w:rsidRDefault="00AB3A54" w:rsidP="00CA7704">
      <w:pPr>
        <w:numPr>
          <w:ilvl w:val="0"/>
          <w:numId w:val="4"/>
        </w:numPr>
        <w:shd w:val="clear" w:color="auto" w:fill="FFFFFF"/>
        <w:spacing w:line="276" w:lineRule="auto"/>
        <w:ind w:left="-142" w:right="-1" w:firstLine="709"/>
        <w:contextualSpacing/>
        <w:jc w:val="center"/>
        <w:rPr>
          <w:b/>
          <w:bCs/>
          <w:color w:val="000000"/>
          <w:sz w:val="28"/>
          <w:szCs w:val="28"/>
        </w:rPr>
      </w:pPr>
      <w:r w:rsidRPr="00A16700">
        <w:rPr>
          <w:b/>
          <w:bCs/>
          <w:color w:val="000000"/>
          <w:sz w:val="28"/>
          <w:szCs w:val="28"/>
        </w:rPr>
        <w:t>Общие положения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center"/>
        <w:rPr>
          <w:sz w:val="28"/>
          <w:szCs w:val="28"/>
        </w:rPr>
      </w:pP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color w:val="000000"/>
          <w:sz w:val="28"/>
          <w:szCs w:val="28"/>
        </w:rPr>
      </w:pPr>
      <w:r w:rsidRPr="00A16700">
        <w:rPr>
          <w:color w:val="000000"/>
          <w:sz w:val="28"/>
          <w:szCs w:val="28"/>
        </w:rPr>
        <w:t xml:space="preserve">1.1. Предложения о дополнениях и изменениях по обнародованному проекту решения Совета Любинского муниципального района «Об исполнении бюджета Любинского муниципального района Омской области за </w:t>
      </w:r>
      <w:r w:rsidR="00CB727C">
        <w:rPr>
          <w:color w:val="000000"/>
          <w:sz w:val="28"/>
          <w:szCs w:val="28"/>
        </w:rPr>
        <w:t>2023</w:t>
      </w:r>
      <w:r w:rsidRPr="00A16700">
        <w:rPr>
          <w:color w:val="000000"/>
          <w:sz w:val="28"/>
          <w:szCs w:val="28"/>
        </w:rPr>
        <w:t xml:space="preserve"> год» (далее – отчет по исполнению бюджета) могут вноситься по результатам:</w:t>
      </w:r>
    </w:p>
    <w:p w:rsidR="00AB3A54" w:rsidRPr="00A16700" w:rsidRDefault="00AB3A54" w:rsidP="00CA7704">
      <w:pPr>
        <w:numPr>
          <w:ilvl w:val="0"/>
          <w:numId w:val="3"/>
        </w:numPr>
        <w:shd w:val="clear" w:color="auto" w:fill="FFFFFF"/>
        <w:spacing w:line="276" w:lineRule="auto"/>
        <w:ind w:left="-142" w:right="-1" w:firstLine="709"/>
        <w:contextualSpacing/>
        <w:jc w:val="both"/>
        <w:rPr>
          <w:color w:val="000000"/>
          <w:sz w:val="28"/>
          <w:szCs w:val="28"/>
        </w:rPr>
      </w:pPr>
      <w:r w:rsidRPr="00A16700">
        <w:rPr>
          <w:color w:val="000000"/>
          <w:sz w:val="28"/>
          <w:szCs w:val="28"/>
        </w:rPr>
        <w:t>проведения собраний граждан по месту жительства;</w:t>
      </w:r>
    </w:p>
    <w:p w:rsidR="00AB3A54" w:rsidRPr="00A16700" w:rsidRDefault="00AB3A54" w:rsidP="00CA7704">
      <w:pPr>
        <w:numPr>
          <w:ilvl w:val="0"/>
          <w:numId w:val="3"/>
        </w:numPr>
        <w:shd w:val="clear" w:color="auto" w:fill="FFFFFF"/>
        <w:spacing w:line="276" w:lineRule="auto"/>
        <w:ind w:left="-142" w:right="-1" w:firstLine="709"/>
        <w:contextualSpacing/>
        <w:jc w:val="both"/>
        <w:rPr>
          <w:color w:val="000000"/>
          <w:sz w:val="28"/>
          <w:szCs w:val="28"/>
        </w:rPr>
      </w:pPr>
      <w:r w:rsidRPr="00A16700">
        <w:rPr>
          <w:color w:val="000000"/>
          <w:sz w:val="28"/>
          <w:szCs w:val="28"/>
        </w:rPr>
        <w:t>массового обсуждения проекта отчета по исполнению бюджета;</w:t>
      </w:r>
    </w:p>
    <w:p w:rsidR="00AB3A54" w:rsidRPr="00A16700" w:rsidRDefault="00AB3A54" w:rsidP="00CA7704">
      <w:pPr>
        <w:numPr>
          <w:ilvl w:val="0"/>
          <w:numId w:val="3"/>
        </w:numPr>
        <w:shd w:val="clear" w:color="auto" w:fill="FFFFFF"/>
        <w:spacing w:line="276" w:lineRule="auto"/>
        <w:ind w:left="-142" w:right="-1" w:firstLine="709"/>
        <w:contextualSpacing/>
        <w:jc w:val="both"/>
        <w:rPr>
          <w:color w:val="000000"/>
          <w:sz w:val="28"/>
          <w:szCs w:val="28"/>
        </w:rPr>
      </w:pPr>
      <w:r w:rsidRPr="00A16700">
        <w:rPr>
          <w:color w:val="000000"/>
          <w:sz w:val="28"/>
          <w:szCs w:val="28"/>
        </w:rPr>
        <w:t>проведения публичных слушаний по отчету по исполнению бюджета.</w:t>
      </w:r>
    </w:p>
    <w:p w:rsidR="00AB3A54" w:rsidRPr="00A16700" w:rsidRDefault="00CA770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</w:t>
      </w:r>
      <w:r w:rsidR="00AB3A54" w:rsidRPr="00A16700">
        <w:rPr>
          <w:color w:val="000000"/>
          <w:sz w:val="28"/>
          <w:szCs w:val="28"/>
        </w:rPr>
        <w:t xml:space="preserve"> Предложения о дополнениях и изменениях по обнародованному проекту отчета по исполнению бюджета,   выдвинутые   по   результатам   мероприятий, указанных в пункте 1.1. настоящего Порядка, указываются в протоколе проведения соответствующего мероприятия, которые передаются в комиссию проведения публичных слушаний (далее комиссия).</w:t>
      </w:r>
    </w:p>
    <w:p w:rsidR="00AB3A54" w:rsidRPr="00A16700" w:rsidRDefault="00CA770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1.3. </w:t>
      </w:r>
      <w:r w:rsidR="00AB3A54" w:rsidRPr="00A16700">
        <w:rPr>
          <w:color w:val="000000"/>
          <w:sz w:val="28"/>
          <w:szCs w:val="28"/>
        </w:rPr>
        <w:t>Предложения о дополнениях и изменениях к обнародованному проекту отчета по исполнению бюджета также могут вноситься:</w:t>
      </w:r>
    </w:p>
    <w:p w:rsidR="00AB3A54" w:rsidRPr="00A16700" w:rsidRDefault="00CA770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1) </w:t>
      </w:r>
      <w:r w:rsidR="00AB3A54" w:rsidRPr="00A16700">
        <w:rPr>
          <w:color w:val="000000"/>
          <w:sz w:val="28"/>
          <w:szCs w:val="28"/>
        </w:rPr>
        <w:t>гражданами, проживающими на террито</w:t>
      </w:r>
      <w:r w:rsidR="00EA10D6">
        <w:rPr>
          <w:color w:val="000000"/>
          <w:sz w:val="28"/>
          <w:szCs w:val="28"/>
        </w:rPr>
        <w:t xml:space="preserve">рии Любинского муниципального района, в </w:t>
      </w:r>
      <w:r w:rsidR="00AB3A54" w:rsidRPr="00A16700">
        <w:rPr>
          <w:color w:val="000000"/>
          <w:sz w:val="28"/>
          <w:szCs w:val="28"/>
        </w:rPr>
        <w:t>пор</w:t>
      </w:r>
      <w:r w:rsidR="00EA10D6">
        <w:rPr>
          <w:color w:val="000000"/>
          <w:sz w:val="28"/>
          <w:szCs w:val="28"/>
        </w:rPr>
        <w:t xml:space="preserve">ядке </w:t>
      </w:r>
      <w:r w:rsidR="00AB3A54" w:rsidRPr="00A16700">
        <w:rPr>
          <w:color w:val="000000"/>
          <w:sz w:val="28"/>
          <w:szCs w:val="28"/>
        </w:rPr>
        <w:t>индивидуального или коллективного обращения;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color w:val="000000"/>
          <w:sz w:val="28"/>
          <w:szCs w:val="28"/>
        </w:rPr>
      </w:pPr>
      <w:r w:rsidRPr="00A16700">
        <w:rPr>
          <w:color w:val="000000"/>
          <w:sz w:val="28"/>
          <w:szCs w:val="28"/>
        </w:rPr>
        <w:t>2) организациями, действующими на территории Любинского муниципального района;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color w:val="000000"/>
          <w:sz w:val="28"/>
          <w:szCs w:val="28"/>
        </w:rPr>
      </w:pPr>
      <w:r w:rsidRPr="00A16700">
        <w:rPr>
          <w:color w:val="000000"/>
          <w:sz w:val="28"/>
          <w:szCs w:val="28"/>
        </w:rPr>
        <w:t>3) органами территориального общественного самоуправления Любинского муниципального района.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color w:val="000000"/>
          <w:sz w:val="28"/>
          <w:szCs w:val="28"/>
        </w:rPr>
      </w:pPr>
      <w:r w:rsidRPr="00A16700">
        <w:rPr>
          <w:color w:val="000000"/>
          <w:sz w:val="28"/>
          <w:szCs w:val="28"/>
        </w:rPr>
        <w:t>1.4.   Предложения о  дополнениях и изменениях к обнародованному отчету по исполнению бюджета вносятся в комиссию и рассматриваются ею в соответствии с настоящим Положением.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color w:val="000000"/>
          <w:sz w:val="28"/>
          <w:szCs w:val="28"/>
        </w:rPr>
      </w:pPr>
      <w:r w:rsidRPr="00A16700">
        <w:rPr>
          <w:color w:val="000000"/>
          <w:sz w:val="28"/>
          <w:szCs w:val="28"/>
        </w:rPr>
        <w:t>1.5.  Предложения о дополнениях и изменениях к  обнародованному проекту отчета по исполнению бюджета  вносятся в  комиссию  в месячный  срок  с момента обнародования отчета по исполнению бюджета.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sz w:val="28"/>
          <w:szCs w:val="28"/>
        </w:rPr>
      </w:pPr>
    </w:p>
    <w:p w:rsidR="00AB3A54" w:rsidRPr="00A16700" w:rsidRDefault="00AB3A54" w:rsidP="00CA7704">
      <w:pPr>
        <w:pStyle w:val="30"/>
        <w:spacing w:line="276" w:lineRule="auto"/>
        <w:ind w:left="-142" w:right="-1" w:firstLine="709"/>
        <w:contextualSpacing/>
        <w:rPr>
          <w:b/>
          <w:bCs/>
          <w:szCs w:val="28"/>
        </w:rPr>
      </w:pPr>
      <w:r w:rsidRPr="00A16700">
        <w:rPr>
          <w:b/>
          <w:bCs/>
          <w:szCs w:val="28"/>
          <w:lang w:val="en-US"/>
        </w:rPr>
        <w:t>II</w:t>
      </w:r>
      <w:r w:rsidRPr="00A16700">
        <w:rPr>
          <w:b/>
          <w:bCs/>
          <w:szCs w:val="28"/>
        </w:rPr>
        <w:t xml:space="preserve">. Порядок рассмотрения поступивших предложений о дополнениях и изменениях в проект решения Совета Любинского муниципального района «Об исполнении бюджета Любинского муниципального Омской области района за </w:t>
      </w:r>
      <w:r w:rsidR="00CB727C">
        <w:rPr>
          <w:b/>
          <w:bCs/>
          <w:szCs w:val="28"/>
        </w:rPr>
        <w:t>2023</w:t>
      </w:r>
      <w:r w:rsidR="001413C5">
        <w:rPr>
          <w:b/>
          <w:bCs/>
          <w:szCs w:val="28"/>
        </w:rPr>
        <w:t xml:space="preserve"> </w:t>
      </w:r>
      <w:r w:rsidRPr="00A16700">
        <w:rPr>
          <w:b/>
          <w:bCs/>
          <w:szCs w:val="28"/>
        </w:rPr>
        <w:t>год»</w:t>
      </w:r>
    </w:p>
    <w:p w:rsidR="00AB3A54" w:rsidRPr="00A16700" w:rsidRDefault="00D20382" w:rsidP="00D20382">
      <w:pPr>
        <w:pStyle w:val="30"/>
        <w:tabs>
          <w:tab w:val="left" w:pos="6712"/>
        </w:tabs>
        <w:spacing w:line="276" w:lineRule="auto"/>
        <w:ind w:left="-142" w:right="-1" w:firstLine="709"/>
        <w:contextualSpacing/>
        <w:jc w:val="left"/>
        <w:rPr>
          <w:szCs w:val="28"/>
        </w:rPr>
      </w:pPr>
      <w:r>
        <w:rPr>
          <w:szCs w:val="28"/>
        </w:rPr>
        <w:tab/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sz w:val="28"/>
          <w:szCs w:val="28"/>
        </w:rPr>
      </w:pPr>
      <w:r w:rsidRPr="00A16700">
        <w:rPr>
          <w:color w:val="000000"/>
          <w:sz w:val="28"/>
          <w:szCs w:val="28"/>
        </w:rPr>
        <w:t>2.1.  Внесенные предложения о дополнениях и изменениях в проект отчета по исполнению бюджета регистрируются комиссией.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sz w:val="28"/>
          <w:szCs w:val="28"/>
        </w:rPr>
      </w:pPr>
      <w:r w:rsidRPr="00A16700">
        <w:rPr>
          <w:color w:val="000000"/>
          <w:sz w:val="28"/>
          <w:szCs w:val="28"/>
        </w:rPr>
        <w:t>2.2.  Предложения о дополнениях и изменениях в проект отчета по исполнению бюджета должны соответствовать Европейской хартии местного    самоуправления, Конституции Российской Федерации, требованиям Федерального закона от 06.10.2003г. №131-ФЗ «Об общих принципах организации местного самоуправления в Российской Федерации»,   федеральному  законодательству,   законодательству  Омской области.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sz w:val="28"/>
          <w:szCs w:val="28"/>
        </w:rPr>
      </w:pPr>
      <w:r w:rsidRPr="00A16700">
        <w:rPr>
          <w:color w:val="000000"/>
          <w:sz w:val="28"/>
          <w:szCs w:val="28"/>
        </w:rPr>
        <w:t>2.3.  Предложения о дополнениях и изменениях в проект отчета по исполнению бюджета в виде конкретных отдельных положений должны соответствовать следующим требованиям: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sz w:val="28"/>
          <w:szCs w:val="28"/>
        </w:rPr>
      </w:pPr>
      <w:r w:rsidRPr="00A16700">
        <w:rPr>
          <w:color w:val="000000"/>
          <w:sz w:val="28"/>
          <w:szCs w:val="28"/>
        </w:rPr>
        <w:t>1) обеспечивать однозначное толкование положений проекта отчета по исполнению бюджета;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sz w:val="28"/>
          <w:szCs w:val="28"/>
        </w:rPr>
      </w:pPr>
      <w:r w:rsidRPr="00A16700">
        <w:rPr>
          <w:color w:val="000000"/>
          <w:sz w:val="28"/>
          <w:szCs w:val="28"/>
        </w:rPr>
        <w:t>2) не допускать противоречие либо несогласованность с иными положениями проекта отчета по исполнению бюджета.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sz w:val="28"/>
          <w:szCs w:val="28"/>
        </w:rPr>
      </w:pPr>
      <w:r w:rsidRPr="00A16700">
        <w:rPr>
          <w:color w:val="000000"/>
          <w:sz w:val="28"/>
          <w:szCs w:val="28"/>
        </w:rPr>
        <w:t>2.4.  Предложения о дополнениях и изменениях в проект отчета по исполнению бюджета, внесенные с нарушением порядка и сроков, предусмотренных настоящим Порядком и Порядком участия граждан в обсуждении проекта отчета по исполнению бюджета по решению комиссии, могут быть оставлены без рассмотрения.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sz w:val="28"/>
          <w:szCs w:val="28"/>
        </w:rPr>
      </w:pPr>
      <w:r w:rsidRPr="00A16700">
        <w:rPr>
          <w:color w:val="000000"/>
          <w:sz w:val="28"/>
          <w:szCs w:val="28"/>
        </w:rPr>
        <w:lastRenderedPageBreak/>
        <w:t>2.5.  Внесенные предложения о дополнениях и изменениях в проект отчета по исполнению бюджета предварительно изучаются специалистами комиссии для работы над подготовкой проекта отчета по исполнению бюджета на соответствие требованиям, предъявляемым настоящим Порядком.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sz w:val="28"/>
          <w:szCs w:val="28"/>
        </w:rPr>
      </w:pPr>
      <w:r w:rsidRPr="00A16700">
        <w:rPr>
          <w:color w:val="000000"/>
          <w:sz w:val="28"/>
          <w:szCs w:val="28"/>
        </w:rPr>
        <w:t>По поручению комиссии специалисты представляют свои заключения в письменной форме.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sz w:val="28"/>
          <w:szCs w:val="28"/>
        </w:rPr>
      </w:pPr>
      <w:r w:rsidRPr="00A16700">
        <w:rPr>
          <w:color w:val="000000"/>
          <w:sz w:val="28"/>
          <w:szCs w:val="28"/>
        </w:rPr>
        <w:t>2.6.  На основании заключений специалистов комиссия отклоняет предложения   о дополнениях и изменениях в проекте отчета по исполнению бюджета, не соответствующие требованиям, предъявляемым настоящим Порядком.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color w:val="000000"/>
          <w:sz w:val="28"/>
          <w:szCs w:val="28"/>
        </w:rPr>
      </w:pPr>
      <w:r w:rsidRPr="00A16700">
        <w:rPr>
          <w:color w:val="000000"/>
          <w:sz w:val="28"/>
          <w:szCs w:val="28"/>
        </w:rPr>
        <w:t xml:space="preserve">2.7. Предложения о дополнениях  и изменениях в проект отчета по исполнению бюджета, признанные соответствующими требованиям, предъявляемым настоящим Порядком, подлежат дальнейшему изучению, анализу, обобщению комиссией и учету при окончательном утверждении Советом Любинского муниципального района отчета по исполнению бюджета Любинского муниципального района за </w:t>
      </w:r>
      <w:r w:rsidR="00CB727C">
        <w:rPr>
          <w:color w:val="000000"/>
          <w:sz w:val="28"/>
          <w:szCs w:val="28"/>
        </w:rPr>
        <w:t>2023</w:t>
      </w:r>
      <w:r w:rsidR="001413C5">
        <w:rPr>
          <w:color w:val="000000"/>
          <w:sz w:val="28"/>
          <w:szCs w:val="28"/>
        </w:rPr>
        <w:t xml:space="preserve"> </w:t>
      </w:r>
      <w:r w:rsidRPr="00A16700">
        <w:rPr>
          <w:color w:val="000000"/>
          <w:sz w:val="28"/>
          <w:szCs w:val="28"/>
        </w:rPr>
        <w:t>год в соответствии с настоящим Порядком.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sz w:val="28"/>
          <w:szCs w:val="28"/>
        </w:rPr>
      </w:pPr>
    </w:p>
    <w:p w:rsidR="00AB3A54" w:rsidRPr="00A16700" w:rsidRDefault="00AB3A54" w:rsidP="00CA7704">
      <w:pPr>
        <w:pStyle w:val="30"/>
        <w:numPr>
          <w:ilvl w:val="0"/>
          <w:numId w:val="4"/>
        </w:numPr>
        <w:tabs>
          <w:tab w:val="clear" w:pos="1080"/>
          <w:tab w:val="num" w:pos="0"/>
        </w:tabs>
        <w:spacing w:line="276" w:lineRule="auto"/>
        <w:ind w:left="0" w:right="-1" w:firstLine="709"/>
        <w:contextualSpacing/>
        <w:rPr>
          <w:b/>
          <w:bCs/>
          <w:szCs w:val="28"/>
        </w:rPr>
      </w:pPr>
      <w:r w:rsidRPr="00A16700">
        <w:rPr>
          <w:b/>
          <w:bCs/>
          <w:szCs w:val="28"/>
        </w:rPr>
        <w:t xml:space="preserve">Порядок учета поступивших предложений о дополнениях и изменениях в проект решения Совета Любинского муниципального района «Об исполнении бюджета Любинского муниципального района Омской области за </w:t>
      </w:r>
      <w:r w:rsidR="001413C5">
        <w:rPr>
          <w:b/>
          <w:bCs/>
          <w:szCs w:val="28"/>
        </w:rPr>
        <w:t>202</w:t>
      </w:r>
      <w:r w:rsidR="00CB727C">
        <w:rPr>
          <w:b/>
          <w:bCs/>
          <w:szCs w:val="28"/>
        </w:rPr>
        <w:t>3</w:t>
      </w:r>
      <w:r w:rsidRPr="00A16700">
        <w:rPr>
          <w:b/>
          <w:bCs/>
          <w:szCs w:val="28"/>
        </w:rPr>
        <w:t xml:space="preserve"> год»</w:t>
      </w:r>
    </w:p>
    <w:p w:rsidR="009F2828" w:rsidRPr="00A16700" w:rsidRDefault="009F2828" w:rsidP="00CA7704">
      <w:pPr>
        <w:pStyle w:val="30"/>
        <w:tabs>
          <w:tab w:val="num" w:pos="0"/>
        </w:tabs>
        <w:spacing w:line="276" w:lineRule="auto"/>
        <w:ind w:right="-1" w:firstLine="709"/>
        <w:contextualSpacing/>
        <w:jc w:val="left"/>
        <w:rPr>
          <w:b/>
          <w:bCs/>
          <w:szCs w:val="28"/>
        </w:rPr>
      </w:pP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color w:val="000000"/>
          <w:sz w:val="28"/>
          <w:szCs w:val="28"/>
        </w:rPr>
      </w:pPr>
      <w:r w:rsidRPr="00A16700">
        <w:rPr>
          <w:color w:val="000000"/>
          <w:sz w:val="28"/>
          <w:szCs w:val="28"/>
        </w:rPr>
        <w:t>3.1.  По итогам изучения,  анализа и обобщения внесенных предложений о дополнениях и изменениях в проект отчета по исполнению бюджета комиссия составляет заключение.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color w:val="000000"/>
          <w:sz w:val="28"/>
          <w:szCs w:val="28"/>
        </w:rPr>
      </w:pPr>
      <w:r w:rsidRPr="00A16700">
        <w:rPr>
          <w:color w:val="000000"/>
          <w:sz w:val="28"/>
          <w:szCs w:val="28"/>
        </w:rPr>
        <w:t>3.2.  Заключение комиссии на внесенные предложения о дополнениях и изменениях в проект отчета по исполнению бюджета должно содержать следующие положения: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color w:val="000000"/>
          <w:sz w:val="28"/>
          <w:szCs w:val="28"/>
        </w:rPr>
      </w:pPr>
      <w:r w:rsidRPr="00A16700">
        <w:rPr>
          <w:color w:val="000000"/>
          <w:sz w:val="28"/>
          <w:szCs w:val="28"/>
        </w:rPr>
        <w:t>1)  общее количество  поступивших предложений о дополнениях и изменениях в проект отчета по исполнению бюджета;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color w:val="000000"/>
          <w:sz w:val="28"/>
          <w:szCs w:val="28"/>
        </w:rPr>
      </w:pPr>
      <w:r w:rsidRPr="00A16700">
        <w:rPr>
          <w:color w:val="000000"/>
          <w:sz w:val="28"/>
          <w:szCs w:val="28"/>
        </w:rPr>
        <w:t>2)  количество поступивших предложений о дополнениях и изменениях в проект отчета по исполнению бюджета, оставленных в соответствии с настоящим Порядком без рассмотрения;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color w:val="000000"/>
          <w:sz w:val="28"/>
          <w:szCs w:val="28"/>
        </w:rPr>
      </w:pPr>
      <w:r w:rsidRPr="00A16700">
        <w:rPr>
          <w:color w:val="000000"/>
          <w:sz w:val="28"/>
          <w:szCs w:val="28"/>
        </w:rPr>
        <w:t>3)  отклоненные предложения о дополнениях и изменениях в проект отчета по исполнению бюджета ввиду несоответствия требованиям, предъявляемым настоящим Порядком;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color w:val="000000"/>
          <w:sz w:val="28"/>
          <w:szCs w:val="28"/>
        </w:rPr>
      </w:pPr>
      <w:r w:rsidRPr="00A16700">
        <w:rPr>
          <w:color w:val="000000"/>
          <w:sz w:val="28"/>
          <w:szCs w:val="28"/>
        </w:rPr>
        <w:t>4)  предложения о дополнениях и изменениях в проект отчета по исполнению бюджета, рекомендуемые комиссией к отклонению;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color w:val="000000"/>
          <w:sz w:val="28"/>
          <w:szCs w:val="28"/>
        </w:rPr>
      </w:pPr>
      <w:r w:rsidRPr="00A16700">
        <w:rPr>
          <w:color w:val="000000"/>
          <w:sz w:val="28"/>
          <w:szCs w:val="28"/>
        </w:rPr>
        <w:lastRenderedPageBreak/>
        <w:t>5)  предложения о дополнениях и изменениях в проект отчета по исполнению бюджета, рекомендуемые комиссией для внесения в текст проекта отчета по исполнению бюджета.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color w:val="000000"/>
          <w:sz w:val="28"/>
          <w:szCs w:val="28"/>
        </w:rPr>
      </w:pPr>
      <w:r w:rsidRPr="00A16700">
        <w:rPr>
          <w:color w:val="000000"/>
          <w:sz w:val="28"/>
          <w:szCs w:val="28"/>
        </w:rPr>
        <w:t>3.3. Комиссия представляет в Совет Любинского муниципального района   свое   заключение   и   материалы   деятельности   комиссии   с   приложением всех поступивших предложений о дополнениях и изменениях в проект отчета по исполнению бюджета.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sz w:val="28"/>
          <w:szCs w:val="28"/>
        </w:rPr>
      </w:pPr>
      <w:r w:rsidRPr="00A16700">
        <w:rPr>
          <w:sz w:val="28"/>
          <w:szCs w:val="28"/>
        </w:rPr>
        <w:t>3.4.  Перед решением вопроса о принятии (включении в текст проекта отчета по исполнению бюджета) предложений о дополнениях и изменениях в проект отчета по исполнению бюджета Совет Любинского муниципального района в соответствии с ее Регламентом заслушивает доклад уполномоченного члена комиссии о деятельности комиссии.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color w:val="000000"/>
          <w:sz w:val="28"/>
          <w:szCs w:val="28"/>
        </w:rPr>
      </w:pPr>
      <w:r w:rsidRPr="00A16700">
        <w:rPr>
          <w:color w:val="000000"/>
          <w:sz w:val="28"/>
          <w:szCs w:val="28"/>
        </w:rPr>
        <w:t xml:space="preserve">3.5.  После    принятия    предложений    о    дополнениях    и    изменениях    в проект отчета по исполнению бюджета Совет Любинского муниципального района в установленном порядке переходит к окончательному утверждению отчета по исполнению бюджета Любинского муниципального района за </w:t>
      </w:r>
      <w:r w:rsidR="00CB727C">
        <w:rPr>
          <w:color w:val="000000"/>
          <w:sz w:val="28"/>
          <w:szCs w:val="28"/>
        </w:rPr>
        <w:t>2023</w:t>
      </w:r>
      <w:r w:rsidRPr="00A16700">
        <w:rPr>
          <w:color w:val="000000"/>
          <w:sz w:val="28"/>
          <w:szCs w:val="28"/>
        </w:rPr>
        <w:t>год.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color w:val="000000"/>
          <w:sz w:val="28"/>
          <w:szCs w:val="28"/>
        </w:rPr>
      </w:pPr>
      <w:r w:rsidRPr="00A16700">
        <w:rPr>
          <w:color w:val="000000"/>
          <w:sz w:val="28"/>
          <w:szCs w:val="28"/>
        </w:rPr>
        <w:t>3.6.  Итоги рассмотрения поступивших предложений о дополнениях и изменениях в проект отчета по исполнению бюджета с обязательным содержанием принятых (включенных в редакцию проекта отчета по исполнению бюджета) предложений о дополнениях и изменениях в проект отчета по исполнению бюджета подлежат обнародованию и опубликованию.</w:t>
      </w:r>
    </w:p>
    <w:p w:rsidR="00AB3A54" w:rsidRPr="00A16700" w:rsidRDefault="00AB3A54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color w:val="000000"/>
          <w:sz w:val="28"/>
          <w:szCs w:val="28"/>
        </w:rPr>
      </w:pPr>
      <w:r w:rsidRPr="00A16700">
        <w:rPr>
          <w:color w:val="000000"/>
          <w:sz w:val="28"/>
          <w:szCs w:val="28"/>
        </w:rPr>
        <w:t>3.7.  В случае если предложения о дополнениях и изменениях в проект отчета по исполнению бюджета, внесенные по результатам проведенных публичных слушаний, не были включены в текст новой редакции проекта отчета по исполнению бюджета, опубликованию также подлежат мотивы такого решения.</w:t>
      </w:r>
    </w:p>
    <w:p w:rsidR="00CC7736" w:rsidRPr="00A16700" w:rsidRDefault="00CC7736" w:rsidP="00CA7704">
      <w:pPr>
        <w:shd w:val="clear" w:color="auto" w:fill="FFFFFF"/>
        <w:spacing w:line="276" w:lineRule="auto"/>
        <w:ind w:left="-142" w:right="-1" w:firstLine="709"/>
        <w:contextualSpacing/>
        <w:jc w:val="both"/>
        <w:rPr>
          <w:color w:val="000000"/>
          <w:sz w:val="28"/>
          <w:szCs w:val="28"/>
        </w:rPr>
      </w:pPr>
    </w:p>
    <w:p w:rsidR="00CC7736" w:rsidRPr="00A16700" w:rsidRDefault="00CC7736" w:rsidP="00A16700">
      <w:pPr>
        <w:shd w:val="clear" w:color="auto" w:fill="FFFFFF"/>
        <w:spacing w:line="276" w:lineRule="auto"/>
        <w:ind w:left="-142" w:right="-1"/>
        <w:contextualSpacing/>
        <w:jc w:val="both"/>
        <w:rPr>
          <w:color w:val="000000"/>
          <w:sz w:val="28"/>
          <w:szCs w:val="28"/>
        </w:rPr>
      </w:pPr>
    </w:p>
    <w:p w:rsidR="00CC7736" w:rsidRPr="00A16700" w:rsidRDefault="00CC7736" w:rsidP="00A16700">
      <w:pPr>
        <w:shd w:val="clear" w:color="auto" w:fill="FFFFFF"/>
        <w:spacing w:line="276" w:lineRule="auto"/>
        <w:contextualSpacing/>
        <w:jc w:val="both"/>
        <w:rPr>
          <w:color w:val="000000"/>
          <w:sz w:val="28"/>
          <w:szCs w:val="28"/>
        </w:rPr>
      </w:pPr>
    </w:p>
    <w:p w:rsidR="00CC7736" w:rsidRPr="00A16700" w:rsidRDefault="00CC7736" w:rsidP="00A16700">
      <w:pPr>
        <w:shd w:val="clear" w:color="auto" w:fill="FFFFFF"/>
        <w:spacing w:line="276" w:lineRule="auto"/>
        <w:contextualSpacing/>
        <w:jc w:val="both"/>
        <w:rPr>
          <w:color w:val="000000"/>
          <w:sz w:val="28"/>
          <w:szCs w:val="28"/>
        </w:rPr>
      </w:pPr>
    </w:p>
    <w:p w:rsidR="00CC7736" w:rsidRPr="00A16700" w:rsidRDefault="00CC7736" w:rsidP="00A16700">
      <w:pPr>
        <w:shd w:val="clear" w:color="auto" w:fill="FFFFFF"/>
        <w:spacing w:line="276" w:lineRule="auto"/>
        <w:contextualSpacing/>
        <w:jc w:val="both"/>
        <w:rPr>
          <w:color w:val="000000"/>
          <w:sz w:val="28"/>
          <w:szCs w:val="28"/>
        </w:rPr>
      </w:pPr>
    </w:p>
    <w:p w:rsidR="00CC7736" w:rsidRPr="00A16700" w:rsidRDefault="00CC7736" w:rsidP="00A16700">
      <w:pPr>
        <w:shd w:val="clear" w:color="auto" w:fill="FFFFFF"/>
        <w:spacing w:line="276" w:lineRule="auto"/>
        <w:contextualSpacing/>
        <w:jc w:val="both"/>
        <w:rPr>
          <w:color w:val="000000"/>
          <w:sz w:val="28"/>
          <w:szCs w:val="28"/>
        </w:rPr>
      </w:pPr>
    </w:p>
    <w:p w:rsidR="00CC7736" w:rsidRPr="00A16700" w:rsidRDefault="00CC7736" w:rsidP="00A16700">
      <w:pPr>
        <w:shd w:val="clear" w:color="auto" w:fill="FFFFFF"/>
        <w:spacing w:line="276" w:lineRule="auto"/>
        <w:contextualSpacing/>
        <w:jc w:val="both"/>
        <w:rPr>
          <w:color w:val="000000"/>
          <w:sz w:val="28"/>
          <w:szCs w:val="28"/>
        </w:rPr>
      </w:pPr>
    </w:p>
    <w:p w:rsidR="00F10507" w:rsidRPr="00A16700" w:rsidRDefault="00F10507" w:rsidP="00A16700">
      <w:pPr>
        <w:shd w:val="clear" w:color="auto" w:fill="FFFFFF"/>
        <w:spacing w:line="276" w:lineRule="auto"/>
        <w:contextualSpacing/>
        <w:jc w:val="both"/>
        <w:rPr>
          <w:color w:val="000000"/>
          <w:sz w:val="28"/>
          <w:szCs w:val="28"/>
        </w:rPr>
      </w:pPr>
    </w:p>
    <w:p w:rsidR="00F10507" w:rsidRPr="00A16700" w:rsidRDefault="00F10507" w:rsidP="00A16700">
      <w:pPr>
        <w:shd w:val="clear" w:color="auto" w:fill="FFFFFF"/>
        <w:spacing w:line="276" w:lineRule="auto"/>
        <w:contextualSpacing/>
        <w:jc w:val="both"/>
        <w:rPr>
          <w:color w:val="000000"/>
          <w:sz w:val="28"/>
          <w:szCs w:val="28"/>
        </w:rPr>
      </w:pPr>
    </w:p>
    <w:p w:rsidR="00F10507" w:rsidRPr="00A16700" w:rsidRDefault="00F10507" w:rsidP="00A16700">
      <w:pPr>
        <w:shd w:val="clear" w:color="auto" w:fill="FFFFFF"/>
        <w:spacing w:line="276" w:lineRule="auto"/>
        <w:contextualSpacing/>
        <w:jc w:val="both"/>
        <w:rPr>
          <w:color w:val="000000"/>
          <w:sz w:val="28"/>
          <w:szCs w:val="28"/>
        </w:rPr>
      </w:pPr>
    </w:p>
    <w:p w:rsidR="00F10507" w:rsidRDefault="00F10507">
      <w:pPr>
        <w:shd w:val="clear" w:color="auto" w:fill="FFFFFF"/>
        <w:jc w:val="both"/>
        <w:rPr>
          <w:color w:val="000000"/>
          <w:sz w:val="28"/>
          <w:szCs w:val="29"/>
        </w:rPr>
      </w:pPr>
    </w:p>
    <w:p w:rsidR="00CC7736" w:rsidRDefault="00CC7736">
      <w:pPr>
        <w:shd w:val="clear" w:color="auto" w:fill="FFFFFF"/>
        <w:jc w:val="both"/>
        <w:rPr>
          <w:sz w:val="28"/>
        </w:rPr>
      </w:pPr>
    </w:p>
    <w:sectPr w:rsidR="00CC7736" w:rsidSect="00560509">
      <w:footerReference w:type="even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09F" w:rsidRDefault="00F5409F">
      <w:r>
        <w:separator/>
      </w:r>
    </w:p>
  </w:endnote>
  <w:endnote w:type="continuationSeparator" w:id="1">
    <w:p w:rsidR="00F5409F" w:rsidRDefault="00F540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A54" w:rsidRDefault="0050648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B3A5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3A54" w:rsidRDefault="00AB3A5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09F" w:rsidRDefault="00F5409F">
      <w:r>
        <w:separator/>
      </w:r>
    </w:p>
  </w:footnote>
  <w:footnote w:type="continuationSeparator" w:id="1">
    <w:p w:rsidR="00F5409F" w:rsidRDefault="00F540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F1F0B"/>
    <w:multiLevelType w:val="hybridMultilevel"/>
    <w:tmpl w:val="669AA93E"/>
    <w:lvl w:ilvl="0" w:tplc="7E562A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2707F99"/>
    <w:multiLevelType w:val="hybridMultilevel"/>
    <w:tmpl w:val="5A6C433A"/>
    <w:lvl w:ilvl="0" w:tplc="7FC4FE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429376F"/>
    <w:multiLevelType w:val="hybridMultilevel"/>
    <w:tmpl w:val="B01461CC"/>
    <w:lvl w:ilvl="0" w:tplc="57F8294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9622CED"/>
    <w:multiLevelType w:val="hybridMultilevel"/>
    <w:tmpl w:val="1E9A7B30"/>
    <w:lvl w:ilvl="0" w:tplc="B2A2A088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B711E80"/>
    <w:multiLevelType w:val="hybridMultilevel"/>
    <w:tmpl w:val="16CE4052"/>
    <w:lvl w:ilvl="0" w:tplc="7ACC5226">
      <w:start w:val="1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57"/>
  <w:displayVerticalDrawingGridEvery w:val="2"/>
  <w:noPunctuationKerning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A63DFD"/>
    <w:rsid w:val="000078A6"/>
    <w:rsid w:val="00030BF2"/>
    <w:rsid w:val="00064557"/>
    <w:rsid w:val="000677C3"/>
    <w:rsid w:val="000818B6"/>
    <w:rsid w:val="000A2275"/>
    <w:rsid w:val="000A30EC"/>
    <w:rsid w:val="000D722E"/>
    <w:rsid w:val="000F5E4D"/>
    <w:rsid w:val="001413C5"/>
    <w:rsid w:val="001701D3"/>
    <w:rsid w:val="001A2D30"/>
    <w:rsid w:val="001A3CEE"/>
    <w:rsid w:val="001E1FBB"/>
    <w:rsid w:val="001E4908"/>
    <w:rsid w:val="001E74CB"/>
    <w:rsid w:val="00217C4E"/>
    <w:rsid w:val="002320BC"/>
    <w:rsid w:val="00284CD9"/>
    <w:rsid w:val="002A5FD6"/>
    <w:rsid w:val="002B2389"/>
    <w:rsid w:val="002B7DD0"/>
    <w:rsid w:val="002F5FB3"/>
    <w:rsid w:val="00330DA9"/>
    <w:rsid w:val="003536BB"/>
    <w:rsid w:val="0035549D"/>
    <w:rsid w:val="003576EB"/>
    <w:rsid w:val="00370676"/>
    <w:rsid w:val="00382DDD"/>
    <w:rsid w:val="003A2A86"/>
    <w:rsid w:val="003A7A2A"/>
    <w:rsid w:val="003B3580"/>
    <w:rsid w:val="003C01E8"/>
    <w:rsid w:val="003D44C3"/>
    <w:rsid w:val="003D77FF"/>
    <w:rsid w:val="003E5C2B"/>
    <w:rsid w:val="003F6F38"/>
    <w:rsid w:val="00442698"/>
    <w:rsid w:val="00452B6C"/>
    <w:rsid w:val="00480A39"/>
    <w:rsid w:val="00494EF3"/>
    <w:rsid w:val="004A56B9"/>
    <w:rsid w:val="004C3A1D"/>
    <w:rsid w:val="004D0C75"/>
    <w:rsid w:val="004D2507"/>
    <w:rsid w:val="004F12B0"/>
    <w:rsid w:val="00506485"/>
    <w:rsid w:val="00510A94"/>
    <w:rsid w:val="00553AB6"/>
    <w:rsid w:val="00554238"/>
    <w:rsid w:val="00560509"/>
    <w:rsid w:val="00561FB4"/>
    <w:rsid w:val="005D2857"/>
    <w:rsid w:val="005D5263"/>
    <w:rsid w:val="005E2734"/>
    <w:rsid w:val="00602DF9"/>
    <w:rsid w:val="00607556"/>
    <w:rsid w:val="00615D62"/>
    <w:rsid w:val="00620356"/>
    <w:rsid w:val="00631039"/>
    <w:rsid w:val="006424D8"/>
    <w:rsid w:val="0064375B"/>
    <w:rsid w:val="00661294"/>
    <w:rsid w:val="00665B3D"/>
    <w:rsid w:val="00673F11"/>
    <w:rsid w:val="00677EBF"/>
    <w:rsid w:val="0068365B"/>
    <w:rsid w:val="006865CF"/>
    <w:rsid w:val="006B29BD"/>
    <w:rsid w:val="006C35A6"/>
    <w:rsid w:val="006D3BFB"/>
    <w:rsid w:val="00715AEE"/>
    <w:rsid w:val="00716076"/>
    <w:rsid w:val="0072537A"/>
    <w:rsid w:val="00743386"/>
    <w:rsid w:val="00750212"/>
    <w:rsid w:val="00750A89"/>
    <w:rsid w:val="00783A8B"/>
    <w:rsid w:val="007954E0"/>
    <w:rsid w:val="007F441B"/>
    <w:rsid w:val="00814A2A"/>
    <w:rsid w:val="008546B8"/>
    <w:rsid w:val="00862288"/>
    <w:rsid w:val="00866B57"/>
    <w:rsid w:val="00885B06"/>
    <w:rsid w:val="00895C85"/>
    <w:rsid w:val="008B2363"/>
    <w:rsid w:val="008C3D5F"/>
    <w:rsid w:val="008D6F56"/>
    <w:rsid w:val="00936EFA"/>
    <w:rsid w:val="009461BF"/>
    <w:rsid w:val="00953444"/>
    <w:rsid w:val="009A4B2F"/>
    <w:rsid w:val="009B6210"/>
    <w:rsid w:val="009E0A34"/>
    <w:rsid w:val="009E654D"/>
    <w:rsid w:val="009F219B"/>
    <w:rsid w:val="009F2828"/>
    <w:rsid w:val="009F7E20"/>
    <w:rsid w:val="00A061C4"/>
    <w:rsid w:val="00A1543B"/>
    <w:rsid w:val="00A16700"/>
    <w:rsid w:val="00A200A7"/>
    <w:rsid w:val="00A5665C"/>
    <w:rsid w:val="00A6354C"/>
    <w:rsid w:val="00A63DFD"/>
    <w:rsid w:val="00AA4558"/>
    <w:rsid w:val="00AB2433"/>
    <w:rsid w:val="00AB3A54"/>
    <w:rsid w:val="00AD49ED"/>
    <w:rsid w:val="00B0752D"/>
    <w:rsid w:val="00B07858"/>
    <w:rsid w:val="00B15918"/>
    <w:rsid w:val="00B23A3C"/>
    <w:rsid w:val="00B24C74"/>
    <w:rsid w:val="00B60048"/>
    <w:rsid w:val="00BA4CF0"/>
    <w:rsid w:val="00BA796A"/>
    <w:rsid w:val="00BD2DF5"/>
    <w:rsid w:val="00BF07DA"/>
    <w:rsid w:val="00C002BD"/>
    <w:rsid w:val="00C42BB7"/>
    <w:rsid w:val="00C54040"/>
    <w:rsid w:val="00C90C90"/>
    <w:rsid w:val="00CA493A"/>
    <w:rsid w:val="00CA4D5E"/>
    <w:rsid w:val="00CA7704"/>
    <w:rsid w:val="00CB727C"/>
    <w:rsid w:val="00CC7736"/>
    <w:rsid w:val="00CE4535"/>
    <w:rsid w:val="00CE75DE"/>
    <w:rsid w:val="00D02825"/>
    <w:rsid w:val="00D11632"/>
    <w:rsid w:val="00D20382"/>
    <w:rsid w:val="00D2422A"/>
    <w:rsid w:val="00D25AED"/>
    <w:rsid w:val="00D27CB0"/>
    <w:rsid w:val="00D442F5"/>
    <w:rsid w:val="00D5539B"/>
    <w:rsid w:val="00D7636C"/>
    <w:rsid w:val="00D914C1"/>
    <w:rsid w:val="00D941A0"/>
    <w:rsid w:val="00DB3784"/>
    <w:rsid w:val="00E34339"/>
    <w:rsid w:val="00E63285"/>
    <w:rsid w:val="00E80378"/>
    <w:rsid w:val="00EA10D6"/>
    <w:rsid w:val="00F03FF6"/>
    <w:rsid w:val="00F10507"/>
    <w:rsid w:val="00F114B2"/>
    <w:rsid w:val="00F152C2"/>
    <w:rsid w:val="00F25515"/>
    <w:rsid w:val="00F52478"/>
    <w:rsid w:val="00F5409F"/>
    <w:rsid w:val="00F57B3C"/>
    <w:rsid w:val="00F91670"/>
    <w:rsid w:val="00FC5186"/>
    <w:rsid w:val="00FE7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CF0"/>
    <w:rPr>
      <w:sz w:val="24"/>
      <w:szCs w:val="24"/>
    </w:rPr>
  </w:style>
  <w:style w:type="paragraph" w:styleId="1">
    <w:name w:val="heading 1"/>
    <w:basedOn w:val="a"/>
    <w:next w:val="a"/>
    <w:qFormat/>
    <w:rsid w:val="00BA4CF0"/>
    <w:pPr>
      <w:keepNext/>
      <w:jc w:val="center"/>
      <w:outlineLvl w:val="0"/>
    </w:pPr>
    <w:rPr>
      <w:rFonts w:ascii="Arial" w:hAnsi="Arial"/>
      <w:b/>
      <w:sz w:val="44"/>
      <w:szCs w:val="20"/>
    </w:rPr>
  </w:style>
  <w:style w:type="paragraph" w:styleId="2">
    <w:name w:val="heading 2"/>
    <w:basedOn w:val="a"/>
    <w:next w:val="a"/>
    <w:qFormat/>
    <w:rsid w:val="00BA4CF0"/>
    <w:pPr>
      <w:keepNext/>
      <w:shd w:val="clear" w:color="auto" w:fill="FFFFFF"/>
      <w:jc w:val="center"/>
      <w:outlineLvl w:val="1"/>
    </w:pPr>
    <w:rPr>
      <w:color w:val="000000"/>
      <w:sz w:val="28"/>
      <w:szCs w:val="29"/>
    </w:rPr>
  </w:style>
  <w:style w:type="paragraph" w:styleId="3">
    <w:name w:val="heading 3"/>
    <w:basedOn w:val="a"/>
    <w:next w:val="a"/>
    <w:qFormat/>
    <w:rsid w:val="00BA4CF0"/>
    <w:pPr>
      <w:keepNext/>
      <w:pBdr>
        <w:bottom w:val="single" w:sz="12" w:space="1" w:color="auto"/>
      </w:pBdr>
      <w:jc w:val="center"/>
      <w:outlineLvl w:val="2"/>
    </w:pPr>
    <w:rPr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A4C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semiHidden/>
    <w:rsid w:val="00BA4CF0"/>
    <w:pPr>
      <w:shd w:val="clear" w:color="auto" w:fill="FFFFFF"/>
      <w:jc w:val="center"/>
    </w:pPr>
    <w:rPr>
      <w:color w:val="000000"/>
      <w:sz w:val="28"/>
      <w:szCs w:val="28"/>
    </w:rPr>
  </w:style>
  <w:style w:type="paragraph" w:styleId="20">
    <w:name w:val="Body Text 2"/>
    <w:basedOn w:val="a"/>
    <w:semiHidden/>
    <w:rsid w:val="00BA4CF0"/>
    <w:pPr>
      <w:shd w:val="clear" w:color="auto" w:fill="FFFFFF"/>
      <w:jc w:val="both"/>
    </w:pPr>
    <w:rPr>
      <w:color w:val="000000"/>
      <w:sz w:val="28"/>
      <w:szCs w:val="28"/>
    </w:rPr>
  </w:style>
  <w:style w:type="paragraph" w:styleId="30">
    <w:name w:val="Body Text 3"/>
    <w:basedOn w:val="a"/>
    <w:semiHidden/>
    <w:rsid w:val="00BA4CF0"/>
    <w:pPr>
      <w:shd w:val="clear" w:color="auto" w:fill="FFFFFF"/>
      <w:jc w:val="center"/>
    </w:pPr>
    <w:rPr>
      <w:sz w:val="28"/>
    </w:rPr>
  </w:style>
  <w:style w:type="paragraph" w:styleId="a4">
    <w:name w:val="footer"/>
    <w:basedOn w:val="a"/>
    <w:semiHidden/>
    <w:rsid w:val="00BA4CF0"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  <w:rsid w:val="00BA4CF0"/>
  </w:style>
  <w:style w:type="paragraph" w:styleId="a6">
    <w:name w:val="Balloon Text"/>
    <w:basedOn w:val="a"/>
    <w:link w:val="a7"/>
    <w:uiPriority w:val="99"/>
    <w:semiHidden/>
    <w:unhideWhenUsed/>
    <w:rsid w:val="000F5E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5E4D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A770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203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2038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8</Pages>
  <Words>1975</Words>
  <Characters>11259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СоветЛМР</Company>
  <LinksUpToDate>false</LinksUpToDate>
  <CharactersWithSpaces>13208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1</cp:lastModifiedBy>
  <cp:revision>23</cp:revision>
  <cp:lastPrinted>2024-03-22T02:37:00Z</cp:lastPrinted>
  <dcterms:created xsi:type="dcterms:W3CDTF">2021-03-15T08:21:00Z</dcterms:created>
  <dcterms:modified xsi:type="dcterms:W3CDTF">2024-03-28T03:14:00Z</dcterms:modified>
</cp:coreProperties>
</file>