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874CCF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</w:t>
      </w:r>
    </w:p>
    <w:p w:rsidR="00874CCF" w:rsidRPr="00874CCF" w:rsidRDefault="00874CCF" w:rsidP="00874CCF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B099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21C8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874CCF" w:rsidRPr="00874CCF" w:rsidRDefault="009474E6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</w:t>
      </w:r>
    </w:p>
    <w:p w:rsidR="00874CCF" w:rsidRPr="00874CCF" w:rsidRDefault="009474E6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556">
        <w:rPr>
          <w:rFonts w:ascii="Times New Roman" w:hAnsi="Times New Roman" w:cs="Times New Roman"/>
          <w:color w:val="000000"/>
          <w:sz w:val="28"/>
          <w:szCs w:val="28"/>
        </w:rPr>
        <w:t xml:space="preserve">            «</w:t>
      </w:r>
      <w:r w:rsidR="00663065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15155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821C88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4E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действующего на основании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474E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9474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год,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 п. 1.1, на 2023</w:t>
      </w:r>
      <w:r w:rsidR="00570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134DE">
        <w:rPr>
          <w:rFonts w:ascii="Times New Roman" w:hAnsi="Times New Roman" w:cs="Times New Roman"/>
          <w:color w:val="000000"/>
          <w:spacing w:val="-1"/>
          <w:sz w:val="28"/>
          <w:szCs w:val="28"/>
        </w:rPr>
        <w:t>332 352,80 рубля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 из них средства областн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570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821C88">
        <w:rPr>
          <w:rFonts w:ascii="Times New Roman" w:hAnsi="Times New Roman" w:cs="Times New Roman"/>
          <w:color w:val="000000"/>
          <w:spacing w:val="-1"/>
          <w:sz w:val="28"/>
          <w:szCs w:val="28"/>
        </w:rPr>
        <w:t>325 705,75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местног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бюджета составляют    </w:t>
      </w:r>
      <w:r w:rsidR="002134DE">
        <w:rPr>
          <w:rFonts w:ascii="Times New Roman" w:hAnsi="Times New Roman" w:cs="Times New Roman"/>
          <w:color w:val="000000"/>
          <w:spacing w:val="-1"/>
          <w:sz w:val="28"/>
          <w:szCs w:val="28"/>
        </w:rPr>
        <w:t>6 647,05</w:t>
      </w:r>
      <w:r w:rsidR="00821C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3062A" w:rsidTr="00191156">
        <w:tc>
          <w:tcPr>
            <w:tcW w:w="4785" w:type="dxa"/>
          </w:tcPr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3062A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3062A" w:rsidRPr="009474E6" w:rsidRDefault="0083062A" w:rsidP="0083062A">
            <w:pPr>
              <w:shd w:val="clear" w:color="auto" w:fill="FFFFFF"/>
              <w:tabs>
                <w:tab w:val="left" w:pos="1258"/>
              </w:tabs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4E6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83062A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Замелетеновка, ул. Октябрьская, 10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E2E50">
              <w:rPr>
                <w:rFonts w:ascii="Times New Roman" w:hAnsi="Times New Roman" w:cs="Times New Roman"/>
                <w:sz w:val="28"/>
                <w:szCs w:val="28"/>
              </w:rPr>
              <w:t>ти (Администрация Замелетеновского</w:t>
            </w:r>
            <w:proofErr w:type="gramEnd"/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04523027690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3062A" w:rsidRDefault="0083062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51556" w:rsidRDefault="00821C88" w:rsidP="0015155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Глава </w:t>
      </w:r>
      <w:proofErr w:type="spellStart"/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151556" w:rsidRDefault="00151556" w:rsidP="0015155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821C8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821C88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CCF"/>
    <w:rsid w:val="000B7260"/>
    <w:rsid w:val="0010580F"/>
    <w:rsid w:val="00151556"/>
    <w:rsid w:val="001B26F7"/>
    <w:rsid w:val="002134DE"/>
    <w:rsid w:val="00515F47"/>
    <w:rsid w:val="00570E52"/>
    <w:rsid w:val="00663065"/>
    <w:rsid w:val="0066676D"/>
    <w:rsid w:val="007B099E"/>
    <w:rsid w:val="0081415A"/>
    <w:rsid w:val="00821C88"/>
    <w:rsid w:val="0083062A"/>
    <w:rsid w:val="00874CCF"/>
    <w:rsid w:val="008B3017"/>
    <w:rsid w:val="008E0FDA"/>
    <w:rsid w:val="009474E6"/>
    <w:rsid w:val="009F4533"/>
    <w:rsid w:val="00B30A7E"/>
    <w:rsid w:val="00B43386"/>
    <w:rsid w:val="00BE56F6"/>
    <w:rsid w:val="00C673EE"/>
    <w:rsid w:val="00C86BD1"/>
    <w:rsid w:val="00CD4027"/>
    <w:rsid w:val="00D77139"/>
    <w:rsid w:val="00EC3C72"/>
    <w:rsid w:val="00F15D1C"/>
    <w:rsid w:val="00F72E52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cp:lastPrinted>2023-11-27T11:23:00Z</cp:lastPrinted>
  <dcterms:created xsi:type="dcterms:W3CDTF">2022-03-11T03:23:00Z</dcterms:created>
  <dcterms:modified xsi:type="dcterms:W3CDTF">2023-12-20T04:35:00Z</dcterms:modified>
</cp:coreProperties>
</file>