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E0" w:rsidRDefault="00A628E0" w:rsidP="00A628E0">
      <w:pPr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</w:t>
      </w:r>
    </w:p>
    <w:p w:rsidR="00206CB7" w:rsidRPr="005C58F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5C58F7">
        <w:rPr>
          <w:rFonts w:ascii="Times New Roman" w:hAnsi="Times New Roman" w:cs="Times New Roman"/>
          <w:bCs/>
          <w:sz w:val="24"/>
          <w:szCs w:val="24"/>
        </w:rPr>
        <w:t>роект внесения изменений в схему территориального планирования Любинского муниц</w:t>
      </w:r>
      <w:r>
        <w:rPr>
          <w:rFonts w:ascii="Times New Roman" w:hAnsi="Times New Roman" w:cs="Times New Roman"/>
          <w:bCs/>
          <w:sz w:val="24"/>
          <w:szCs w:val="24"/>
        </w:rPr>
        <w:t>ипального района Омской области</w:t>
      </w:r>
      <w:r w:rsidRPr="005C58F7">
        <w:rPr>
          <w:rFonts w:ascii="Times New Roman" w:hAnsi="Times New Roman" w:cs="Times New Roman"/>
          <w:bCs/>
          <w:sz w:val="24"/>
          <w:szCs w:val="24"/>
        </w:rPr>
        <w:t xml:space="preserve"> подготовлен ООО «Национальный земельный фонд» в соответствии с муниципальным контрактом № Ф.2022.502018 от 16 августа 2022 года.</w:t>
      </w:r>
    </w:p>
    <w:p w:rsidR="00206CB7" w:rsidRPr="005C58F7" w:rsidRDefault="00206CB7" w:rsidP="00A628E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58F7">
        <w:rPr>
          <w:rFonts w:ascii="Times New Roman" w:hAnsi="Times New Roman" w:cs="Times New Roman"/>
          <w:bCs/>
          <w:sz w:val="24"/>
          <w:szCs w:val="24"/>
        </w:rPr>
        <w:t>Основание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5C58F7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Cs/>
          <w:sz w:val="24"/>
          <w:szCs w:val="24"/>
        </w:rPr>
        <w:t>подготовки проекта является</w:t>
      </w:r>
      <w:r w:rsidRPr="005C58F7">
        <w:rPr>
          <w:rFonts w:ascii="Times New Roman" w:hAnsi="Times New Roman" w:cs="Times New Roman"/>
          <w:bCs/>
          <w:sz w:val="24"/>
          <w:szCs w:val="24"/>
        </w:rPr>
        <w:t xml:space="preserve"> постановление Администрации Любинского муниципального района Омской области от 31 мая 2022 года № 238-п «О подготовке проекта внесения изменений в Схему территориального планирования Любинского муниципального района Омской области».</w:t>
      </w:r>
    </w:p>
    <w:p w:rsidR="00206CB7" w:rsidRPr="00A628E0" w:rsidRDefault="00206CB7" w:rsidP="00A628E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28E0">
        <w:rPr>
          <w:rFonts w:ascii="Times New Roman" w:hAnsi="Times New Roman" w:cs="Times New Roman"/>
          <w:b/>
          <w:bCs/>
          <w:sz w:val="24"/>
          <w:szCs w:val="24"/>
        </w:rPr>
        <w:t>Задачами подготовки проекта являются:</w:t>
      </w:r>
    </w:p>
    <w:p w:rsidR="00206CB7" w:rsidRPr="00891071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О</w:t>
      </w:r>
      <w:r w:rsidRPr="00891071">
        <w:rPr>
          <w:rFonts w:ascii="Times New Roman" w:hAnsi="Times New Roman" w:cs="Times New Roman"/>
          <w:bCs/>
          <w:sz w:val="24"/>
          <w:szCs w:val="24"/>
        </w:rPr>
        <w:t>беспечение приведения Схемы в соответствие с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утвержденными приказом Минэкономразвити</w:t>
      </w:r>
      <w:r>
        <w:rPr>
          <w:rFonts w:ascii="Times New Roman" w:hAnsi="Times New Roman" w:cs="Times New Roman"/>
          <w:bCs/>
          <w:sz w:val="24"/>
          <w:szCs w:val="24"/>
        </w:rPr>
        <w:t xml:space="preserve">я России от 9 января 2018 года </w:t>
      </w:r>
      <w:r w:rsidRPr="00891071">
        <w:rPr>
          <w:rFonts w:ascii="Times New Roman" w:hAnsi="Times New Roman" w:cs="Times New Roman"/>
          <w:bCs/>
          <w:sz w:val="24"/>
          <w:szCs w:val="24"/>
        </w:rPr>
        <w:t xml:space="preserve">№ 10; </w:t>
      </w:r>
    </w:p>
    <w:p w:rsidR="00206CB7" w:rsidRPr="00891071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П</w:t>
      </w:r>
      <w:r w:rsidRPr="00891071">
        <w:rPr>
          <w:rFonts w:ascii="Times New Roman" w:hAnsi="Times New Roman" w:cs="Times New Roman"/>
          <w:bCs/>
          <w:sz w:val="24"/>
          <w:szCs w:val="24"/>
        </w:rPr>
        <w:t>риведение Схемы в соответствие с утвержденными Схемами территориального планирования Российской Федерации, Омской области, в том числе актуализация сведений о планируемых к размещению объектах федерального и регионального значений;</w:t>
      </w:r>
    </w:p>
    <w:p w:rsidR="00206CB7" w:rsidRPr="00891071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A628E0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А</w:t>
      </w:r>
      <w:r w:rsidRPr="00891071">
        <w:rPr>
          <w:rFonts w:ascii="Times New Roman" w:hAnsi="Times New Roman" w:cs="Times New Roman"/>
          <w:bCs/>
          <w:sz w:val="24"/>
          <w:szCs w:val="24"/>
        </w:rPr>
        <w:t xml:space="preserve">ктуализация сведений о планируемых к размещению объектах местного значения Любинского муниципального района; </w:t>
      </w:r>
    </w:p>
    <w:p w:rsidR="00206CB7" w:rsidRPr="005C58F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A628E0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Р</w:t>
      </w:r>
      <w:r w:rsidRPr="00891071">
        <w:rPr>
          <w:rFonts w:ascii="Times New Roman" w:hAnsi="Times New Roman" w:cs="Times New Roman"/>
          <w:bCs/>
          <w:sz w:val="24"/>
          <w:szCs w:val="24"/>
        </w:rPr>
        <w:t>азработка мероприятий по минимизации последствий чрезвычайных ситуаций природного и техногенного характера</w:t>
      </w:r>
    </w:p>
    <w:p w:rsidR="00206CB7" w:rsidRPr="00A628E0" w:rsidRDefault="00206CB7" w:rsidP="00A628E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28E0">
        <w:rPr>
          <w:rFonts w:ascii="Times New Roman" w:hAnsi="Times New Roman" w:cs="Times New Roman"/>
          <w:b/>
          <w:bCs/>
          <w:sz w:val="24"/>
          <w:szCs w:val="24"/>
        </w:rPr>
        <w:t>Проектные материалы содержат основную (утверждаемую) часть Схемы территориального планирования района и материалы по её обоснованию.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состав основной части входят Положение о территориальном планировании и карта планируемого размещения объектов местного значения муниципального района.</w:t>
      </w:r>
    </w:p>
    <w:p w:rsidR="00206CB7" w:rsidRPr="005C58F7" w:rsidRDefault="00206CB7" w:rsidP="00A628E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Материалы по обоснованию СТП включают пояснительную записку в текстовой форме и 3 карты.</w:t>
      </w:r>
    </w:p>
    <w:p w:rsidR="00206CB7" w:rsidRPr="00891071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071">
        <w:rPr>
          <w:rFonts w:ascii="Times New Roman" w:hAnsi="Times New Roman" w:cs="Times New Roman"/>
          <w:bCs/>
          <w:sz w:val="24"/>
          <w:szCs w:val="24"/>
        </w:rPr>
        <w:t>Рассмотрим детально изменения, вносимые в генеральный план в данной редакции проекта.</w:t>
      </w:r>
    </w:p>
    <w:p w:rsidR="00206CB7" w:rsidRPr="00891071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071">
        <w:rPr>
          <w:rFonts w:ascii="Times New Roman" w:hAnsi="Times New Roman" w:cs="Times New Roman"/>
          <w:bCs/>
          <w:sz w:val="24"/>
          <w:szCs w:val="24"/>
        </w:rPr>
        <w:t>В сфере здравоохранения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соответствии с СТП Омской области предусматривается размещение врачебной амбулатории в с. Алексеевка и фельдшерско-акушерских пунктов в селах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Боголюбовка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Увало-Ядрино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Мероприятия будут реализованы посредством п</w:t>
      </w:r>
      <w:r w:rsidRPr="00891071">
        <w:rPr>
          <w:rFonts w:ascii="Times New Roman" w:hAnsi="Times New Roman" w:cs="Times New Roman"/>
          <w:bCs/>
          <w:sz w:val="24"/>
          <w:szCs w:val="24"/>
        </w:rPr>
        <w:t>риобретени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891071">
        <w:rPr>
          <w:rFonts w:ascii="Times New Roman" w:hAnsi="Times New Roman" w:cs="Times New Roman"/>
          <w:bCs/>
          <w:sz w:val="24"/>
          <w:szCs w:val="24"/>
        </w:rPr>
        <w:t xml:space="preserve"> и монтаж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891071">
        <w:rPr>
          <w:rFonts w:ascii="Times New Roman" w:hAnsi="Times New Roman" w:cs="Times New Roman"/>
          <w:bCs/>
          <w:sz w:val="24"/>
          <w:szCs w:val="24"/>
        </w:rPr>
        <w:t xml:space="preserve"> быстровозводимы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891071">
        <w:rPr>
          <w:rFonts w:ascii="Times New Roman" w:hAnsi="Times New Roman" w:cs="Times New Roman"/>
          <w:bCs/>
          <w:sz w:val="24"/>
          <w:szCs w:val="24"/>
        </w:rPr>
        <w:t xml:space="preserve"> модульных конструкций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FB3">
        <w:rPr>
          <w:rFonts w:ascii="Times New Roman" w:hAnsi="Times New Roman" w:cs="Times New Roman"/>
          <w:bCs/>
          <w:sz w:val="24"/>
          <w:szCs w:val="24"/>
        </w:rPr>
        <w:t xml:space="preserve">Также на региональном уровне в целях обеспечения первичных мер пожарной безопасности в срок до 2042 года предусматривается строительство пожарного поста на территории п. </w:t>
      </w:r>
      <w:proofErr w:type="spellStart"/>
      <w:r w:rsidRPr="00E34FB3">
        <w:rPr>
          <w:rFonts w:ascii="Times New Roman" w:hAnsi="Times New Roman" w:cs="Times New Roman"/>
          <w:bCs/>
          <w:sz w:val="24"/>
          <w:szCs w:val="24"/>
        </w:rPr>
        <w:t>Большаковка</w:t>
      </w:r>
      <w:proofErr w:type="spellEnd"/>
      <w:r w:rsidRPr="00E34FB3"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целях с</w:t>
      </w:r>
      <w:r w:rsidRPr="009C2783">
        <w:rPr>
          <w:rFonts w:ascii="Times New Roman" w:hAnsi="Times New Roman" w:cs="Times New Roman"/>
          <w:bCs/>
          <w:sz w:val="24"/>
          <w:szCs w:val="24"/>
        </w:rPr>
        <w:t>оздани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9C2783">
        <w:rPr>
          <w:rFonts w:ascii="Times New Roman" w:hAnsi="Times New Roman" w:cs="Times New Roman"/>
          <w:bCs/>
          <w:sz w:val="24"/>
          <w:szCs w:val="24"/>
        </w:rPr>
        <w:t xml:space="preserve"> условий для предоставления населению государственных и муниципальных услуг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р.п.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запланировано строительство </w:t>
      </w:r>
      <w:r w:rsidRPr="009C2783">
        <w:rPr>
          <w:rFonts w:ascii="Times New Roman" w:hAnsi="Times New Roman" w:cs="Times New Roman"/>
          <w:bCs/>
          <w:sz w:val="24"/>
          <w:szCs w:val="24"/>
        </w:rPr>
        <w:t>«Многофункциональн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9C2783">
        <w:rPr>
          <w:rFonts w:ascii="Times New Roman" w:hAnsi="Times New Roman" w:cs="Times New Roman"/>
          <w:bCs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9C2783">
        <w:rPr>
          <w:rFonts w:ascii="Times New Roman" w:hAnsi="Times New Roman" w:cs="Times New Roman"/>
          <w:bCs/>
          <w:sz w:val="24"/>
          <w:szCs w:val="24"/>
        </w:rPr>
        <w:t xml:space="preserve"> предоставления государственных и муниципальных услуг»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муниципальном уровне предусматривается развитие системы образования Любинского района. 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Так, Проектом предлагается: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строительство 3-х детских садов общей мощностью 260 мест;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- 2-х школ вместимостью 650 ученических мест;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- 3-х учреждений дополнительного образования детей, общей мощностью 190 мест.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Детские дошкольные учреждения предлагается разместить в р.п.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(микрорайоны «Западный» и «Удачный») и в село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Китайлы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районном центе р.п.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предусматривается строительство гимназии мощностью 550 мест.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Дефицит ученических мест в Красноярском городском поселении предлагается решить путем реконструкции действующей Красноярской СОШ с увеличением её мощности на 100 мест.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C26">
        <w:rPr>
          <w:rFonts w:ascii="Times New Roman" w:hAnsi="Times New Roman" w:cs="Times New Roman"/>
          <w:bCs/>
          <w:sz w:val="24"/>
          <w:szCs w:val="24"/>
        </w:rPr>
        <w:t>Организации дополнительного образования детей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будут размещены в следующих населенных пунктах: п.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Камышловский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Любино-Малороссы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р.п.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Проектом предлагается развитие сферы культуры на муниципальном уровне путем строительства 3-х учреждений клубного типа, реконструкции 5 объектов культуры. Также предусматривается ликвидация 3-х сельских клубов в связи с высоким износом зданий, достигающим 100 %.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числу ликвидируемых объектов культуры Проектом отнесены: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01C26">
        <w:rPr>
          <w:rFonts w:ascii="Times New Roman" w:hAnsi="Times New Roman" w:cs="Times New Roman"/>
          <w:bCs/>
          <w:sz w:val="24"/>
          <w:szCs w:val="24"/>
        </w:rPr>
        <w:t>Любино-Старожильский сельский Дом культуры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501C26">
        <w:rPr>
          <w:rFonts w:ascii="Times New Roman" w:hAnsi="Times New Roman" w:cs="Times New Roman"/>
          <w:bCs/>
          <w:sz w:val="24"/>
          <w:szCs w:val="24"/>
        </w:rPr>
        <w:t>Авлинский</w:t>
      </w:r>
      <w:proofErr w:type="spellEnd"/>
      <w:r w:rsidRPr="00501C26">
        <w:rPr>
          <w:rFonts w:ascii="Times New Roman" w:hAnsi="Times New Roman" w:cs="Times New Roman"/>
          <w:bCs/>
          <w:sz w:val="24"/>
          <w:szCs w:val="24"/>
        </w:rPr>
        <w:t xml:space="preserve"> клуб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501C26">
        <w:rPr>
          <w:rFonts w:ascii="Times New Roman" w:hAnsi="Times New Roman" w:cs="Times New Roman"/>
          <w:bCs/>
          <w:sz w:val="24"/>
          <w:szCs w:val="24"/>
        </w:rPr>
        <w:t>Большаковский</w:t>
      </w:r>
      <w:proofErr w:type="spellEnd"/>
      <w:r w:rsidRPr="00501C26">
        <w:rPr>
          <w:rFonts w:ascii="Times New Roman" w:hAnsi="Times New Roman" w:cs="Times New Roman"/>
          <w:bCs/>
          <w:sz w:val="24"/>
          <w:szCs w:val="24"/>
        </w:rPr>
        <w:t xml:space="preserve"> сельский дом культуры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Новое строительство запланировано в трех населенных пунктах. 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Так, в п.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Камышловский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предлагается разместить КДЦ мощностью 172 зрительских места.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п. Драгунский запланировано строительство многофункционального культурного комплекса, который будет включать в себя досуговый объект на 90 зрительских места и общедоступную библиотеку.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связи с ликвидацией сельского дома культуры в п.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Большаковка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Проектом запланировано строительство нового здания мощностью 270 зрительских мест.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Алексеевском сельском доме культуры предлагается обустройство кинозала.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Также предусматривается реконструкция с увеличением вместимости 4-х учреждений культуры, расположенных в 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Новоархангелка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п.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Северо-Любинский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р.п.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р.п. Красный Яр. Суммарно мощность таких объектов увеличится на 750 мест.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сфере библиотечного обслуживания предусматривается строительство общедоступной библиотеки в п. Политотдел мощностью 4,5 тыс. ед. экземпляров.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д. 16 Партсъезд предлагается размещение библиотеки в здании существующего сельского клуба, расположенного на территории населенного пункта.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сфере физической культуры и массового спорта запланировано строительство следующих объектов: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 р.п. Красный Яр специализированной спортивной площадки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роллердром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скейт-парк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и многофункционального спортивного комплекса общего пользования с плавательным бассейном;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в д.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Шандровка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спортивного зала;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- в р.п. Красный Яр и с. Алексеевка – строительство сооружений для стрелковых видов спорта.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Рассмотрим мероприятия по развитию автомобильных дорог местного значения вне границ населенных пунктов в границах района.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Протопоповского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предусматривается р</w:t>
      </w:r>
      <w:r w:rsidRPr="00CB313D">
        <w:rPr>
          <w:rFonts w:ascii="Times New Roman" w:hAnsi="Times New Roman" w:cs="Times New Roman"/>
          <w:bCs/>
          <w:sz w:val="24"/>
          <w:szCs w:val="24"/>
        </w:rPr>
        <w:t xml:space="preserve">еконструкция автомобильной дороги общего пользования местного значения </w:t>
      </w:r>
      <w:proofErr w:type="spellStart"/>
      <w:r w:rsidRPr="00CB313D">
        <w:rPr>
          <w:rFonts w:ascii="Times New Roman" w:hAnsi="Times New Roman" w:cs="Times New Roman"/>
          <w:bCs/>
          <w:sz w:val="24"/>
          <w:szCs w:val="24"/>
        </w:rPr>
        <w:t>Протопоповка</w:t>
      </w:r>
      <w:proofErr w:type="spellEnd"/>
      <w:r w:rsidRPr="00CB313D">
        <w:rPr>
          <w:rFonts w:ascii="Times New Roman" w:hAnsi="Times New Roman" w:cs="Times New Roman"/>
          <w:bCs/>
          <w:sz w:val="24"/>
          <w:szCs w:val="24"/>
        </w:rPr>
        <w:t xml:space="preserve"> – Ровная Поляна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 w:rsidRPr="00CB313D">
        <w:rPr>
          <w:rFonts w:ascii="Times New Roman" w:hAnsi="Times New Roman" w:cs="Times New Roman"/>
          <w:bCs/>
          <w:sz w:val="24"/>
          <w:szCs w:val="24"/>
        </w:rPr>
        <w:t>Боголюбовск</w:t>
      </w:r>
      <w:r>
        <w:rPr>
          <w:rFonts w:ascii="Times New Roman" w:hAnsi="Times New Roman" w:cs="Times New Roman"/>
          <w:bCs/>
          <w:sz w:val="24"/>
          <w:szCs w:val="24"/>
        </w:rPr>
        <w:t>ом</w:t>
      </w:r>
      <w:proofErr w:type="spellEnd"/>
      <w:r w:rsidRPr="00CB313D">
        <w:rPr>
          <w:rFonts w:ascii="Times New Roman" w:hAnsi="Times New Roman" w:cs="Times New Roman"/>
          <w:bCs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CB313D">
        <w:rPr>
          <w:rFonts w:ascii="Times New Roman" w:hAnsi="Times New Roman" w:cs="Times New Roman"/>
          <w:bCs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CB313D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р</w:t>
      </w:r>
      <w:r w:rsidRPr="00CB313D">
        <w:rPr>
          <w:rFonts w:ascii="Times New Roman" w:hAnsi="Times New Roman" w:cs="Times New Roman"/>
          <w:bCs/>
          <w:sz w:val="24"/>
          <w:szCs w:val="24"/>
        </w:rPr>
        <w:t>еконструкция автомобильной дороги общего пользования местного значения Подъезд к д. Андреевка (от «</w:t>
      </w:r>
      <w:proofErr w:type="spellStart"/>
      <w:r w:rsidRPr="00CB313D">
        <w:rPr>
          <w:rFonts w:ascii="Times New Roman" w:hAnsi="Times New Roman" w:cs="Times New Roman"/>
          <w:bCs/>
          <w:sz w:val="24"/>
          <w:szCs w:val="24"/>
        </w:rPr>
        <w:t>Любинский</w:t>
      </w:r>
      <w:proofErr w:type="spellEnd"/>
      <w:r w:rsidRPr="00CB313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CB313D">
        <w:rPr>
          <w:rFonts w:ascii="Times New Roman" w:hAnsi="Times New Roman" w:cs="Times New Roman"/>
          <w:bCs/>
          <w:sz w:val="24"/>
          <w:szCs w:val="24"/>
        </w:rPr>
        <w:t>Большаковский</w:t>
      </w:r>
      <w:proofErr w:type="spellEnd"/>
      <w:r w:rsidRPr="00CB313D">
        <w:rPr>
          <w:rFonts w:ascii="Times New Roman" w:hAnsi="Times New Roman" w:cs="Times New Roman"/>
          <w:bCs/>
          <w:sz w:val="24"/>
          <w:szCs w:val="24"/>
        </w:rPr>
        <w:t>»)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Северо-Любинского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предусмотрен ряд мероприятий: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CB313D">
        <w:rPr>
          <w:rFonts w:ascii="Times New Roman" w:hAnsi="Times New Roman" w:cs="Times New Roman"/>
          <w:bCs/>
          <w:sz w:val="24"/>
          <w:szCs w:val="24"/>
        </w:rPr>
        <w:t xml:space="preserve">Строительство автомобильной дороги общего пользования местного значения подъезд к д. </w:t>
      </w:r>
      <w:proofErr w:type="spellStart"/>
      <w:r w:rsidRPr="00CB313D">
        <w:rPr>
          <w:rFonts w:ascii="Times New Roman" w:hAnsi="Times New Roman" w:cs="Times New Roman"/>
          <w:bCs/>
          <w:sz w:val="24"/>
          <w:szCs w:val="24"/>
        </w:rPr>
        <w:t>Барсуковка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CB313D">
        <w:rPr>
          <w:rFonts w:ascii="Times New Roman" w:hAnsi="Times New Roman" w:cs="Times New Roman"/>
          <w:bCs/>
          <w:sz w:val="24"/>
          <w:szCs w:val="24"/>
        </w:rPr>
        <w:t xml:space="preserve">Реконструкция автомобильной дороги общего пользования местного значения </w:t>
      </w:r>
      <w:proofErr w:type="spellStart"/>
      <w:r w:rsidRPr="00CB313D">
        <w:rPr>
          <w:rFonts w:ascii="Times New Roman" w:hAnsi="Times New Roman" w:cs="Times New Roman"/>
          <w:bCs/>
          <w:sz w:val="24"/>
          <w:szCs w:val="24"/>
        </w:rPr>
        <w:t>Северо-Любинский</w:t>
      </w:r>
      <w:proofErr w:type="spellEnd"/>
      <w:r w:rsidRPr="00CB313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CB313D">
        <w:rPr>
          <w:rFonts w:ascii="Times New Roman" w:hAnsi="Times New Roman" w:cs="Times New Roman"/>
          <w:bCs/>
          <w:sz w:val="24"/>
          <w:szCs w:val="24"/>
        </w:rPr>
        <w:t>Барсуковка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Pr="00E34FB3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CB313D">
        <w:rPr>
          <w:rFonts w:ascii="Times New Roman" w:hAnsi="Times New Roman" w:cs="Times New Roman"/>
          <w:bCs/>
          <w:sz w:val="24"/>
          <w:szCs w:val="24"/>
        </w:rPr>
        <w:t>Строительство автомобильной дороги общего пользования местного значения подъезд к птицеферме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Проектом уточнены мероприятия в части автомобильных дорог регионального значения, заложенные СТП Омской области. Так,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Камышловского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запланирована р</w:t>
      </w:r>
      <w:r w:rsidRPr="00751D48">
        <w:rPr>
          <w:rFonts w:ascii="Times New Roman" w:hAnsi="Times New Roman" w:cs="Times New Roman"/>
          <w:bCs/>
          <w:sz w:val="24"/>
          <w:szCs w:val="24"/>
        </w:rPr>
        <w:t>еконструкция автомобильной дороги «</w:t>
      </w:r>
      <w:proofErr w:type="spellStart"/>
      <w:r w:rsidRPr="00751D48">
        <w:rPr>
          <w:rFonts w:ascii="Times New Roman" w:hAnsi="Times New Roman" w:cs="Times New Roman"/>
          <w:bCs/>
          <w:sz w:val="24"/>
          <w:szCs w:val="24"/>
        </w:rPr>
        <w:t>Любинский</w:t>
      </w:r>
      <w:proofErr w:type="spellEnd"/>
      <w:r w:rsidRPr="00751D48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751D48">
        <w:rPr>
          <w:rFonts w:ascii="Times New Roman" w:hAnsi="Times New Roman" w:cs="Times New Roman"/>
          <w:bCs/>
          <w:sz w:val="24"/>
          <w:szCs w:val="24"/>
        </w:rPr>
        <w:t>Камышловский</w:t>
      </w:r>
      <w:proofErr w:type="spellEnd"/>
      <w:r w:rsidRPr="00751D48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Камышловского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Любино-Малоросского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сельских поселений будет проложена автомобильная дорога «Северный обход города Омска»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Предусматривается р</w:t>
      </w:r>
      <w:r w:rsidRPr="00751D48">
        <w:rPr>
          <w:rFonts w:ascii="Times New Roman" w:hAnsi="Times New Roman" w:cs="Times New Roman"/>
          <w:bCs/>
          <w:sz w:val="24"/>
          <w:szCs w:val="24"/>
        </w:rPr>
        <w:t xml:space="preserve">еконструкция автомобильной дороги </w:t>
      </w:r>
      <w:proofErr w:type="spellStart"/>
      <w:r w:rsidRPr="00751D48">
        <w:rPr>
          <w:rFonts w:ascii="Times New Roman" w:hAnsi="Times New Roman" w:cs="Times New Roman"/>
          <w:bCs/>
          <w:sz w:val="24"/>
          <w:szCs w:val="24"/>
        </w:rPr>
        <w:t>Любинский</w:t>
      </w:r>
      <w:proofErr w:type="spellEnd"/>
      <w:r w:rsidRPr="00751D48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751D48">
        <w:rPr>
          <w:rFonts w:ascii="Times New Roman" w:hAnsi="Times New Roman" w:cs="Times New Roman"/>
          <w:bCs/>
          <w:sz w:val="24"/>
          <w:szCs w:val="24"/>
        </w:rPr>
        <w:t>Марьяновка</w:t>
      </w:r>
      <w:proofErr w:type="spellEnd"/>
      <w:r w:rsidRPr="00751D48">
        <w:rPr>
          <w:rFonts w:ascii="Times New Roman" w:hAnsi="Times New Roman" w:cs="Times New Roman"/>
          <w:bCs/>
          <w:sz w:val="24"/>
          <w:szCs w:val="24"/>
        </w:rPr>
        <w:t xml:space="preserve"> от д. </w:t>
      </w:r>
      <w:proofErr w:type="spellStart"/>
      <w:r w:rsidRPr="00751D48">
        <w:rPr>
          <w:rFonts w:ascii="Times New Roman" w:hAnsi="Times New Roman" w:cs="Times New Roman"/>
          <w:bCs/>
          <w:sz w:val="24"/>
          <w:szCs w:val="24"/>
        </w:rPr>
        <w:t>Протопоповки</w:t>
      </w:r>
      <w:proofErr w:type="spellEnd"/>
      <w:r w:rsidRPr="00751D48">
        <w:rPr>
          <w:rFonts w:ascii="Times New Roman" w:hAnsi="Times New Roman" w:cs="Times New Roman"/>
          <w:bCs/>
          <w:sz w:val="24"/>
          <w:szCs w:val="24"/>
        </w:rPr>
        <w:t xml:space="preserve"> до границы района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Также запланированы мероприятия по реконструкции: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D48">
        <w:rPr>
          <w:rFonts w:ascii="Times New Roman" w:hAnsi="Times New Roman" w:cs="Times New Roman"/>
          <w:bCs/>
          <w:sz w:val="24"/>
          <w:szCs w:val="24"/>
        </w:rPr>
        <w:t>автомобильной дороги Подъезд к с. Казанка, участок Астрахановка – Казанка на участке «Астрахановка – Казанка»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751D48">
        <w:rPr>
          <w:rFonts w:ascii="Times New Roman" w:hAnsi="Times New Roman" w:cs="Times New Roman"/>
          <w:bCs/>
          <w:sz w:val="24"/>
          <w:szCs w:val="24"/>
        </w:rPr>
        <w:t>автомобильной дороги Подъезд к с. Казанка от автомобильной дороги федерального значения Омск – Ялуторовск – Ишим – Тюмень до с. Казанки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границах Алексеевского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Веселополянского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сельских поселений предусмотрены работы по реконструкции </w:t>
      </w:r>
      <w:r w:rsidRPr="00971A93">
        <w:rPr>
          <w:rFonts w:ascii="Times New Roman" w:hAnsi="Times New Roman" w:cs="Times New Roman"/>
          <w:bCs/>
          <w:sz w:val="24"/>
          <w:szCs w:val="24"/>
        </w:rPr>
        <w:t xml:space="preserve">автомобильной дороги </w:t>
      </w:r>
      <w:proofErr w:type="spellStart"/>
      <w:r w:rsidRPr="00971A93">
        <w:rPr>
          <w:rFonts w:ascii="Times New Roman" w:hAnsi="Times New Roman" w:cs="Times New Roman"/>
          <w:bCs/>
          <w:sz w:val="24"/>
          <w:szCs w:val="24"/>
        </w:rPr>
        <w:t>Любинский</w:t>
      </w:r>
      <w:proofErr w:type="spellEnd"/>
      <w:r w:rsidRPr="00971A93">
        <w:rPr>
          <w:rFonts w:ascii="Times New Roman" w:hAnsi="Times New Roman" w:cs="Times New Roman"/>
          <w:bCs/>
          <w:sz w:val="24"/>
          <w:szCs w:val="24"/>
        </w:rPr>
        <w:t xml:space="preserve"> - Алексеевка, участок Алексеевка – </w:t>
      </w:r>
      <w:proofErr w:type="spellStart"/>
      <w:r w:rsidRPr="00971A93">
        <w:rPr>
          <w:rFonts w:ascii="Times New Roman" w:hAnsi="Times New Roman" w:cs="Times New Roman"/>
          <w:bCs/>
          <w:sz w:val="24"/>
          <w:szCs w:val="24"/>
        </w:rPr>
        <w:t>Мокшино</w:t>
      </w:r>
      <w:proofErr w:type="spellEnd"/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рассмотрим </w:t>
      </w:r>
      <w:r w:rsidRPr="00584D71">
        <w:rPr>
          <w:rFonts w:ascii="Times New Roman" w:hAnsi="Times New Roman" w:cs="Times New Roman"/>
          <w:bCs/>
          <w:sz w:val="24"/>
          <w:szCs w:val="24"/>
        </w:rPr>
        <w:t>ОБЪЕКТЫ ДОРОЖНОГО СЕРВИСА</w:t>
      </w:r>
      <w:r>
        <w:rPr>
          <w:rFonts w:ascii="Times New Roman" w:hAnsi="Times New Roman" w:cs="Times New Roman"/>
          <w:bCs/>
          <w:sz w:val="24"/>
          <w:szCs w:val="24"/>
        </w:rPr>
        <w:t xml:space="preserve">, размещение которых предлагается Проектом СТП. 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Красноярском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строительство </w:t>
      </w:r>
      <w:r w:rsidRPr="0020171C">
        <w:rPr>
          <w:rFonts w:ascii="Times New Roman" w:hAnsi="Times New Roman" w:cs="Times New Roman"/>
          <w:bCs/>
          <w:sz w:val="24"/>
          <w:szCs w:val="24"/>
        </w:rPr>
        <w:t>МАЗС с метановым модулем регионального значения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Кроме того, объекты дородного сервиса предлагается разместить 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территорияъ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Тавричанского,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Северо-Любинского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Любино-Малоросского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сельских поселений.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Согласно СТП Омской области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Камышловского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предусматривается строительство аэропорта «Омск-Федоровка» регионального значения.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части железнодорожного транспорта федерального значения СТП РФ запланировано строительство </w:t>
      </w:r>
      <w:r w:rsidRPr="00D20648">
        <w:rPr>
          <w:rFonts w:ascii="Times New Roman" w:hAnsi="Times New Roman" w:cs="Times New Roman"/>
          <w:bCs/>
          <w:sz w:val="24"/>
          <w:szCs w:val="24"/>
        </w:rPr>
        <w:t xml:space="preserve">новой двухпутной электрифицированной железнодорожной линии «Татарская – </w:t>
      </w:r>
      <w:proofErr w:type="spellStart"/>
      <w:r w:rsidRPr="00D20648">
        <w:rPr>
          <w:rFonts w:ascii="Times New Roman" w:hAnsi="Times New Roman" w:cs="Times New Roman"/>
          <w:bCs/>
          <w:sz w:val="24"/>
          <w:szCs w:val="24"/>
        </w:rPr>
        <w:t>Называевская</w:t>
      </w:r>
      <w:proofErr w:type="spellEnd"/>
      <w:r w:rsidRPr="00D20648">
        <w:rPr>
          <w:rFonts w:ascii="Times New Roman" w:hAnsi="Times New Roman" w:cs="Times New Roman"/>
          <w:bCs/>
          <w:sz w:val="24"/>
          <w:szCs w:val="24"/>
        </w:rPr>
        <w:t>»в рамках обхода Омского железнодорожного узла</w:t>
      </w:r>
      <w:r>
        <w:rPr>
          <w:rFonts w:ascii="Times New Roman" w:hAnsi="Times New Roman" w:cs="Times New Roman"/>
          <w:bCs/>
          <w:sz w:val="24"/>
          <w:szCs w:val="24"/>
        </w:rPr>
        <w:t xml:space="preserve">. Планируемые к строительству железнодорожные пути пройдут на севере Любинского района в границах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Большаковского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Перейдем к мероприятиям в части развития инженерной инфраструктуры.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сфере электроснабжения на федеральном уровне предусматривается р</w:t>
      </w:r>
      <w:r w:rsidRPr="00D20648">
        <w:rPr>
          <w:rFonts w:ascii="Times New Roman" w:hAnsi="Times New Roman" w:cs="Times New Roman"/>
          <w:bCs/>
          <w:sz w:val="24"/>
          <w:szCs w:val="24"/>
        </w:rPr>
        <w:t xml:space="preserve">еконструкция </w:t>
      </w:r>
      <w:r>
        <w:rPr>
          <w:rFonts w:ascii="Times New Roman" w:hAnsi="Times New Roman" w:cs="Times New Roman"/>
          <w:bCs/>
          <w:sz w:val="24"/>
          <w:szCs w:val="24"/>
        </w:rPr>
        <w:t>воздушных линий электропередачи</w:t>
      </w:r>
      <w:r w:rsidRPr="00D20648">
        <w:rPr>
          <w:rFonts w:ascii="Times New Roman" w:hAnsi="Times New Roman" w:cs="Times New Roman"/>
          <w:bCs/>
          <w:sz w:val="24"/>
          <w:szCs w:val="24"/>
        </w:rPr>
        <w:t xml:space="preserve"> 220 </w:t>
      </w:r>
      <w:proofErr w:type="spellStart"/>
      <w:r w:rsidRPr="00D20648">
        <w:rPr>
          <w:rFonts w:ascii="Times New Roman" w:hAnsi="Times New Roman" w:cs="Times New Roman"/>
          <w:bCs/>
          <w:sz w:val="24"/>
          <w:szCs w:val="24"/>
        </w:rPr>
        <w:t>кВЛузино</w:t>
      </w:r>
      <w:proofErr w:type="spellEnd"/>
      <w:r w:rsidRPr="00D20648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Pr="00D20648">
        <w:rPr>
          <w:rFonts w:ascii="Times New Roman" w:hAnsi="Times New Roman" w:cs="Times New Roman"/>
          <w:bCs/>
          <w:sz w:val="24"/>
          <w:szCs w:val="24"/>
        </w:rPr>
        <w:t>Называевская</w:t>
      </w:r>
      <w:proofErr w:type="spellEnd"/>
      <w:r w:rsidRPr="00D20648">
        <w:rPr>
          <w:rFonts w:ascii="Times New Roman" w:hAnsi="Times New Roman" w:cs="Times New Roman"/>
          <w:bCs/>
          <w:sz w:val="24"/>
          <w:szCs w:val="24"/>
        </w:rPr>
        <w:t xml:space="preserve"> с заменой опор по </w:t>
      </w:r>
      <w:proofErr w:type="spellStart"/>
      <w:r w:rsidRPr="00D20648">
        <w:rPr>
          <w:rFonts w:ascii="Times New Roman" w:hAnsi="Times New Roman" w:cs="Times New Roman"/>
          <w:bCs/>
          <w:sz w:val="24"/>
          <w:szCs w:val="24"/>
        </w:rPr>
        <w:t>техсостоянию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количестве </w:t>
      </w:r>
      <w:r w:rsidRPr="00D20648">
        <w:rPr>
          <w:rFonts w:ascii="Times New Roman" w:hAnsi="Times New Roman" w:cs="Times New Roman"/>
          <w:bCs/>
          <w:sz w:val="24"/>
          <w:szCs w:val="24"/>
        </w:rPr>
        <w:t xml:space="preserve">27 </w:t>
      </w:r>
      <w:r>
        <w:rPr>
          <w:rFonts w:ascii="Times New Roman" w:hAnsi="Times New Roman" w:cs="Times New Roman"/>
          <w:bCs/>
          <w:sz w:val="24"/>
          <w:szCs w:val="24"/>
        </w:rPr>
        <w:t>единиц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местном уровне Проектом предусматривается развитие системы газоснабжения муниципального района. Так в целях газификации района, будет проложено порядка 213 км распределительных газопроводов высокого давления, построено 34 пункта редуцирования газа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Планируется газификация следующих населенных пунктов: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 xml:space="preserve">с. Алексеевка, п. Алексеевский, д. Голубки, п. Драгунский, д. Малая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Черноостровка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>, п. Первомайский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 xml:space="preserve">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Андрюшеевка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Большемогильное</w:t>
      </w:r>
      <w:proofErr w:type="spellEnd"/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Большаковка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Рассвет,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Тарлык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Большая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Окуневка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Маломогильное</w:t>
      </w:r>
      <w:proofErr w:type="spellEnd"/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 xml:space="preserve">п. Веселая Поляна, д. Владимировка, д. Капустино,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Мокшино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Субботинка</w:t>
      </w:r>
      <w:proofErr w:type="spellEnd"/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 xml:space="preserve">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Помогаевка</w:t>
      </w:r>
      <w:proofErr w:type="spellEnd"/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Новокиевка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Канаковка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Славинка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Смоляновка</w:t>
      </w:r>
      <w:proofErr w:type="spellEnd"/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 xml:space="preserve">п. Пролетарский,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Балашовка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Борятино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Шулаевка</w:t>
      </w:r>
      <w:proofErr w:type="spellEnd"/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 xml:space="preserve">д. Ивановка, д.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Пестровка</w:t>
      </w:r>
      <w:proofErr w:type="spellEnd"/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>д. Калиновка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>п. Луговой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1518">
        <w:rPr>
          <w:rFonts w:ascii="Times New Roman" w:hAnsi="Times New Roman" w:cs="Times New Roman"/>
          <w:bCs/>
          <w:sz w:val="24"/>
          <w:szCs w:val="24"/>
        </w:rPr>
        <w:t>п. Урожайный, п. Лесной, п. Южный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Большаковского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СТП Омской области предусматривается строительство объектов газоснабжения регионального значения: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01518">
        <w:rPr>
          <w:rFonts w:ascii="Times New Roman" w:hAnsi="Times New Roman" w:cs="Times New Roman"/>
          <w:bCs/>
          <w:sz w:val="24"/>
          <w:szCs w:val="24"/>
        </w:rPr>
        <w:t>Газопровод-отвод и ГРС «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Тарлыкская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01518">
        <w:rPr>
          <w:rFonts w:ascii="Times New Roman" w:hAnsi="Times New Roman" w:cs="Times New Roman"/>
          <w:bCs/>
          <w:sz w:val="24"/>
          <w:szCs w:val="24"/>
        </w:rPr>
        <w:t xml:space="preserve">Межпоселковый газопровод к н.п.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Оброскино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, н.п. Бекишево, н.п. Гуровка, н.п. Малиновка, н.п. Залесная, н.п. </w:t>
      </w:r>
      <w:proofErr w:type="spellStart"/>
      <w:r w:rsidRPr="00601518">
        <w:rPr>
          <w:rFonts w:ascii="Times New Roman" w:hAnsi="Times New Roman" w:cs="Times New Roman"/>
          <w:bCs/>
          <w:sz w:val="24"/>
          <w:szCs w:val="24"/>
        </w:rPr>
        <w:t>МаксимовкаТюкалинского</w:t>
      </w:r>
      <w:proofErr w:type="spellEnd"/>
      <w:r w:rsidRPr="00601518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Запланировано строительство 150 км водоводов местного значения, в целях обеспечения жителей района централизованным холодным водоснабжением.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региональном уровне предусматривается: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Реконструкция: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2614B">
        <w:rPr>
          <w:rFonts w:ascii="Times New Roman" w:hAnsi="Times New Roman" w:cs="Times New Roman"/>
          <w:bCs/>
          <w:sz w:val="24"/>
          <w:szCs w:val="24"/>
        </w:rPr>
        <w:t>Магистральн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B2614B">
        <w:rPr>
          <w:rFonts w:ascii="Times New Roman" w:hAnsi="Times New Roman" w:cs="Times New Roman"/>
          <w:bCs/>
          <w:sz w:val="24"/>
          <w:szCs w:val="24"/>
        </w:rPr>
        <w:t xml:space="preserve"> водопровод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2614B">
        <w:rPr>
          <w:rFonts w:ascii="Times New Roman" w:hAnsi="Times New Roman" w:cs="Times New Roman"/>
          <w:bCs/>
          <w:sz w:val="24"/>
          <w:szCs w:val="24"/>
        </w:rPr>
        <w:t xml:space="preserve"> с. Любино – р.п. Красный Яр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2614B">
        <w:rPr>
          <w:rFonts w:ascii="Times New Roman" w:hAnsi="Times New Roman" w:cs="Times New Roman"/>
          <w:bCs/>
          <w:sz w:val="24"/>
          <w:szCs w:val="24"/>
        </w:rPr>
        <w:t>Магистральн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B2614B">
        <w:rPr>
          <w:rFonts w:ascii="Times New Roman" w:hAnsi="Times New Roman" w:cs="Times New Roman"/>
          <w:bCs/>
          <w:sz w:val="24"/>
          <w:szCs w:val="24"/>
        </w:rPr>
        <w:t xml:space="preserve"> водопровод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2614B">
        <w:rPr>
          <w:rFonts w:ascii="Times New Roman" w:hAnsi="Times New Roman" w:cs="Times New Roman"/>
          <w:bCs/>
          <w:sz w:val="24"/>
          <w:szCs w:val="24"/>
        </w:rPr>
        <w:t xml:space="preserve"> с. Орловка – с. </w:t>
      </w:r>
      <w:proofErr w:type="spellStart"/>
      <w:r w:rsidRPr="00B2614B">
        <w:rPr>
          <w:rFonts w:ascii="Times New Roman" w:hAnsi="Times New Roman" w:cs="Times New Roman"/>
          <w:bCs/>
          <w:sz w:val="24"/>
          <w:szCs w:val="24"/>
        </w:rPr>
        <w:t>Черемновка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Строительство: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63274">
        <w:rPr>
          <w:rFonts w:ascii="Times New Roman" w:hAnsi="Times New Roman" w:cs="Times New Roman"/>
          <w:bCs/>
          <w:sz w:val="24"/>
          <w:szCs w:val="24"/>
        </w:rPr>
        <w:t>Магистральн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963274">
        <w:rPr>
          <w:rFonts w:ascii="Times New Roman" w:hAnsi="Times New Roman" w:cs="Times New Roman"/>
          <w:bCs/>
          <w:sz w:val="24"/>
          <w:szCs w:val="24"/>
        </w:rPr>
        <w:t xml:space="preserve"> насосн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963274">
        <w:rPr>
          <w:rFonts w:ascii="Times New Roman" w:hAnsi="Times New Roman" w:cs="Times New Roman"/>
          <w:bCs/>
          <w:sz w:val="24"/>
          <w:szCs w:val="24"/>
        </w:rPr>
        <w:t xml:space="preserve"> станци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9632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63274">
        <w:rPr>
          <w:rFonts w:ascii="Times New Roman" w:hAnsi="Times New Roman" w:cs="Times New Roman"/>
          <w:bCs/>
          <w:sz w:val="24"/>
          <w:szCs w:val="24"/>
        </w:rPr>
        <w:t>Любино-Исилькульского</w:t>
      </w:r>
      <w:proofErr w:type="spellEnd"/>
      <w:r w:rsidRPr="00963274">
        <w:rPr>
          <w:rFonts w:ascii="Times New Roman" w:hAnsi="Times New Roman" w:cs="Times New Roman"/>
          <w:bCs/>
          <w:sz w:val="24"/>
          <w:szCs w:val="24"/>
        </w:rPr>
        <w:t xml:space="preserve"> группового водопровода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63274">
        <w:rPr>
          <w:rFonts w:ascii="Times New Roman" w:hAnsi="Times New Roman" w:cs="Times New Roman"/>
          <w:bCs/>
          <w:sz w:val="24"/>
          <w:szCs w:val="24"/>
        </w:rPr>
        <w:t>Магистральн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963274">
        <w:rPr>
          <w:rFonts w:ascii="Times New Roman" w:hAnsi="Times New Roman" w:cs="Times New Roman"/>
          <w:bCs/>
          <w:sz w:val="24"/>
          <w:szCs w:val="24"/>
        </w:rPr>
        <w:t xml:space="preserve"> водовод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963274">
        <w:rPr>
          <w:rFonts w:ascii="Times New Roman" w:hAnsi="Times New Roman" w:cs="Times New Roman"/>
          <w:bCs/>
          <w:sz w:val="24"/>
          <w:szCs w:val="24"/>
        </w:rPr>
        <w:t xml:space="preserve"> от ВНС Орловка </w:t>
      </w:r>
      <w:proofErr w:type="spellStart"/>
      <w:r w:rsidRPr="00963274">
        <w:rPr>
          <w:rFonts w:ascii="Times New Roman" w:hAnsi="Times New Roman" w:cs="Times New Roman"/>
          <w:bCs/>
          <w:sz w:val="24"/>
          <w:szCs w:val="24"/>
        </w:rPr>
        <w:t>Любино-Исилькульского</w:t>
      </w:r>
      <w:proofErr w:type="spellEnd"/>
      <w:r w:rsidRPr="00963274">
        <w:rPr>
          <w:rFonts w:ascii="Times New Roman" w:hAnsi="Times New Roman" w:cs="Times New Roman"/>
          <w:bCs/>
          <w:sz w:val="24"/>
          <w:szCs w:val="24"/>
        </w:rPr>
        <w:t xml:space="preserve"> группового водопровода до г. Тюкалинска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СТП Омской области запланированы мероприятия по реконструкции:</w:t>
      </w:r>
    </w:p>
    <w:p w:rsidR="00206CB7" w:rsidRPr="00963274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proofErr w:type="spellStart"/>
      <w:r w:rsidRPr="00963274">
        <w:rPr>
          <w:rFonts w:ascii="Times New Roman" w:hAnsi="Times New Roman" w:cs="Times New Roman"/>
          <w:bCs/>
          <w:sz w:val="24"/>
          <w:szCs w:val="24"/>
        </w:rPr>
        <w:t>Любинской</w:t>
      </w:r>
      <w:proofErr w:type="spellEnd"/>
      <w:r w:rsidRPr="00963274">
        <w:rPr>
          <w:rFonts w:ascii="Times New Roman" w:hAnsi="Times New Roman" w:cs="Times New Roman"/>
          <w:bCs/>
          <w:sz w:val="24"/>
          <w:szCs w:val="24"/>
        </w:rPr>
        <w:t xml:space="preserve"> оросительной системы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Новоархангельскогосп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br/>
        <w:t>(левая схема);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963274">
        <w:rPr>
          <w:rFonts w:ascii="Times New Roman" w:hAnsi="Times New Roman" w:cs="Times New Roman"/>
          <w:bCs/>
          <w:sz w:val="24"/>
          <w:szCs w:val="24"/>
        </w:rPr>
        <w:t>Рассветовской</w:t>
      </w:r>
      <w:proofErr w:type="spellEnd"/>
      <w:r w:rsidRPr="00963274">
        <w:rPr>
          <w:rFonts w:ascii="Times New Roman" w:hAnsi="Times New Roman" w:cs="Times New Roman"/>
          <w:bCs/>
          <w:sz w:val="24"/>
          <w:szCs w:val="24"/>
        </w:rPr>
        <w:t xml:space="preserve"> оросительной системы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Любино-Малоросскогосп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(правая схема).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сфере водоотведения СТП Омской области запланировано строительство магистрального коллектора </w:t>
      </w:r>
      <w:r w:rsidRPr="0084524C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84524C">
        <w:rPr>
          <w:rFonts w:ascii="Times New Roman" w:hAnsi="Times New Roman" w:cs="Times New Roman"/>
          <w:bCs/>
          <w:sz w:val="24"/>
          <w:szCs w:val="24"/>
        </w:rPr>
        <w:t>Новоархангелка</w:t>
      </w:r>
      <w:proofErr w:type="spellEnd"/>
      <w:r w:rsidRPr="0084524C">
        <w:rPr>
          <w:rFonts w:ascii="Times New Roman" w:hAnsi="Times New Roman" w:cs="Times New Roman"/>
          <w:bCs/>
          <w:sz w:val="24"/>
          <w:szCs w:val="24"/>
        </w:rPr>
        <w:t xml:space="preserve"> – с. </w:t>
      </w:r>
      <w:proofErr w:type="spellStart"/>
      <w:r w:rsidRPr="0084524C">
        <w:rPr>
          <w:rFonts w:ascii="Times New Roman" w:hAnsi="Times New Roman" w:cs="Times New Roman"/>
          <w:bCs/>
          <w:sz w:val="24"/>
          <w:szCs w:val="24"/>
        </w:rPr>
        <w:t>Нижнеиртышский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регионального значения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территории 7 населенных пунктов Проектом предлагается организация централизованных систем водоотведения: </w:t>
      </w:r>
      <w:r w:rsidRPr="009D4D12">
        <w:rPr>
          <w:rFonts w:ascii="Times New Roman" w:hAnsi="Times New Roman" w:cs="Times New Roman"/>
          <w:bCs/>
          <w:sz w:val="24"/>
          <w:szCs w:val="24"/>
        </w:rPr>
        <w:t>с. Алексеевка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D4D12">
        <w:rPr>
          <w:rFonts w:ascii="Times New Roman" w:hAnsi="Times New Roman" w:cs="Times New Roman"/>
          <w:bCs/>
          <w:sz w:val="24"/>
          <w:szCs w:val="24"/>
        </w:rPr>
        <w:t>п. Веселая Поляна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D4D12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9D4D12">
        <w:rPr>
          <w:rFonts w:ascii="Times New Roman" w:hAnsi="Times New Roman" w:cs="Times New Roman"/>
          <w:bCs/>
          <w:sz w:val="24"/>
          <w:szCs w:val="24"/>
        </w:rPr>
        <w:t>Замелетеновка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D4D12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9D4D12">
        <w:rPr>
          <w:rFonts w:ascii="Times New Roman" w:hAnsi="Times New Roman" w:cs="Times New Roman"/>
          <w:bCs/>
          <w:sz w:val="24"/>
          <w:szCs w:val="24"/>
        </w:rPr>
        <w:t>Новоархангелка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D4D12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9D4D12">
        <w:rPr>
          <w:rFonts w:ascii="Times New Roman" w:hAnsi="Times New Roman" w:cs="Times New Roman"/>
          <w:bCs/>
          <w:sz w:val="24"/>
          <w:szCs w:val="24"/>
        </w:rPr>
        <w:t>Новокиевка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D4D12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Pr="009D4D12">
        <w:rPr>
          <w:rFonts w:ascii="Times New Roman" w:hAnsi="Times New Roman" w:cs="Times New Roman"/>
          <w:bCs/>
          <w:sz w:val="24"/>
          <w:szCs w:val="24"/>
        </w:rPr>
        <w:t>Северо-Любинский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D4D12">
        <w:rPr>
          <w:rFonts w:ascii="Times New Roman" w:hAnsi="Times New Roman" w:cs="Times New Roman"/>
          <w:bCs/>
          <w:sz w:val="24"/>
          <w:szCs w:val="24"/>
        </w:rPr>
        <w:t>с. Тавричанка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сфере обращения с отходами СТП Омской области предусматривается строительство Мусороперегрузочной станции регионального значения на территории Любинского городского поселения.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7C3">
        <w:rPr>
          <w:rFonts w:ascii="Times New Roman" w:hAnsi="Times New Roman" w:cs="Times New Roman"/>
          <w:bCs/>
          <w:sz w:val="24"/>
          <w:szCs w:val="24"/>
        </w:rPr>
        <w:t xml:space="preserve">На территории </w:t>
      </w:r>
      <w:proofErr w:type="spellStart"/>
      <w:r w:rsidRPr="00DD37C3">
        <w:rPr>
          <w:rFonts w:ascii="Times New Roman" w:hAnsi="Times New Roman" w:cs="Times New Roman"/>
          <w:bCs/>
          <w:sz w:val="24"/>
          <w:szCs w:val="24"/>
        </w:rPr>
        <w:t>Любинского</w:t>
      </w:r>
      <w:proofErr w:type="spellEnd"/>
      <w:r w:rsidRPr="00DD37C3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Проектом </w:t>
      </w:r>
      <w:r w:rsidRPr="00DD37C3">
        <w:rPr>
          <w:rFonts w:ascii="Times New Roman" w:hAnsi="Times New Roman" w:cs="Times New Roman"/>
          <w:bCs/>
          <w:sz w:val="24"/>
          <w:szCs w:val="24"/>
        </w:rPr>
        <w:t>предусматривается размещение 51 объекта компостирования растительных отходов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целях развития экономического потенциала Любинского района и привлечения инвестиций Проектом предлагается ряд мероприятий в сфере промышленности и сельского хозяйства.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территории Красноярского городского поселения предлагается разместить следующие объекты: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D37C3">
        <w:rPr>
          <w:rFonts w:ascii="Times New Roman" w:hAnsi="Times New Roman" w:cs="Times New Roman"/>
          <w:bCs/>
          <w:sz w:val="24"/>
          <w:szCs w:val="24"/>
        </w:rPr>
        <w:t>Производственно-логистический центр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D37C3">
        <w:rPr>
          <w:rFonts w:ascii="Times New Roman" w:hAnsi="Times New Roman" w:cs="Times New Roman"/>
          <w:bCs/>
          <w:sz w:val="24"/>
          <w:szCs w:val="24"/>
        </w:rPr>
        <w:t>Завод по глубокой переработке яйца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D37C3">
        <w:rPr>
          <w:rFonts w:ascii="Times New Roman" w:hAnsi="Times New Roman" w:cs="Times New Roman"/>
          <w:bCs/>
          <w:sz w:val="24"/>
          <w:szCs w:val="24"/>
        </w:rPr>
        <w:t>Фабрика мороженного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D37C3">
        <w:rPr>
          <w:rFonts w:ascii="Times New Roman" w:hAnsi="Times New Roman" w:cs="Times New Roman"/>
          <w:bCs/>
          <w:sz w:val="24"/>
          <w:szCs w:val="24"/>
        </w:rPr>
        <w:t>Многофункциональный центр по переработке овощей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D37C3">
        <w:rPr>
          <w:rFonts w:ascii="Times New Roman" w:hAnsi="Times New Roman" w:cs="Times New Roman"/>
          <w:bCs/>
          <w:sz w:val="24"/>
          <w:szCs w:val="24"/>
        </w:rPr>
        <w:t>Тепличный комплекс для выращивания овощей закрытого грунта и зеленых культур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D37C3">
        <w:rPr>
          <w:rFonts w:ascii="Times New Roman" w:hAnsi="Times New Roman" w:cs="Times New Roman"/>
          <w:bCs/>
          <w:sz w:val="24"/>
          <w:szCs w:val="24"/>
        </w:rPr>
        <w:t>Производство пластиковых поддонов (паллет)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D37C3">
        <w:rPr>
          <w:rFonts w:ascii="Times New Roman" w:hAnsi="Times New Roman" w:cs="Times New Roman"/>
          <w:bCs/>
          <w:sz w:val="24"/>
          <w:szCs w:val="24"/>
        </w:rPr>
        <w:t>Производство мягких контейнеров (</w:t>
      </w:r>
      <w:proofErr w:type="spellStart"/>
      <w:r w:rsidRPr="00DD37C3">
        <w:rPr>
          <w:rFonts w:ascii="Times New Roman" w:hAnsi="Times New Roman" w:cs="Times New Roman"/>
          <w:bCs/>
          <w:sz w:val="24"/>
          <w:szCs w:val="24"/>
        </w:rPr>
        <w:t>big-bag</w:t>
      </w:r>
      <w:proofErr w:type="spellEnd"/>
      <w:r w:rsidRPr="00DD37C3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D37C3">
        <w:rPr>
          <w:rFonts w:ascii="Times New Roman" w:hAnsi="Times New Roman" w:cs="Times New Roman"/>
          <w:bCs/>
          <w:sz w:val="24"/>
          <w:szCs w:val="24"/>
        </w:rPr>
        <w:t>Предприятие по разведению мух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Любино-Малоросском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сельском поселении предлагаются к реализации такие проекты как «</w:t>
      </w:r>
      <w:r w:rsidRPr="00DD37C3">
        <w:rPr>
          <w:rFonts w:ascii="Times New Roman" w:hAnsi="Times New Roman" w:cs="Times New Roman"/>
          <w:bCs/>
          <w:sz w:val="24"/>
          <w:szCs w:val="24"/>
        </w:rPr>
        <w:t>Строительство животноводческого комплекса молочного направления на 1600 голов коров</w:t>
      </w:r>
      <w:r>
        <w:rPr>
          <w:rFonts w:ascii="Times New Roman" w:hAnsi="Times New Roman" w:cs="Times New Roman"/>
          <w:bCs/>
          <w:sz w:val="24"/>
          <w:szCs w:val="24"/>
        </w:rPr>
        <w:t>» и «строительство тепличного комплекса»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Казанском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DD37C3">
        <w:rPr>
          <w:rFonts w:ascii="Times New Roman" w:hAnsi="Times New Roman" w:cs="Times New Roman"/>
          <w:bCs/>
          <w:sz w:val="24"/>
          <w:szCs w:val="24"/>
        </w:rPr>
        <w:t>Строительство животноводческого комплекса молочного направления на 800 голов коров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Таврическом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DD37C3">
        <w:rPr>
          <w:rFonts w:ascii="Times New Roman" w:hAnsi="Times New Roman" w:cs="Times New Roman"/>
          <w:bCs/>
          <w:sz w:val="24"/>
          <w:szCs w:val="24"/>
        </w:rPr>
        <w:t>Реконструкция помещения для содержания молодняка КРС мясного направления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Большаковском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строительство предприятия по рыбоводству;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Протопоповском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строительство тепличного комплекса.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Строительство ферм КРС предусматривается на территориях 9 сельских поселений: Алексеевского,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Боголюбовского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Большаковского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Замелетеновского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Протопоповского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Центрально-Любинского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Северо-Любинского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Новокиевского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Южно-Любинского</w:t>
      </w:r>
      <w:proofErr w:type="spellEnd"/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целях развития туризма на территории р.п. Красный Яр вблизи озера Старица планируется создание зоны отдыха, которая будет включать </w:t>
      </w:r>
      <w:r w:rsidRPr="00E93C3A">
        <w:rPr>
          <w:rFonts w:ascii="Times New Roman" w:hAnsi="Times New Roman" w:cs="Times New Roman"/>
          <w:bCs/>
          <w:sz w:val="24"/>
          <w:szCs w:val="24"/>
        </w:rPr>
        <w:t>сервис</w:t>
      </w:r>
      <w:r>
        <w:rPr>
          <w:rFonts w:ascii="Times New Roman" w:hAnsi="Times New Roman" w:cs="Times New Roman"/>
          <w:bCs/>
          <w:sz w:val="24"/>
          <w:szCs w:val="24"/>
        </w:rPr>
        <w:t xml:space="preserve"> для яхт и снегоходов,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центр</w:t>
      </w:r>
      <w:r w:rsidRPr="00E93C3A">
        <w:rPr>
          <w:rFonts w:ascii="Times New Roman" w:hAnsi="Times New Roman" w:cs="Times New Roman"/>
          <w:bCs/>
          <w:sz w:val="24"/>
          <w:szCs w:val="24"/>
        </w:rPr>
        <w:t>вейкбординга</w:t>
      </w:r>
      <w:proofErr w:type="spellEnd"/>
      <w:r w:rsidRPr="00E93C3A">
        <w:rPr>
          <w:rFonts w:ascii="Times New Roman" w:hAnsi="Times New Roman" w:cs="Times New Roman"/>
          <w:bCs/>
          <w:sz w:val="24"/>
          <w:szCs w:val="24"/>
        </w:rPr>
        <w:t>, рыбацк</w:t>
      </w:r>
      <w:r>
        <w:rPr>
          <w:rFonts w:ascii="Times New Roman" w:hAnsi="Times New Roman" w:cs="Times New Roman"/>
          <w:bCs/>
          <w:sz w:val="24"/>
          <w:szCs w:val="24"/>
        </w:rPr>
        <w:t>ую деревню.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В Новоархангельском сельском поселении предлагается строительство базы отдыха с элементами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агротуризма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Pr="00A628E0" w:rsidRDefault="00206CB7" w:rsidP="00A628E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28E0">
        <w:rPr>
          <w:rFonts w:ascii="Times New Roman" w:hAnsi="Times New Roman" w:cs="Times New Roman"/>
          <w:b/>
          <w:bCs/>
          <w:sz w:val="24"/>
          <w:szCs w:val="24"/>
        </w:rPr>
        <w:t>Принимаемые СТП Любинского района проектные решения направлены на: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C3A">
        <w:rPr>
          <w:rFonts w:ascii="Times New Roman" w:hAnsi="Times New Roman" w:cs="Times New Roman"/>
          <w:bCs/>
          <w:sz w:val="24"/>
          <w:szCs w:val="24"/>
        </w:rPr>
        <w:t>–</w:t>
      </w:r>
      <w:r w:rsidRPr="00E93C3A">
        <w:rPr>
          <w:rFonts w:ascii="Times New Roman" w:hAnsi="Times New Roman" w:cs="Times New Roman"/>
          <w:bCs/>
          <w:sz w:val="24"/>
          <w:szCs w:val="24"/>
        </w:rPr>
        <w:tab/>
        <w:t xml:space="preserve">Повышение доступности и качества услуг </w:t>
      </w:r>
      <w:r>
        <w:rPr>
          <w:rFonts w:ascii="Times New Roman" w:hAnsi="Times New Roman" w:cs="Times New Roman"/>
          <w:bCs/>
          <w:sz w:val="24"/>
          <w:szCs w:val="24"/>
        </w:rPr>
        <w:t>в области здравоохранения, спорта, образования, культуры</w:t>
      </w:r>
      <w:r w:rsidRPr="00E93C3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C3A">
        <w:rPr>
          <w:rFonts w:ascii="Times New Roman" w:hAnsi="Times New Roman" w:cs="Times New Roman"/>
          <w:bCs/>
          <w:sz w:val="24"/>
          <w:szCs w:val="24"/>
        </w:rPr>
        <w:t>–</w:t>
      </w:r>
      <w:r w:rsidRPr="00E93C3A">
        <w:rPr>
          <w:rFonts w:ascii="Times New Roman" w:hAnsi="Times New Roman" w:cs="Times New Roman"/>
          <w:bCs/>
          <w:sz w:val="24"/>
          <w:szCs w:val="24"/>
        </w:rPr>
        <w:tab/>
        <w:t>Привлечение и закрепление на территории молодого населения</w:t>
      </w:r>
      <w:r>
        <w:rPr>
          <w:rFonts w:ascii="Times New Roman" w:hAnsi="Times New Roman" w:cs="Times New Roman"/>
          <w:bCs/>
          <w:sz w:val="24"/>
          <w:szCs w:val="24"/>
        </w:rPr>
        <w:t>, создание рабочих мест</w:t>
      </w:r>
      <w:r w:rsidRPr="00E93C3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C3A">
        <w:rPr>
          <w:rFonts w:ascii="Times New Roman" w:hAnsi="Times New Roman" w:cs="Times New Roman"/>
          <w:bCs/>
          <w:sz w:val="24"/>
          <w:szCs w:val="24"/>
        </w:rPr>
        <w:t>–</w:t>
      </w:r>
      <w:r w:rsidRPr="00E93C3A">
        <w:rPr>
          <w:rFonts w:ascii="Times New Roman" w:hAnsi="Times New Roman" w:cs="Times New Roman"/>
          <w:bCs/>
          <w:sz w:val="24"/>
          <w:szCs w:val="24"/>
        </w:rPr>
        <w:tab/>
        <w:t xml:space="preserve">Повышение инвестиционной привлекательности территории. 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C3A">
        <w:rPr>
          <w:rFonts w:ascii="Times New Roman" w:hAnsi="Times New Roman" w:cs="Times New Roman"/>
          <w:bCs/>
          <w:sz w:val="24"/>
          <w:szCs w:val="24"/>
        </w:rPr>
        <w:t>–</w:t>
      </w:r>
      <w:r w:rsidRPr="00E93C3A">
        <w:rPr>
          <w:rFonts w:ascii="Times New Roman" w:hAnsi="Times New Roman" w:cs="Times New Roman"/>
          <w:bCs/>
          <w:sz w:val="24"/>
          <w:szCs w:val="24"/>
        </w:rPr>
        <w:tab/>
        <w:t>Развитие туризма и отдыха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C3A">
        <w:rPr>
          <w:rFonts w:ascii="Times New Roman" w:hAnsi="Times New Roman" w:cs="Times New Roman"/>
          <w:bCs/>
          <w:sz w:val="24"/>
          <w:szCs w:val="24"/>
        </w:rPr>
        <w:t>–</w:t>
      </w:r>
      <w:r w:rsidRPr="00E93C3A">
        <w:rPr>
          <w:rFonts w:ascii="Times New Roman" w:hAnsi="Times New Roman" w:cs="Times New Roman"/>
          <w:bCs/>
          <w:sz w:val="24"/>
          <w:szCs w:val="24"/>
        </w:rPr>
        <w:tab/>
      </w:r>
      <w:r w:rsidRPr="00415B42">
        <w:rPr>
          <w:rFonts w:ascii="Times New Roman" w:hAnsi="Times New Roman" w:cs="Times New Roman"/>
          <w:bCs/>
          <w:sz w:val="24"/>
          <w:szCs w:val="24"/>
        </w:rPr>
        <w:t>Обеспечение надежными транспортными связями населенных пунктов района.</w:t>
      </w:r>
    </w:p>
    <w:p w:rsidR="00206CB7" w:rsidRDefault="00206CB7" w:rsidP="00A628E0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C3A">
        <w:rPr>
          <w:rFonts w:ascii="Times New Roman" w:hAnsi="Times New Roman" w:cs="Times New Roman"/>
          <w:bCs/>
          <w:sz w:val="24"/>
          <w:szCs w:val="24"/>
        </w:rPr>
        <w:t>–</w:t>
      </w:r>
      <w:r w:rsidRPr="00E93C3A">
        <w:rPr>
          <w:rFonts w:ascii="Times New Roman" w:hAnsi="Times New Roman" w:cs="Times New Roman"/>
          <w:bCs/>
          <w:sz w:val="24"/>
          <w:szCs w:val="24"/>
        </w:rPr>
        <w:tab/>
      </w:r>
      <w:r w:rsidRPr="00415B42">
        <w:rPr>
          <w:rFonts w:ascii="Times New Roman" w:hAnsi="Times New Roman" w:cs="Times New Roman"/>
          <w:bCs/>
          <w:sz w:val="24"/>
          <w:szCs w:val="24"/>
        </w:rPr>
        <w:t>Развитие инженерной инфраструктуры сельских поселений. Повышение уровня качества жизни в сельской местности</w:t>
      </w:r>
    </w:p>
    <w:p w:rsidR="00D63FA1" w:rsidRPr="00AE5453" w:rsidRDefault="00D63FA1" w:rsidP="00A628E0">
      <w:pPr>
        <w:spacing w:line="276" w:lineRule="auto"/>
        <w:ind w:firstLine="567"/>
        <w:jc w:val="both"/>
        <w:rPr>
          <w:b/>
          <w:bCs/>
        </w:rPr>
      </w:pPr>
    </w:p>
    <w:sectPr w:rsidR="00D63FA1" w:rsidRPr="00AE5453" w:rsidSect="00A628E0">
      <w:pgSz w:w="11906" w:h="16838"/>
      <w:pgMar w:top="567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620"/>
    <w:multiLevelType w:val="hybridMultilevel"/>
    <w:tmpl w:val="DC9C0CEC"/>
    <w:lvl w:ilvl="0" w:tplc="4A3424A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BC4B6A"/>
    <w:multiLevelType w:val="hybridMultilevel"/>
    <w:tmpl w:val="E2EE879E"/>
    <w:lvl w:ilvl="0" w:tplc="17FEE0F2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5193135"/>
    <w:multiLevelType w:val="hybridMultilevel"/>
    <w:tmpl w:val="03BE087C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B5182"/>
    <w:multiLevelType w:val="hybridMultilevel"/>
    <w:tmpl w:val="E462268C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D673A"/>
    <w:multiLevelType w:val="hybridMultilevel"/>
    <w:tmpl w:val="B3FC3A74"/>
    <w:lvl w:ilvl="0" w:tplc="29D09334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EEC2A68"/>
    <w:multiLevelType w:val="hybridMultilevel"/>
    <w:tmpl w:val="25E07DF0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D8360B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17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F474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410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94BA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EE1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EC7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2A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55B3A"/>
    <w:multiLevelType w:val="hybridMultilevel"/>
    <w:tmpl w:val="10F6FCCC"/>
    <w:lvl w:ilvl="0" w:tplc="80B4194C">
      <w:start w:val="1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69B65A4"/>
    <w:multiLevelType w:val="hybridMultilevel"/>
    <w:tmpl w:val="28BC1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B634B2"/>
    <w:multiLevelType w:val="hybridMultilevel"/>
    <w:tmpl w:val="800A7046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267FF7"/>
    <w:multiLevelType w:val="hybridMultilevel"/>
    <w:tmpl w:val="DFE291B4"/>
    <w:lvl w:ilvl="0" w:tplc="80B4194C">
      <w:start w:val="1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0165252"/>
    <w:multiLevelType w:val="hybridMultilevel"/>
    <w:tmpl w:val="9F98FFD4"/>
    <w:lvl w:ilvl="0" w:tplc="80B4194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894847"/>
    <w:multiLevelType w:val="hybridMultilevel"/>
    <w:tmpl w:val="18861D8C"/>
    <w:lvl w:ilvl="0" w:tplc="17FEE0F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6A291B"/>
    <w:multiLevelType w:val="hybridMultilevel"/>
    <w:tmpl w:val="EC10A478"/>
    <w:lvl w:ilvl="0" w:tplc="EA66DFE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3">
    <w:nsid w:val="5F8C5061"/>
    <w:multiLevelType w:val="hybridMultilevel"/>
    <w:tmpl w:val="D8D2B2BA"/>
    <w:lvl w:ilvl="0" w:tplc="80B4194C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0363FD3"/>
    <w:multiLevelType w:val="hybridMultilevel"/>
    <w:tmpl w:val="3356F0B4"/>
    <w:lvl w:ilvl="0" w:tplc="E69C7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0F44CAA"/>
    <w:multiLevelType w:val="hybridMultilevel"/>
    <w:tmpl w:val="B01E1772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C03B6"/>
    <w:multiLevelType w:val="hybridMultilevel"/>
    <w:tmpl w:val="C88E8830"/>
    <w:lvl w:ilvl="0" w:tplc="80B4194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37A9F"/>
    <w:multiLevelType w:val="hybridMultilevel"/>
    <w:tmpl w:val="8D64E034"/>
    <w:lvl w:ilvl="0" w:tplc="3C3C18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13"/>
  </w:num>
  <w:num w:numId="5">
    <w:abstractNumId w:val="9"/>
  </w:num>
  <w:num w:numId="6">
    <w:abstractNumId w:val="6"/>
  </w:num>
  <w:num w:numId="7">
    <w:abstractNumId w:val="16"/>
  </w:num>
  <w:num w:numId="8">
    <w:abstractNumId w:val="3"/>
  </w:num>
  <w:num w:numId="9">
    <w:abstractNumId w:val="2"/>
  </w:num>
  <w:num w:numId="10">
    <w:abstractNumId w:val="5"/>
  </w:num>
  <w:num w:numId="11">
    <w:abstractNumId w:val="17"/>
  </w:num>
  <w:num w:numId="12">
    <w:abstractNumId w:val="7"/>
  </w:num>
  <w:num w:numId="13">
    <w:abstractNumId w:val="14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33175"/>
    <w:rsid w:val="00007815"/>
    <w:rsid w:val="00032A4C"/>
    <w:rsid w:val="0006448D"/>
    <w:rsid w:val="00084EB7"/>
    <w:rsid w:val="0009702A"/>
    <w:rsid w:val="000A224C"/>
    <w:rsid w:val="000B3C6A"/>
    <w:rsid w:val="000B7C7B"/>
    <w:rsid w:val="000C4EF0"/>
    <w:rsid w:val="000F653E"/>
    <w:rsid w:val="001077A3"/>
    <w:rsid w:val="00116F7E"/>
    <w:rsid w:val="0014248C"/>
    <w:rsid w:val="001A22DE"/>
    <w:rsid w:val="001F0879"/>
    <w:rsid w:val="001F45FC"/>
    <w:rsid w:val="0020171C"/>
    <w:rsid w:val="00206CB7"/>
    <w:rsid w:val="00277DCA"/>
    <w:rsid w:val="002A1200"/>
    <w:rsid w:val="002B004B"/>
    <w:rsid w:val="002D6305"/>
    <w:rsid w:val="002F105B"/>
    <w:rsid w:val="002F6A77"/>
    <w:rsid w:val="002F71C7"/>
    <w:rsid w:val="00306320"/>
    <w:rsid w:val="00321782"/>
    <w:rsid w:val="003249CA"/>
    <w:rsid w:val="00334BFF"/>
    <w:rsid w:val="00354041"/>
    <w:rsid w:val="003B7E26"/>
    <w:rsid w:val="003E2072"/>
    <w:rsid w:val="00415B42"/>
    <w:rsid w:val="004352F5"/>
    <w:rsid w:val="0044546C"/>
    <w:rsid w:val="00465D28"/>
    <w:rsid w:val="004663DD"/>
    <w:rsid w:val="004817C1"/>
    <w:rsid w:val="00501C26"/>
    <w:rsid w:val="0052244F"/>
    <w:rsid w:val="00550A47"/>
    <w:rsid w:val="00560DDE"/>
    <w:rsid w:val="00561278"/>
    <w:rsid w:val="005636AC"/>
    <w:rsid w:val="00572513"/>
    <w:rsid w:val="00584D71"/>
    <w:rsid w:val="005C58F7"/>
    <w:rsid w:val="005C5CE6"/>
    <w:rsid w:val="005E4774"/>
    <w:rsid w:val="00601518"/>
    <w:rsid w:val="00603DC9"/>
    <w:rsid w:val="00633175"/>
    <w:rsid w:val="0065431B"/>
    <w:rsid w:val="006554AB"/>
    <w:rsid w:val="00666331"/>
    <w:rsid w:val="00680F9E"/>
    <w:rsid w:val="006949B4"/>
    <w:rsid w:val="006B4621"/>
    <w:rsid w:val="006F4882"/>
    <w:rsid w:val="00705675"/>
    <w:rsid w:val="00751D48"/>
    <w:rsid w:val="00761834"/>
    <w:rsid w:val="007834F3"/>
    <w:rsid w:val="0078635B"/>
    <w:rsid w:val="007A263A"/>
    <w:rsid w:val="007A5D17"/>
    <w:rsid w:val="007D6F8C"/>
    <w:rsid w:val="008002D6"/>
    <w:rsid w:val="00816C7A"/>
    <w:rsid w:val="0084524C"/>
    <w:rsid w:val="00855B20"/>
    <w:rsid w:val="00876898"/>
    <w:rsid w:val="00891071"/>
    <w:rsid w:val="008F1A27"/>
    <w:rsid w:val="008F44F5"/>
    <w:rsid w:val="008F7681"/>
    <w:rsid w:val="009168F0"/>
    <w:rsid w:val="00963274"/>
    <w:rsid w:val="00964847"/>
    <w:rsid w:val="00971A93"/>
    <w:rsid w:val="009866A1"/>
    <w:rsid w:val="00991562"/>
    <w:rsid w:val="009B3D55"/>
    <w:rsid w:val="009C2783"/>
    <w:rsid w:val="009D4D12"/>
    <w:rsid w:val="00A302FA"/>
    <w:rsid w:val="00A45F4F"/>
    <w:rsid w:val="00A628E0"/>
    <w:rsid w:val="00A93ED0"/>
    <w:rsid w:val="00AA186F"/>
    <w:rsid w:val="00AB23BF"/>
    <w:rsid w:val="00AE5453"/>
    <w:rsid w:val="00AF7589"/>
    <w:rsid w:val="00B2614B"/>
    <w:rsid w:val="00B47999"/>
    <w:rsid w:val="00BE7827"/>
    <w:rsid w:val="00C051B4"/>
    <w:rsid w:val="00C125DC"/>
    <w:rsid w:val="00C201C6"/>
    <w:rsid w:val="00C42A17"/>
    <w:rsid w:val="00C46D10"/>
    <w:rsid w:val="00C5092F"/>
    <w:rsid w:val="00CA29FA"/>
    <w:rsid w:val="00CA6D85"/>
    <w:rsid w:val="00CB1D57"/>
    <w:rsid w:val="00CB25C2"/>
    <w:rsid w:val="00CB313D"/>
    <w:rsid w:val="00CE7670"/>
    <w:rsid w:val="00D20648"/>
    <w:rsid w:val="00D516F9"/>
    <w:rsid w:val="00D63FA1"/>
    <w:rsid w:val="00DA3A2C"/>
    <w:rsid w:val="00DD37C3"/>
    <w:rsid w:val="00DE0FDF"/>
    <w:rsid w:val="00DE3021"/>
    <w:rsid w:val="00DF6DC0"/>
    <w:rsid w:val="00E1400E"/>
    <w:rsid w:val="00E34FB3"/>
    <w:rsid w:val="00E52473"/>
    <w:rsid w:val="00E70799"/>
    <w:rsid w:val="00E93C3A"/>
    <w:rsid w:val="00EF2BCA"/>
    <w:rsid w:val="00F22769"/>
    <w:rsid w:val="00FC4CA9"/>
    <w:rsid w:val="00FC6973"/>
    <w:rsid w:val="00FE0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702A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09702A"/>
    <w:rPr>
      <w:rFonts w:ascii="Times New Roman" w:hAnsi="Times New Roman" w:cs="Times New Roman"/>
      <w:sz w:val="24"/>
      <w:szCs w:val="24"/>
    </w:rPr>
  </w:style>
  <w:style w:type="paragraph" w:customStyle="1" w:styleId="a5">
    <w:name w:val="НЗФ_Текст"/>
    <w:qFormat/>
    <w:rsid w:val="0044546C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qFormat/>
    <w:rsid w:val="005224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2244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НЗФ_Текст_Список"/>
    <w:basedOn w:val="a5"/>
    <w:qFormat/>
    <w:rsid w:val="00D63FA1"/>
    <w:pPr>
      <w:tabs>
        <w:tab w:val="left" w:pos="900"/>
      </w:tabs>
      <w:ind w:firstLine="0"/>
    </w:pPr>
    <w:rPr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DA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DA3A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9866A1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39"/>
    <w:rsid w:val="005C5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2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6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ЖКХ</cp:lastModifiedBy>
  <cp:revision>49</cp:revision>
  <dcterms:created xsi:type="dcterms:W3CDTF">2020-11-09T13:06:00Z</dcterms:created>
  <dcterms:modified xsi:type="dcterms:W3CDTF">2023-09-18T08:47:00Z</dcterms:modified>
</cp:coreProperties>
</file>