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630CA2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28.09.2023</w:t>
      </w:r>
      <w:r w:rsidR="005E2B01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2B01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52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183DB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83DB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34060" w:rsidRPr="00C3406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34060" w:rsidRPr="00C340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4060" w:rsidRPr="00C3406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34060" w:rsidRPr="00C34060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544FE5">
        <w:rPr>
          <w:rFonts w:ascii="Times New Roman" w:hAnsi="Times New Roman" w:cs="Times New Roman"/>
          <w:sz w:val="28"/>
          <w:szCs w:val="28"/>
        </w:rPr>
        <w:t>ы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2C4B1C">
        <w:rPr>
          <w:rFonts w:ascii="Times New Roman" w:hAnsi="Times New Roman" w:cs="Times New Roman"/>
          <w:sz w:val="28"/>
          <w:szCs w:val="28"/>
        </w:rPr>
        <w:t>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060">
        <w:rPr>
          <w:rFonts w:ascii="Times New Roman" w:hAnsi="Times New Roman" w:cs="Times New Roman"/>
          <w:sz w:val="28"/>
          <w:szCs w:val="28"/>
        </w:rPr>
        <w:t>Соглашени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</w:t>
      </w:r>
      <w:proofErr w:type="spellEnd"/>
      <w:r w:rsidRPr="00C3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D85D11">
        <w:rPr>
          <w:rFonts w:ascii="Times New Roman" w:hAnsi="Times New Roman" w:cs="Times New Roman"/>
          <w:sz w:val="28"/>
          <w:szCs w:val="28"/>
        </w:rPr>
        <w:t>Алексеевского</w:t>
      </w:r>
      <w:proofErr w:type="spellEnd"/>
      <w:r w:rsidR="00D85D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4B1C">
        <w:rPr>
          <w:rFonts w:ascii="Times New Roman" w:hAnsi="Times New Roman" w:cs="Times New Roman"/>
          <w:sz w:val="28"/>
          <w:szCs w:val="28"/>
        </w:rPr>
        <w:t>Б</w:t>
      </w:r>
      <w:r w:rsidR="00D85D11">
        <w:rPr>
          <w:rFonts w:ascii="Times New Roman" w:hAnsi="Times New Roman" w:cs="Times New Roman"/>
          <w:sz w:val="28"/>
          <w:szCs w:val="28"/>
        </w:rPr>
        <w:t>ольшаковского</w:t>
      </w:r>
      <w:proofErr w:type="spellEnd"/>
      <w:r w:rsidR="00F23D78">
        <w:rPr>
          <w:rFonts w:ascii="Times New Roman" w:hAnsi="Times New Roman" w:cs="Times New Roman"/>
          <w:sz w:val="28"/>
          <w:szCs w:val="28"/>
        </w:rPr>
        <w:t xml:space="preserve">, </w:t>
      </w:r>
      <w:r w:rsidR="00D85D11">
        <w:rPr>
          <w:rFonts w:ascii="Times New Roman" w:hAnsi="Times New Roman" w:cs="Times New Roman"/>
          <w:sz w:val="28"/>
          <w:szCs w:val="28"/>
        </w:rPr>
        <w:t xml:space="preserve">Новокиевского, </w:t>
      </w:r>
      <w:proofErr w:type="spellStart"/>
      <w:r w:rsidR="00D85D11">
        <w:rPr>
          <w:rFonts w:ascii="Times New Roman" w:hAnsi="Times New Roman" w:cs="Times New Roman"/>
          <w:sz w:val="28"/>
          <w:szCs w:val="28"/>
        </w:rPr>
        <w:t>Увало-Ядринского</w:t>
      </w:r>
      <w:proofErr w:type="spellEnd"/>
      <w:r w:rsidR="00D85D11">
        <w:rPr>
          <w:rFonts w:ascii="Times New Roman" w:hAnsi="Times New Roman" w:cs="Times New Roman"/>
          <w:sz w:val="28"/>
          <w:szCs w:val="28"/>
        </w:rPr>
        <w:t xml:space="preserve"> 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2C4B1C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="00544FE5">
        <w:rPr>
          <w:rFonts w:ascii="Times New Roman" w:hAnsi="Times New Roman" w:cs="Times New Roman"/>
          <w:sz w:val="28"/>
          <w:szCs w:val="28"/>
        </w:rPr>
        <w:t xml:space="preserve"> 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</w:t>
      </w:r>
      <w:proofErr w:type="gramEnd"/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поселения тепл</w:t>
      </w:r>
      <w:proofErr w:type="gramStart"/>
      <w:r w:rsidR="00FE3DEE" w:rsidRPr="00C3406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E3DEE" w:rsidRPr="00C340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3DEE" w:rsidRPr="00C3406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FE3DEE" w:rsidRPr="00C34060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E7734" w:rsidRPr="00C3406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E7734" w:rsidRPr="00C340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7734" w:rsidRPr="00C3406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E7734" w:rsidRPr="00C34060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2C4B1C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2C4B1C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633460">
        <w:rPr>
          <w:rFonts w:ascii="Times New Roman" w:hAnsi="Times New Roman" w:cs="Times New Roman"/>
          <w:sz w:val="28"/>
          <w:szCs w:val="28"/>
        </w:rPr>
        <w:t>-</w:t>
      </w:r>
      <w:r w:rsidR="00D85D11">
        <w:rPr>
          <w:rFonts w:ascii="Times New Roman" w:hAnsi="Times New Roman" w:cs="Times New Roman"/>
          <w:sz w:val="28"/>
          <w:szCs w:val="28"/>
        </w:rPr>
        <w:t>4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</w:t>
      </w:r>
      <w:proofErr w:type="spellStart"/>
      <w:r w:rsidRPr="00C34060">
        <w:rPr>
          <w:rFonts w:ascii="Times New Roman" w:hAnsi="Times New Roman" w:cs="Times New Roman"/>
          <w:sz w:val="28"/>
          <w:szCs w:val="28"/>
        </w:rPr>
        <w:t>районаот</w:t>
      </w:r>
      <w:proofErr w:type="spellEnd"/>
      <w:r w:rsidRPr="00C34060">
        <w:rPr>
          <w:rFonts w:ascii="Times New Roman" w:hAnsi="Times New Roman" w:cs="Times New Roman"/>
          <w:sz w:val="28"/>
          <w:szCs w:val="28"/>
        </w:rPr>
        <w:t xml:space="preserve">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E7734" w:rsidRPr="00C3406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E7734" w:rsidRPr="00C340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7734" w:rsidRPr="00C3406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E7734" w:rsidRPr="00C34060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060">
        <w:rPr>
          <w:rFonts w:ascii="Times New Roman" w:hAnsi="Times New Roman" w:cs="Times New Roman"/>
          <w:sz w:val="28"/>
          <w:szCs w:val="28"/>
        </w:rPr>
        <w:t>дополнительн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F23D78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34060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C34060">
        <w:rPr>
          <w:rFonts w:ascii="Times New Roman" w:hAnsi="Times New Roman" w:cs="Times New Roman"/>
          <w:sz w:val="28"/>
          <w:szCs w:val="28"/>
        </w:rPr>
        <w:t>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C34060">
        <w:rPr>
          <w:rFonts w:ascii="Times New Roman" w:hAnsi="Times New Roman" w:cs="Times New Roman"/>
          <w:sz w:val="28"/>
          <w:szCs w:val="28"/>
        </w:rPr>
        <w:t xml:space="preserve">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E7734" w:rsidRPr="00C3406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E7734" w:rsidRPr="00C340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7734" w:rsidRPr="00C34060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E7734" w:rsidRPr="00C34060">
        <w:rPr>
          <w:rFonts w:ascii="Times New Roman" w:hAnsi="Times New Roman" w:cs="Times New Roman"/>
          <w:sz w:val="28"/>
          <w:szCs w:val="28"/>
        </w:rPr>
        <w:t xml:space="preserve">- и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 xml:space="preserve">между </w:t>
      </w:r>
      <w:proofErr w:type="spellStart"/>
      <w:r w:rsidR="00DA46D3" w:rsidRPr="00C34060">
        <w:rPr>
          <w:rFonts w:ascii="Times New Roman" w:hAnsi="Times New Roman" w:cs="Times New Roman"/>
          <w:sz w:val="28"/>
          <w:szCs w:val="28"/>
        </w:rPr>
        <w:t>орган</w:t>
      </w:r>
      <w:r w:rsidR="00CE75AB">
        <w:rPr>
          <w:rFonts w:ascii="Times New Roman" w:hAnsi="Times New Roman" w:cs="Times New Roman"/>
          <w:sz w:val="28"/>
          <w:szCs w:val="28"/>
        </w:rPr>
        <w:t>о</w:t>
      </w:r>
      <w:r w:rsidR="00DA46D3" w:rsidRPr="00C34060">
        <w:rPr>
          <w:rFonts w:ascii="Times New Roman" w:hAnsi="Times New Roman" w:cs="Times New Roman"/>
          <w:sz w:val="28"/>
          <w:szCs w:val="28"/>
        </w:rPr>
        <w:t>м</w:t>
      </w:r>
      <w:r w:rsidRPr="00C34060">
        <w:rPr>
          <w:rFonts w:ascii="Times New Roman" w:hAnsi="Times New Roman" w:cs="Times New Roman"/>
          <w:sz w:val="28"/>
          <w:szCs w:val="28"/>
        </w:rPr>
        <w:t>местного</w:t>
      </w:r>
      <w:proofErr w:type="spellEnd"/>
      <w:r w:rsidRPr="00C34060"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proofErr w:type="spellStart"/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D85D11">
        <w:rPr>
          <w:rFonts w:ascii="Times New Roman" w:hAnsi="Times New Roman" w:cs="Times New Roman"/>
          <w:sz w:val="28"/>
          <w:szCs w:val="28"/>
        </w:rPr>
        <w:t>Алексеевского</w:t>
      </w:r>
      <w:proofErr w:type="spellEnd"/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F23D78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proofErr w:type="spellStart"/>
      <w:r w:rsidR="00D85D11">
        <w:rPr>
          <w:rFonts w:ascii="Times New Roman" w:hAnsi="Times New Roman" w:cs="Times New Roman"/>
          <w:sz w:val="28"/>
          <w:szCs w:val="28"/>
        </w:rPr>
        <w:t>Большаковского</w:t>
      </w:r>
      <w:proofErr w:type="spellEnd"/>
      <w:r w:rsidR="00F23D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33460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r w:rsidR="00D85D11">
        <w:rPr>
          <w:rFonts w:ascii="Times New Roman" w:hAnsi="Times New Roman" w:cs="Times New Roman"/>
          <w:sz w:val="28"/>
          <w:szCs w:val="28"/>
        </w:rPr>
        <w:t>Новокиевского</w:t>
      </w:r>
      <w:r w:rsidR="0063346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85D11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proofErr w:type="spellStart"/>
      <w:r w:rsidR="00D85D11">
        <w:rPr>
          <w:rFonts w:ascii="Times New Roman" w:hAnsi="Times New Roman" w:cs="Times New Roman"/>
          <w:sz w:val="28"/>
          <w:szCs w:val="28"/>
        </w:rPr>
        <w:t>Увало-Ядринского</w:t>
      </w:r>
      <w:proofErr w:type="spellEnd"/>
      <w:r w:rsidR="00D85D11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spellStart"/>
      <w:r w:rsidR="00D85D11">
        <w:rPr>
          <w:rFonts w:ascii="Times New Roman" w:hAnsi="Times New Roman" w:cs="Times New Roman"/>
          <w:sz w:val="28"/>
          <w:szCs w:val="28"/>
        </w:rPr>
        <w:t>поселения</w:t>
      </w:r>
      <w:bookmarkStart w:id="0" w:name="_GoBack"/>
      <w:bookmarkEnd w:id="0"/>
      <w:r w:rsidR="00274FF7" w:rsidRPr="00C3406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274FF7" w:rsidRPr="00C34060">
        <w:rPr>
          <w:rFonts w:ascii="Times New Roman" w:hAnsi="Times New Roman" w:cs="Times New Roman"/>
          <w:sz w:val="28"/>
          <w:szCs w:val="28"/>
        </w:rPr>
        <w:t xml:space="preserve">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33460" w:rsidRDefault="0063346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 w:rsidR="00630CA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0F578B"/>
    <w:rsid w:val="001026C0"/>
    <w:rsid w:val="00151FED"/>
    <w:rsid w:val="00182BBA"/>
    <w:rsid w:val="00183DB4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B1C"/>
    <w:rsid w:val="002C4D24"/>
    <w:rsid w:val="002C4E33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B2A3F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0CA2"/>
    <w:rsid w:val="0063160E"/>
    <w:rsid w:val="00633460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5AB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85D11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EF7995"/>
    <w:rsid w:val="00F02FA7"/>
    <w:rsid w:val="00F053BE"/>
    <w:rsid w:val="00F23D78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28</cp:revision>
  <cp:lastPrinted>2023-09-27T08:58:00Z</cp:lastPrinted>
  <dcterms:created xsi:type="dcterms:W3CDTF">2022-07-20T11:13:00Z</dcterms:created>
  <dcterms:modified xsi:type="dcterms:W3CDTF">2023-09-27T08:58:00Z</dcterms:modified>
</cp:coreProperties>
</file>